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720" w:start="1440" w:end="0"/>
        <w:rPr>
          <w:b/>
          <w:sz w:val="40"/>
        </w:rPr>
      </w:pPr>
      <w:r>
        <w:rPr>
          <w:b/>
          <w:sz w:val="40"/>
        </w:rPr>
        <w:t>ENRON</w:t>
        <w:tab/>
        <w:tab/>
        <w:tab/>
        <w:tab/>
        <w:tab/>
        <w:tab/>
        <w:tab/>
        <w:t xml:space="preserve">   </w:t>
      </w:r>
      <w:r>
        <w:rPr>
          <w:b/>
          <w:sz w:val="30"/>
        </w:rPr>
        <w:t>Interoffice</w:t>
      </w:r>
    </w:p>
    <w:p>
      <w:pPr>
        <w:pStyle w:val="Normal"/>
        <w:ind w:start="1440" w:end="0"/>
        <w:rPr/>
      </w:pPr>
      <w:r>
        <w:rPr>
          <w:b/>
          <w:sz w:val="40"/>
        </w:rPr>
        <w:t>CORP</w:t>
        <w:tab/>
        <w:tab/>
        <w:tab/>
        <w:tab/>
        <w:tab/>
        <w:tab/>
        <w:tab/>
        <w:t xml:space="preserve">   </w:t>
      </w:r>
      <w:r>
        <w:rPr>
          <w:b/>
          <w:sz w:val="30"/>
        </w:rPr>
        <w:t>Memorandum</w:t>
      </w:r>
    </w:p>
    <w:p>
      <w:pPr>
        <w:pStyle w:val="Normal"/>
        <w:rPr>
          <w:b/>
          <w:sz w:val="30"/>
        </w:rPr>
      </w:pPr>
      <w:r>
        <w:rPr>
          <w:b/>
          <w:sz w:val="30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rFonts w:ascii="CG Times (WN)" w:hAnsi="CG Times (WN)" w:cs="CG Times (WN)"/>
          <w:sz w:val="24"/>
        </w:rPr>
      </w:pPr>
      <w:r>
        <w:rPr>
          <w:sz w:val="24"/>
        </w:rPr>
        <w:t>To:</w:t>
        <w:tab/>
        <w:tab/>
        <w:t>Ted Bland</w:t>
      </w:r>
    </w:p>
    <w:p>
      <w:pPr>
        <w:pStyle w:val="Normal"/>
        <w:rPr>
          <w:rFonts w:ascii="CG Times (WN)" w:hAnsi="CG Times (WN)" w:cs="CG Times (WN)"/>
          <w:sz w:val="24"/>
        </w:rPr>
      </w:pPr>
      <w:r>
        <w:rPr>
          <w:rFonts w:cs="CG Times (WN)" w:ascii="CG Times (WN)" w:hAnsi="CG Times (WN)"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From:</w:t>
        <w:tab/>
        <w:tab/>
        <w:t>Robert D. Morgan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>Subject:</w:t>
        <w:tab/>
        <w:t>Hydraulics for 8” Nacogdoches Lateral</w:t>
        <w:tab/>
        <w:tab/>
        <w:tab/>
      </w:r>
      <w:r>
        <w:rPr>
          <w:rFonts w:cs="CG Times (WN)" w:ascii="CG Times (WN)" w:hAnsi="CG Times (WN)"/>
          <w:sz w:val="24"/>
        </w:rPr>
        <w:t>D</w:t>
      </w:r>
      <w:r>
        <w:rPr>
          <w:sz w:val="24"/>
        </w:rPr>
        <w:t>ate:  February 23, 1999</w:t>
      </w:r>
    </w:p>
    <w:p>
      <w:pPr>
        <w:pStyle w:val="Normal"/>
        <w:rPr>
          <w:sz w:val="24"/>
        </w:rPr>
      </w:pPr>
      <w:r>
        <w:rPr>
          <w:sz w:val="24"/>
        </w:rPr>
        <w:t>___________________________________________________________________________________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At this time, the capacity of the 8” Nacogdoches lateral to Tufco is about 17MM/D.  It is based on VERY general information.  As I receive more information, I can offer more specific recommendations and options.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Since a lot of detailed information is still forthcoming,  I made several educated guesses, shown below.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the MAOP is at least 800psig,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>the pipeline efficiency is 90%,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the 50’ of 4” pipe will be replaced,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the 1500-2000’ of 6” pipe will be replaced or looped,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the Texoma pressures will vary between 700-750psig,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Tufco’s pressures are 550-650psig.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A table of the results are shown below.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ind w:firstLine="720" w:start="720" w:end="0"/>
        <w:rPr>
          <w:sz w:val="24"/>
        </w:rPr>
      </w:pPr>
      <w:r>
        <w:rPr>
          <w:sz w:val="24"/>
        </w:rPr>
        <w:tab/>
        <w:t>Pressures</w:t>
      </w:r>
    </w:p>
    <w:p>
      <w:pPr>
        <w:pStyle w:val="Heading1"/>
        <w:ind w:start="720" w:end="0"/>
        <w:rPr/>
      </w:pPr>
      <w:r>
        <w:rPr/>
        <w:t>Texoma</w:t>
        <w:tab/>
        <w:t>Tufco</w:t>
        <w:tab/>
        <w:tab/>
        <w:t>Volume</w:t>
        <w:tab/>
        <w:t>Comments</w:t>
        <w:tab/>
        <w:tab/>
        <w:tab/>
        <w:tab/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ab/>
        <w:tab/>
        <w:t>650psig</w:t>
        <w:tab/>
        <w:t>550psig</w:t>
        <w:tab/>
        <w:t>17MM/D</w:t>
        <w:tab/>
        <w:t>Existing capacity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>700psig</w:t>
        <w:tab/>
        <w:t>550psig</w:t>
        <w:tab/>
        <w:t>22MM/D</w:t>
        <w:tab/>
        <w:t>Possible with operating changes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>700psig</w:t>
        <w:tab/>
        <w:t>650psig</w:t>
        <w:tab/>
        <w:t>14MM/D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>750psig</w:t>
        <w:tab/>
        <w:t>550psig</w:t>
        <w:tab/>
        <w:t>26MM/D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>750psif</w:t>
        <w:tab/>
        <w:tab/>
        <w:t>650psig</w:t>
        <w:tab/>
        <w:t>18MM/D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>800psig</w:t>
        <w:tab/>
        <w:t>550psig</w:t>
        <w:tab/>
        <w:t>31MM/D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>800psig</w:t>
        <w:tab/>
        <w:t>650psig</w:t>
        <w:tab/>
        <w:t>25MM/D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>1000psig</w:t>
        <w:tab/>
        <w:t>550psig</w:t>
        <w:tab/>
        <w:t>46MM/D</w:t>
        <w:tab/>
        <w:t>Add 750hp unit on 8”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When I spoke to Lyndon Reynolds, I requested a schematic of their Storage, Stryker Plant, and associated piping.  He is working on that and an explanation of what dictates their pipeline pressures.  I hope to have it next week.</w:t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footerReference w:type="default" r:id="rId2"/>
      <w:type w:val="nextPage"/>
      <w:pgSz w:w="12240" w:h="15840"/>
      <w:pgMar w:left="1080" w:right="1080" w:gutter="0" w:header="0" w:top="72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G Times (WN)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24"/>
      </w:rPr>
    </w:pPr>
    <w:r>
      <w:rPr>
        <w:sz w:val="24"/>
      </w:rPr>
      <w:t>NAC9-01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)"/>
      <w:lvlJc w:val="start"/>
      <w:pPr>
        <w:tabs>
          <w:tab w:val="num" w:pos="1080"/>
        </w:tabs>
        <w:ind w:start="108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firstLine="720" w:start="0" w:end="0"/>
      <w:outlineLvl w:val="0"/>
    </w:pPr>
    <w:rPr>
      <w:sz w:val="24"/>
      <w:u w:val="single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1999-02-19T17:13:00Z</dcterms:created>
  <dc:creator>Viet Dang</dc:creator>
  <dc:description/>
  <dc:language>en-CA</dc:language>
  <cp:lastModifiedBy>rmorga2</cp:lastModifiedBy>
  <cp:lastPrinted>1997-08-01T12:24:00Z</cp:lastPrinted>
  <dcterms:modified xsi:type="dcterms:W3CDTF">1999-02-19T17:52:00Z</dcterms:modified>
  <cp:revision>3</cp:revision>
  <dc:subject>form letter in word</dc:subject>
  <dc:title>WEEKLY REPORT</dc:title>
</cp:coreProperties>
</file>