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72"/>
        </w:rPr>
      </w:pPr>
      <w:r>
        <w:rPr>
          <w:b/>
          <w:sz w:val="72"/>
        </w:rPr>
        <w:t>Northwest Subregion</w:t>
      </w:r>
    </w:p>
    <w:p>
      <w:pPr>
        <w:pStyle w:val="Normal"/>
        <w:jc w:val="center"/>
        <w:rPr>
          <w:sz w:val="72"/>
        </w:rPr>
      </w:pPr>
      <w:r>
        <w:rPr>
          <w:b/>
          <w:sz w:val="72"/>
        </w:rPr>
        <w:t>Winter 2001-2002</w:t>
      </w:r>
    </w:p>
    <w:p>
      <w:pPr>
        <w:pStyle w:val="Normal"/>
        <w:rPr>
          <w:sz w:val="36"/>
        </w:rPr>
      </w:pPr>
      <w:r>
        <w:rPr>
          <w:sz w:val="36"/>
        </w:rPr>
      </w:r>
    </w:p>
    <w:p>
      <w:pPr>
        <w:pStyle w:val="Normal"/>
        <w:rPr>
          <w:sz w:val="36"/>
        </w:rPr>
      </w:pPr>
      <w:r>
        <w:rPr>
          <w:sz w:val="36"/>
        </w:rPr>
      </w:r>
    </w:p>
    <w:tbl>
      <w:tblPr>
        <w:tblW w:w="1317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35"/>
        <w:gridCol w:w="2693"/>
        <w:gridCol w:w="2577"/>
        <w:gridCol w:w="2635"/>
        <w:gridCol w:w="2635"/>
      </w:tblGrid>
      <w:tr>
        <w:trPr/>
        <w:tc>
          <w:tcPr>
            <w:tcW w:w="263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</w:r>
          </w:p>
          <w:p>
            <w:pPr>
              <w:pStyle w:val="Normal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Path</w:t>
            </w:r>
          </w:p>
        </w:tc>
        <w:tc>
          <w:tcPr>
            <w:tcW w:w="269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Rating</w:t>
            </w:r>
          </w:p>
          <w:p>
            <w:pPr>
              <w:pStyle w:val="Normal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A - Accepted</w:t>
            </w:r>
          </w:p>
          <w:p>
            <w:pPr>
              <w:pStyle w:val="Normal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E - Existing   </w:t>
            </w:r>
          </w:p>
        </w:tc>
        <w:tc>
          <w:tcPr>
            <w:tcW w:w="257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</w:r>
          </w:p>
          <w:p>
            <w:pPr>
              <w:pStyle w:val="Normal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2001-02 Winter OTC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</w:r>
          </w:p>
          <w:p>
            <w:pPr>
              <w:pStyle w:val="Normal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2000-01</w:t>
            </w:r>
          </w:p>
          <w:p>
            <w:pPr>
              <w:pStyle w:val="Normal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Winter OTC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</w:r>
          </w:p>
          <w:p>
            <w:pPr>
              <w:pStyle w:val="Normal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2001</w:t>
            </w:r>
          </w:p>
          <w:p>
            <w:pPr>
              <w:pStyle w:val="Normal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Summer OTC</w:t>
            </w:r>
          </w:p>
        </w:tc>
      </w:tr>
      <w:tr>
        <w:trPr/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32"/>
              </w:rPr>
            </w:pPr>
            <w:r>
              <w:rPr>
                <w:b/>
                <w:sz w:val="32"/>
              </w:rPr>
            </w:r>
          </w:p>
          <w:p>
            <w:pPr>
              <w:pStyle w:val="Normal"/>
              <w:rPr>
                <w:sz w:val="32"/>
              </w:rPr>
            </w:pPr>
            <w:r>
              <w:rPr>
                <w:sz w:val="32"/>
              </w:rPr>
              <w:t>COI + NW-Sierra</w:t>
            </w:r>
          </w:p>
        </w:tc>
        <w:tc>
          <w:tcPr>
            <w:tcW w:w="2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4800 (N-S) E</w:t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3675 (S-N) E</w:t>
            </w:r>
          </w:p>
        </w:tc>
        <w:tc>
          <w:tcPr>
            <w:tcW w:w="25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4350  (N-S)</w:t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3675  (S-N)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4350 (N-S)</w:t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3675 (S-N)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4600  (N-S)</w:t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3675  (S-N)</w:t>
            </w:r>
          </w:p>
        </w:tc>
      </w:tr>
      <w:tr>
        <w:trPr/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</w:rPr>
            </w:pPr>
            <w:r>
              <w:rPr>
                <w:sz w:val="32"/>
              </w:rPr>
            </w:r>
          </w:p>
          <w:p>
            <w:pPr>
              <w:pStyle w:val="Normal"/>
              <w:rPr>
                <w:sz w:val="32"/>
              </w:rPr>
            </w:pPr>
            <w:r>
              <w:rPr>
                <w:sz w:val="32"/>
              </w:rPr>
              <w:t xml:space="preserve">PDCI </w:t>
            </w:r>
          </w:p>
        </w:tc>
        <w:tc>
          <w:tcPr>
            <w:tcW w:w="2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3100 (N-S) E</w:t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3100 (S-N) E</w:t>
            </w:r>
          </w:p>
        </w:tc>
        <w:tc>
          <w:tcPr>
            <w:tcW w:w="25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3100  (N-S)</w:t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3100  (S-N)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3100 (N-S)</w:t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3100 (S-N)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3100  (N-S)</w:t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3100  (S-N)</w:t>
            </w:r>
          </w:p>
        </w:tc>
      </w:tr>
      <w:tr>
        <w:trPr/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</w:rPr>
            </w:pPr>
            <w:r>
              <w:rPr>
                <w:sz w:val="32"/>
              </w:rPr>
            </w:r>
          </w:p>
          <w:p>
            <w:pPr>
              <w:pStyle w:val="Normal"/>
              <w:rPr>
                <w:sz w:val="32"/>
              </w:rPr>
            </w:pPr>
            <w:r>
              <w:rPr>
                <w:sz w:val="32"/>
              </w:rPr>
              <w:t>NW-Sierra</w:t>
            </w:r>
          </w:p>
        </w:tc>
        <w:tc>
          <w:tcPr>
            <w:tcW w:w="2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300  (N-S) A</w:t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300  (S-N) A</w:t>
            </w:r>
          </w:p>
        </w:tc>
        <w:tc>
          <w:tcPr>
            <w:tcW w:w="25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300  (N-S)</w:t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300  (S-N)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300 (N-S)</w:t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300 (S-N) 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300  (N-S)</w:t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300  (S-N)</w:t>
            </w:r>
          </w:p>
        </w:tc>
      </w:tr>
      <w:tr>
        <w:trPr/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32"/>
              </w:rPr>
            </w:pPr>
            <w:r>
              <w:rPr>
                <w:sz w:val="32"/>
              </w:rPr>
              <w:t>COI + NW-Sierra</w:t>
            </w:r>
          </w:p>
          <w:p>
            <w:pPr>
              <w:pStyle w:val="Normal"/>
              <w:rPr>
                <w:sz w:val="32"/>
              </w:rPr>
            </w:pPr>
            <w:r>
              <w:rPr>
                <w:sz w:val="32"/>
              </w:rPr>
              <w:t>+ PDCI</w:t>
            </w:r>
          </w:p>
        </w:tc>
        <w:tc>
          <w:tcPr>
            <w:tcW w:w="2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7900  (N-S) E</w:t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6775  (S-N) E</w:t>
            </w:r>
          </w:p>
        </w:tc>
        <w:tc>
          <w:tcPr>
            <w:tcW w:w="25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7160  (N-S)</w:t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6775  (S-N)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7160 (N-S)</w:t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6775 (S-N)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7550  (N-S)</w:t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6775  (S-N)</w:t>
            </w:r>
          </w:p>
        </w:tc>
      </w:tr>
      <w:tr>
        <w:trPr/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32"/>
              </w:rPr>
            </w:pPr>
            <w:r>
              <w:rPr>
                <w:sz w:val="32"/>
              </w:rPr>
              <w:t>NJD</w:t>
            </w:r>
          </w:p>
        </w:tc>
        <w:tc>
          <w:tcPr>
            <w:tcW w:w="2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Not Rated</w:t>
            </w:r>
          </w:p>
        </w:tc>
        <w:tc>
          <w:tcPr>
            <w:tcW w:w="25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7900 (N-S)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7900 (N-S)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8000 (N-S)</w:t>
            </w:r>
          </w:p>
        </w:tc>
      </w:tr>
      <w:tr>
        <w:trPr/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</w:rPr>
            </w:pPr>
            <w:r>
              <w:rPr>
                <w:sz w:val="32"/>
              </w:rPr>
            </w:r>
          </w:p>
          <w:p>
            <w:pPr>
              <w:pStyle w:val="Normal"/>
              <w:rPr>
                <w:sz w:val="32"/>
              </w:rPr>
            </w:pPr>
            <w:r>
              <w:rPr>
                <w:sz w:val="32"/>
              </w:rPr>
              <w:t>NW-Canada</w:t>
            </w:r>
          </w:p>
        </w:tc>
        <w:tc>
          <w:tcPr>
            <w:tcW w:w="2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3150  (N-S) A</w:t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2000  (S-N) A</w:t>
            </w:r>
          </w:p>
        </w:tc>
        <w:tc>
          <w:tcPr>
            <w:tcW w:w="25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3150  (N-S)</w:t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2000  (S-N)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3150 (N-S)</w:t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2000 (S-N)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3150  (N-S)</w:t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2000  (S-N)</w:t>
            </w:r>
          </w:p>
        </w:tc>
      </w:tr>
      <w:tr>
        <w:trPr/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32"/>
              </w:rPr>
            </w:pPr>
            <w:r>
              <w:rPr>
                <w:sz w:val="32"/>
              </w:rPr>
              <w:t>Brownlee East</w:t>
            </w:r>
          </w:p>
        </w:tc>
        <w:tc>
          <w:tcPr>
            <w:tcW w:w="2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1750 (W-E) A</w:t>
            </w:r>
          </w:p>
        </w:tc>
        <w:tc>
          <w:tcPr>
            <w:tcW w:w="25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1750 (W-E)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1560 (W-E)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1650 (W-E)</w:t>
            </w:r>
          </w:p>
        </w:tc>
      </w:tr>
      <w:tr>
        <w:trPr/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</w:rPr>
            </w:pPr>
            <w:r>
              <w:rPr>
                <w:sz w:val="32"/>
              </w:rPr>
            </w:r>
          </w:p>
          <w:p>
            <w:pPr>
              <w:pStyle w:val="Normal"/>
              <w:rPr>
                <w:sz w:val="32"/>
              </w:rPr>
            </w:pPr>
            <w:r>
              <w:rPr>
                <w:sz w:val="32"/>
              </w:rPr>
              <w:t>MT-SE</w:t>
            </w:r>
          </w:p>
        </w:tc>
        <w:tc>
          <w:tcPr>
            <w:tcW w:w="2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Not Rated (N-S)</w:t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Not Rated (S-N)</w:t>
            </w:r>
          </w:p>
        </w:tc>
        <w:tc>
          <w:tcPr>
            <w:tcW w:w="25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600 (N-S)</w:t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301-600 (S-N)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600 (N-S)</w:t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145-600 (S-N)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600 (N-S)</w:t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362-600 (S-N)</w:t>
            </w:r>
          </w:p>
        </w:tc>
      </w:tr>
      <w:tr>
        <w:trPr/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32"/>
              </w:rPr>
            </w:pPr>
            <w:r>
              <w:rPr>
                <w:sz w:val="32"/>
              </w:rPr>
              <w:t>West of Hatwai</w:t>
            </w:r>
          </w:p>
        </w:tc>
        <w:tc>
          <w:tcPr>
            <w:tcW w:w="2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2800 (E-W)  E</w:t>
            </w:r>
          </w:p>
        </w:tc>
        <w:tc>
          <w:tcPr>
            <w:tcW w:w="25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2800 (E-W)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2800 (E-W)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2050-2800 (E-W)</w:t>
            </w:r>
          </w:p>
        </w:tc>
      </w:tr>
    </w:tbl>
    <w:p>
      <w:pPr>
        <w:pStyle w:val="Normal"/>
        <w:rPr>
          <w:sz w:val="36"/>
        </w:rPr>
      </w:pPr>
      <w:r>
        <w:rPr>
          <w:sz w:val="36"/>
        </w:rPr>
      </w:r>
    </w:p>
    <w:sectPr>
      <w:type w:val="nextPage"/>
      <w:pgSz w:orient="landscape" w:w="15840" w:h="122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2001-10-24T13:18:00Z</dcterms:created>
  <dc:creator>ELDER</dc:creator>
  <dc:description/>
  <dc:language>en-CA</dc:language>
  <cp:lastModifiedBy>ELDER</cp:lastModifiedBy>
  <cp:lastPrinted>2001-10-25T16:20:00Z</cp:lastPrinted>
  <dcterms:modified xsi:type="dcterms:W3CDTF">2001-10-26T12:46:00Z</dcterms:modified>
  <cp:revision>24</cp:revision>
  <dc:subject/>
  <dc:title>Southwest Area Subregion</dc:title>
</cp:coreProperties>
</file>