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NORTHERN NATURAL GAS COMPANY</w:t>
      </w:r>
    </w:p>
    <w:p>
      <w:pPr>
        <w:pStyle w:val="Normal"/>
        <w:jc w:val="center"/>
        <w:rPr/>
      </w:pPr>
      <w:r>
        <w:rPr/>
        <w:t>SLA OPERATIONAL TEAM</w:t>
      </w:r>
    </w:p>
    <w:p>
      <w:pPr>
        <w:pStyle w:val="Normal"/>
        <w:jc w:val="center"/>
        <w:rPr/>
      </w:pPr>
      <w:r>
        <w:rPr/>
        <w:t>MEETING NOTES</w:t>
      </w:r>
    </w:p>
    <w:p>
      <w:pPr>
        <w:pStyle w:val="Normal"/>
        <w:jc w:val="center"/>
        <w:rPr/>
      </w:pPr>
      <w:r>
        <w:rPr/>
        <w:t>DECEMBER 12,2001</w:t>
      </w:r>
    </w:p>
    <w:p>
      <w:pPr>
        <w:pStyle w:val="Normal"/>
        <w:jc w:val="both"/>
        <w:rPr/>
      </w:pPr>
      <w:r>
        <w:rPr/>
      </w:r>
    </w:p>
    <w:p>
      <w:pPr>
        <w:pStyle w:val="Normal"/>
        <w:jc w:val="both"/>
        <w:rPr/>
      </w:pPr>
      <w:r>
        <w:rPr/>
      </w:r>
    </w:p>
    <w:p>
      <w:pPr>
        <w:pStyle w:val="Normal"/>
        <w:jc w:val="both"/>
        <w:rPr/>
      </w:pPr>
      <w:r>
        <w:rPr/>
        <w:t>To:  All SLA Operations Team Participants</w:t>
      </w:r>
    </w:p>
    <w:p>
      <w:pPr>
        <w:pStyle w:val="Normal"/>
        <w:jc w:val="both"/>
        <w:rPr/>
      </w:pPr>
      <w:r>
        <w:rPr/>
      </w:r>
    </w:p>
    <w:p>
      <w:pPr>
        <w:pStyle w:val="Normal"/>
        <w:jc w:val="both"/>
        <w:rPr/>
      </w:pPr>
      <w:r>
        <w:rPr/>
        <w:t>Thank you for participating in yesterday’s discussions and developing our approach to reaching agreement on the two issues.  A summary of our agreement is listed below:</w:t>
      </w:r>
    </w:p>
    <w:p>
      <w:pPr>
        <w:pStyle w:val="Normal"/>
        <w:jc w:val="both"/>
        <w:rPr/>
      </w:pPr>
      <w:r>
        <w:rPr/>
      </w:r>
    </w:p>
    <w:p>
      <w:pPr>
        <w:pStyle w:val="Heading1"/>
        <w:ind w:hanging="0" w:start="0"/>
        <w:rPr/>
      </w:pPr>
      <w:r>
        <w:rPr/>
        <w:t>Team Objective</w:t>
      </w:r>
    </w:p>
    <w:p>
      <w:pPr>
        <w:pStyle w:val="Normal"/>
        <w:jc w:val="both"/>
        <w:rPr/>
      </w:pPr>
      <w:r>
        <w:rPr/>
        <w:t xml:space="preserve">To develop rules, guidelines, and parameters to resolve the following specific issues: </w:t>
      </w:r>
    </w:p>
    <w:p>
      <w:pPr>
        <w:pStyle w:val="Normal"/>
        <w:jc w:val="both"/>
        <w:rPr/>
      </w:pPr>
      <w:r>
        <w:rPr/>
        <w:t xml:space="preserve">          </w:t>
      </w:r>
      <w:r>
        <w:rPr/>
        <w:t xml:space="preserve">-Issue #1: Develop an in-kind and/or cash out options for shippers to resolve </w:t>
      </w:r>
    </w:p>
    <w:p>
      <w:pPr>
        <w:pStyle w:val="Normal"/>
        <w:jc w:val="both"/>
        <w:rPr/>
      </w:pPr>
      <w:r>
        <w:rPr/>
        <w:t xml:space="preserve">                           </w:t>
      </w:r>
      <w:r>
        <w:rPr/>
        <w:t xml:space="preserve">Imbalances.  The cost responsibility associated with any imbalance </w:t>
      </w:r>
    </w:p>
    <w:p>
      <w:pPr>
        <w:pStyle w:val="Normal"/>
        <w:jc w:val="both"/>
        <w:rPr/>
      </w:pPr>
      <w:r>
        <w:rPr/>
        <w:t xml:space="preserve">                           </w:t>
      </w:r>
      <w:r>
        <w:rPr/>
        <w:t>Resolution must be attributed directly to the shipper responsible for</w:t>
      </w:r>
    </w:p>
    <w:p>
      <w:pPr>
        <w:pStyle w:val="Normal"/>
        <w:jc w:val="both"/>
        <w:rPr/>
      </w:pPr>
      <w:r>
        <w:rPr/>
        <w:t xml:space="preserve">                           </w:t>
      </w:r>
      <w:r>
        <w:rPr/>
        <w:t>Creating such imbalance.</w:t>
      </w:r>
    </w:p>
    <w:p>
      <w:pPr>
        <w:pStyle w:val="Normal"/>
        <w:jc w:val="both"/>
        <w:rPr/>
      </w:pPr>
      <w:r>
        <w:rPr/>
      </w:r>
    </w:p>
    <w:p>
      <w:pPr>
        <w:pStyle w:val="Normal"/>
        <w:jc w:val="both"/>
        <w:rPr/>
      </w:pPr>
      <w:r>
        <w:rPr/>
        <w:t xml:space="preserve">          </w:t>
      </w:r>
      <w:r>
        <w:rPr/>
        <w:t>-Issue #2:  Specifically define the parameters to guide Northern’s management of</w:t>
      </w:r>
    </w:p>
    <w:p>
      <w:pPr>
        <w:pStyle w:val="Normal"/>
        <w:jc w:val="both"/>
        <w:rPr/>
      </w:pPr>
      <w:r>
        <w:rPr/>
        <w:t xml:space="preserve">                           </w:t>
      </w:r>
      <w:r>
        <w:rPr/>
        <w:t>all imbalance activities.</w:t>
      </w:r>
    </w:p>
    <w:p>
      <w:pPr>
        <w:pStyle w:val="Normal"/>
        <w:jc w:val="both"/>
        <w:rPr/>
      </w:pPr>
      <w:r>
        <w:rPr/>
      </w:r>
    </w:p>
    <w:p>
      <w:pPr>
        <w:pStyle w:val="Heading1"/>
        <w:ind w:hanging="0" w:start="0"/>
        <w:rPr/>
      </w:pPr>
      <w:r>
        <w:rPr/>
        <w:t>Team Approach</w:t>
      </w:r>
    </w:p>
    <w:p>
      <w:pPr>
        <w:pStyle w:val="Normal"/>
        <w:jc w:val="both"/>
        <w:rPr/>
      </w:pPr>
      <w:r>
        <w:rPr/>
        <w:t>The SLA Operations Team will meet together as a single group to first address and resolve Issue #2 to define the parameters to guide Northern’s management of operational imbalances.  Northern has agreed to develop a “straw man” to present to the entire SLA Operations Team for discussion at the first team meeting.  Parties will focus on this issue and work, in good faith, to reach agreement on it before starting detailed discussions on Issue #2.  Northern has also agreed to come to the first Team meeting prepared to identify and discuss operational &amp; system integrity issues which must be understood and considered by all parties in developing an in-kind imbalance cash out option.</w:t>
      </w:r>
    </w:p>
    <w:p>
      <w:pPr>
        <w:pStyle w:val="Normal"/>
        <w:jc w:val="both"/>
        <w:rPr/>
      </w:pPr>
      <w:r>
        <w:rPr/>
      </w:r>
    </w:p>
    <w:p>
      <w:pPr>
        <w:pStyle w:val="Heading1"/>
        <w:ind w:hanging="0" w:start="0"/>
        <w:rPr/>
      </w:pPr>
      <w:r>
        <w:rPr/>
        <w:t>Meeting Dates</w:t>
      </w:r>
    </w:p>
    <w:p>
      <w:pPr>
        <w:pStyle w:val="Normal"/>
        <w:jc w:val="both"/>
        <w:rPr/>
      </w:pPr>
      <w:r>
        <w:rPr/>
        <w:t>-Tuesday/Wednesday, January 22 &amp; 23</w:t>
      </w:r>
      <w:r>
        <w:rPr>
          <w:vertAlign w:val="superscript"/>
        </w:rPr>
        <w:t>rd</w:t>
      </w:r>
      <w:r>
        <w:rPr/>
        <w:t xml:space="preserve"> staring at 9:00 AM on the 22</w:t>
      </w:r>
      <w:r>
        <w:rPr>
          <w:vertAlign w:val="superscript"/>
        </w:rPr>
        <w:t>nd running</w:t>
      </w:r>
      <w:r>
        <w:rPr/>
        <w:t xml:space="preserve"> through           appr. 2:30 PM on the 23</w:t>
      </w:r>
      <w:r>
        <w:rPr>
          <w:vertAlign w:val="superscript"/>
        </w:rPr>
        <w:t>rd</w:t>
      </w:r>
      <w:r>
        <w:rPr/>
        <w:t>.</w:t>
      </w:r>
    </w:p>
    <w:p>
      <w:pPr>
        <w:pStyle w:val="Normal"/>
        <w:jc w:val="both"/>
        <w:rPr/>
      </w:pPr>
      <w:r>
        <w:rPr/>
      </w:r>
    </w:p>
    <w:p>
      <w:pPr>
        <w:pStyle w:val="Normal"/>
        <w:jc w:val="both"/>
        <w:rPr/>
      </w:pPr>
      <w:r>
        <w:rPr/>
        <w:t>-Tuesday/Wednesday, February 5 &amp; 6</w:t>
      </w:r>
      <w:r>
        <w:rPr>
          <w:vertAlign w:val="superscript"/>
        </w:rPr>
        <w:t>th</w:t>
      </w:r>
      <w:r>
        <w:rPr/>
        <w:t xml:space="preserve"> starting at 9:00 AM on the 5</w:t>
      </w:r>
      <w:r>
        <w:rPr>
          <w:vertAlign w:val="superscript"/>
        </w:rPr>
        <w:t>th</w:t>
      </w:r>
      <w:r>
        <w:rPr/>
        <w:t xml:space="preserve"> running </w:t>
      </w:r>
    </w:p>
    <w:p>
      <w:pPr>
        <w:pStyle w:val="Normal"/>
        <w:jc w:val="both"/>
        <w:rPr/>
      </w:pPr>
      <w:r>
        <w:rPr/>
        <w:t xml:space="preserve">  </w:t>
      </w:r>
      <w:r>
        <w:rPr/>
        <w:t>Through appr. 2:30 PM on the 6</w:t>
      </w:r>
      <w:r>
        <w:rPr>
          <w:vertAlign w:val="superscript"/>
        </w:rPr>
        <w:t>th</w:t>
      </w:r>
      <w:r>
        <w:rPr/>
        <w:t>.</w:t>
      </w:r>
    </w:p>
    <w:p>
      <w:pPr>
        <w:pStyle w:val="Normal"/>
        <w:jc w:val="both"/>
        <w:rPr/>
      </w:pPr>
      <w:r>
        <w:rPr/>
      </w:r>
    </w:p>
    <w:p>
      <w:pPr>
        <w:pStyle w:val="Normal"/>
        <w:jc w:val="both"/>
        <w:rPr/>
      </w:pPr>
      <w:r>
        <w:rPr/>
        <w:t>It was also noted in the discussions that the scope of this SLA Operations Team is to address and resolve the two specific issues noted above. Other issues which have been resolved in the SLA proceeding or which must be resolved in a future general rate proceeding are not to be raised or addressed in these discussions.</w:t>
      </w:r>
    </w:p>
    <w:p>
      <w:pPr>
        <w:pStyle w:val="Normal"/>
        <w:jc w:val="both"/>
        <w:rPr/>
      </w:pPr>
      <w:r>
        <w:rPr/>
      </w:r>
    </w:p>
    <w:p>
      <w:pPr>
        <w:pStyle w:val="Normal"/>
        <w:jc w:val="both"/>
        <w:rPr/>
      </w:pPr>
      <w:r>
        <w:rPr/>
        <w:t>Attached is the list of Team participants.  If you cannot attend our January meeting or wish to send an alternate representative, please E:mail or call Mike McGowan (402-398-7110) or Steve Kirk (402-398-7067).</w:t>
      </w:r>
    </w:p>
    <w:p>
      <w:pPr>
        <w:pStyle w:val="Normal"/>
        <w:jc w:val="both"/>
        <w:rPr/>
      </w:pPr>
      <w:r>
        <w:rPr/>
      </w:r>
    </w:p>
    <w:p>
      <w:pPr>
        <w:pStyle w:val="Normal"/>
        <w:jc w:val="both"/>
        <w:rPr/>
      </w:pPr>
      <w:r>
        <w:rPr/>
      </w:r>
    </w:p>
    <w:p>
      <w:pPr>
        <w:pStyle w:val="Heading1"/>
        <w:ind w:hanging="0" w:start="0"/>
        <w:rPr/>
      </w:pPr>
      <w:r>
        <w:rPr/>
        <w:t>SLA Operational Team</w:t>
      </w:r>
    </w:p>
    <w:p>
      <w:pPr>
        <w:pStyle w:val="Normal"/>
        <w:rPr/>
      </w:pPr>
      <w:r>
        <w:rPr/>
      </w:r>
    </w:p>
    <w:tbl>
      <w:tblPr>
        <w:tblW w:w="10550" w:type="dxa"/>
        <w:jc w:val="start"/>
        <w:tblInd w:w="0" w:type="dxa"/>
        <w:tblLayout w:type="fixed"/>
        <w:tblCellMar>
          <w:top w:w="0" w:type="dxa"/>
          <w:start w:w="108" w:type="dxa"/>
          <w:bottom w:w="0" w:type="dxa"/>
          <w:end w:w="108" w:type="dxa"/>
        </w:tblCellMar>
      </w:tblPr>
      <w:tblGrid>
        <w:gridCol w:w="1944"/>
        <w:gridCol w:w="1987"/>
        <w:gridCol w:w="2029"/>
        <w:gridCol w:w="4590"/>
      </w:tblGrid>
      <w:tr>
        <w:trPr/>
        <w:tc>
          <w:tcPr>
            <w:tcW w:w="1944"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Name</w:t>
            </w:r>
          </w:p>
        </w:tc>
        <w:tc>
          <w:tcPr>
            <w:tcW w:w="1987"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Company</w:t>
            </w:r>
          </w:p>
        </w:tc>
        <w:tc>
          <w:tcPr>
            <w:tcW w:w="2029"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Phone</w:t>
            </w:r>
          </w:p>
        </w:tc>
        <w:tc>
          <w:tcPr>
            <w:tcW w:w="4590"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E-mail</w:t>
            </w:r>
          </w:p>
        </w:tc>
      </w:tr>
      <w:tr>
        <w:trPr/>
        <w:tc>
          <w:tcPr>
            <w:tcW w:w="1944" w:type="dxa"/>
            <w:tcBorders>
              <w:top w:val="single" w:sz="4" w:space="0" w:color="000000"/>
              <w:start w:val="single" w:sz="4" w:space="0" w:color="000000"/>
              <w:bottom w:val="single" w:sz="4" w:space="0" w:color="000000"/>
              <w:end w:val="single" w:sz="4" w:space="0" w:color="000000"/>
            </w:tcBorders>
          </w:tcPr>
          <w:p>
            <w:pPr>
              <w:pStyle w:val="Normal"/>
              <w:rPr/>
            </w:pPr>
            <w:r>
              <w:rPr/>
              <w:t>Wayne Fransdal</w:t>
            </w:r>
          </w:p>
        </w:tc>
        <w:tc>
          <w:tcPr>
            <w:tcW w:w="1987" w:type="dxa"/>
            <w:tcBorders>
              <w:top w:val="single" w:sz="4" w:space="0" w:color="000000"/>
              <w:start w:val="single" w:sz="4" w:space="0" w:color="000000"/>
              <w:bottom w:val="single" w:sz="4" w:space="0" w:color="000000"/>
              <w:end w:val="single" w:sz="4" w:space="0" w:color="000000"/>
            </w:tcBorders>
          </w:tcPr>
          <w:p>
            <w:pPr>
              <w:pStyle w:val="Normal"/>
              <w:rPr/>
            </w:pPr>
            <w:r>
              <w:rPr/>
              <w:t>Minnegasco</w:t>
            </w:r>
          </w:p>
        </w:tc>
        <w:tc>
          <w:tcPr>
            <w:tcW w:w="2029" w:type="dxa"/>
            <w:tcBorders>
              <w:top w:val="single" w:sz="4" w:space="0" w:color="000000"/>
              <w:start w:val="single" w:sz="4" w:space="0" w:color="000000"/>
              <w:bottom w:val="single" w:sz="4" w:space="0" w:color="000000"/>
              <w:end w:val="single" w:sz="4" w:space="0" w:color="000000"/>
            </w:tcBorders>
          </w:tcPr>
          <w:p>
            <w:pPr>
              <w:pStyle w:val="Normal"/>
              <w:rPr/>
            </w:pPr>
            <w:r>
              <w:rPr/>
              <w:t>612-321-5026</w:t>
            </w:r>
          </w:p>
        </w:tc>
        <w:tc>
          <w:tcPr>
            <w:tcW w:w="4590" w:type="dxa"/>
            <w:tcBorders>
              <w:top w:val="single" w:sz="4" w:space="0" w:color="000000"/>
              <w:start w:val="single" w:sz="4" w:space="0" w:color="000000"/>
              <w:bottom w:val="single" w:sz="4" w:space="0" w:color="000000"/>
              <w:end w:val="single" w:sz="4" w:space="0" w:color="000000"/>
            </w:tcBorders>
          </w:tcPr>
          <w:p>
            <w:pPr>
              <w:pStyle w:val="Normal"/>
              <w:ind w:end="-1080"/>
              <w:rPr/>
            </w:pPr>
            <w:hyperlink r:id="rId2">
              <w:r>
                <w:rPr>
                  <w:rStyle w:val="Hyperlink"/>
                </w:rPr>
                <w:t>Wayne_G_Fransdal@reliantenergy.com</w:t>
              </w:r>
            </w:hyperlink>
          </w:p>
        </w:tc>
      </w:tr>
      <w:tr>
        <w:trPr/>
        <w:tc>
          <w:tcPr>
            <w:tcW w:w="1944" w:type="dxa"/>
            <w:tcBorders>
              <w:top w:val="single" w:sz="4" w:space="0" w:color="000000"/>
              <w:start w:val="single" w:sz="4" w:space="0" w:color="000000"/>
              <w:bottom w:val="single" w:sz="4" w:space="0" w:color="000000"/>
              <w:end w:val="single" w:sz="4" w:space="0" w:color="000000"/>
            </w:tcBorders>
          </w:tcPr>
          <w:p>
            <w:pPr>
              <w:pStyle w:val="Normal"/>
              <w:rPr/>
            </w:pPr>
            <w:r>
              <w:rPr/>
              <w:t>Dave Nutter</w:t>
            </w:r>
          </w:p>
        </w:tc>
        <w:tc>
          <w:tcPr>
            <w:tcW w:w="1987" w:type="dxa"/>
            <w:tcBorders>
              <w:top w:val="single" w:sz="4" w:space="0" w:color="000000"/>
              <w:start w:val="single" w:sz="4" w:space="0" w:color="000000"/>
              <w:bottom w:val="single" w:sz="4" w:space="0" w:color="000000"/>
              <w:end w:val="single" w:sz="4" w:space="0" w:color="000000"/>
            </w:tcBorders>
          </w:tcPr>
          <w:p>
            <w:pPr>
              <w:pStyle w:val="Normal"/>
              <w:rPr/>
            </w:pPr>
            <w:r>
              <w:rPr/>
              <w:t>Minnegasco</w:t>
            </w:r>
          </w:p>
        </w:tc>
        <w:tc>
          <w:tcPr>
            <w:tcW w:w="2029" w:type="dxa"/>
            <w:tcBorders>
              <w:top w:val="single" w:sz="4" w:space="0" w:color="000000"/>
              <w:start w:val="single" w:sz="4" w:space="0" w:color="000000"/>
              <w:bottom w:val="single" w:sz="4" w:space="0" w:color="000000"/>
              <w:end w:val="single" w:sz="4" w:space="0" w:color="000000"/>
            </w:tcBorders>
          </w:tcPr>
          <w:p>
            <w:pPr>
              <w:pStyle w:val="Normal"/>
              <w:rPr/>
            </w:pPr>
            <w:r>
              <w:rPr/>
              <w:t>612-321-4890</w:t>
            </w:r>
          </w:p>
        </w:tc>
        <w:tc>
          <w:tcPr>
            <w:tcW w:w="4590" w:type="dxa"/>
            <w:tcBorders>
              <w:top w:val="single" w:sz="4" w:space="0" w:color="000000"/>
              <w:start w:val="single" w:sz="4" w:space="0" w:color="000000"/>
              <w:bottom w:val="single" w:sz="4" w:space="0" w:color="000000"/>
              <w:end w:val="single" w:sz="4" w:space="0" w:color="000000"/>
            </w:tcBorders>
          </w:tcPr>
          <w:p>
            <w:pPr>
              <w:pStyle w:val="Normal"/>
              <w:ind w:end="-1080"/>
              <w:rPr/>
            </w:pPr>
            <w:hyperlink r:id="rId3">
              <w:r>
                <w:rPr>
                  <w:rStyle w:val="Hyperlink"/>
                </w:rPr>
                <w:t>David_I_Nutter@reliantenergy.com</w:t>
              </w:r>
            </w:hyperlink>
          </w:p>
        </w:tc>
      </w:tr>
      <w:tr>
        <w:trPr/>
        <w:tc>
          <w:tcPr>
            <w:tcW w:w="1944" w:type="dxa"/>
            <w:tcBorders>
              <w:top w:val="single" w:sz="4" w:space="0" w:color="000000"/>
              <w:start w:val="single" w:sz="4" w:space="0" w:color="000000"/>
              <w:bottom w:val="single" w:sz="4" w:space="0" w:color="000000"/>
              <w:end w:val="single" w:sz="4" w:space="0" w:color="000000"/>
            </w:tcBorders>
          </w:tcPr>
          <w:p>
            <w:pPr>
              <w:pStyle w:val="Normal"/>
              <w:rPr/>
            </w:pPr>
            <w:r>
              <w:rPr/>
              <w:t>Steve Winston</w:t>
            </w:r>
          </w:p>
        </w:tc>
        <w:tc>
          <w:tcPr>
            <w:tcW w:w="1987" w:type="dxa"/>
            <w:tcBorders>
              <w:top w:val="single" w:sz="4" w:space="0" w:color="000000"/>
              <w:start w:val="single" w:sz="4" w:space="0" w:color="000000"/>
              <w:bottom w:val="single" w:sz="4" w:space="0" w:color="000000"/>
              <w:end w:val="single" w:sz="4" w:space="0" w:color="000000"/>
            </w:tcBorders>
          </w:tcPr>
          <w:p>
            <w:pPr>
              <w:pStyle w:val="Normal"/>
              <w:rPr/>
            </w:pPr>
            <w:r>
              <w:rPr/>
              <w:t>ONEOK</w:t>
            </w:r>
          </w:p>
        </w:tc>
        <w:tc>
          <w:tcPr>
            <w:tcW w:w="2029" w:type="dxa"/>
            <w:tcBorders>
              <w:top w:val="single" w:sz="4" w:space="0" w:color="000000"/>
              <w:start w:val="single" w:sz="4" w:space="0" w:color="000000"/>
              <w:bottom w:val="single" w:sz="4" w:space="0" w:color="000000"/>
              <w:end w:val="single" w:sz="4" w:space="0" w:color="000000"/>
            </w:tcBorders>
          </w:tcPr>
          <w:p>
            <w:pPr>
              <w:pStyle w:val="Normal"/>
              <w:rPr/>
            </w:pPr>
            <w:r>
              <w:rPr/>
              <w:t>918-588-7528</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hyperlink r:id="rId4">
              <w:r>
                <w:rPr>
                  <w:rStyle w:val="Hyperlink"/>
                </w:rPr>
                <w:t>swinston@oneok.com</w:t>
              </w:r>
            </w:hyperlink>
          </w:p>
        </w:tc>
      </w:tr>
      <w:tr>
        <w:trPr/>
        <w:tc>
          <w:tcPr>
            <w:tcW w:w="1944" w:type="dxa"/>
            <w:tcBorders>
              <w:top w:val="single" w:sz="4" w:space="0" w:color="000000"/>
              <w:start w:val="single" w:sz="4" w:space="0" w:color="000000"/>
              <w:bottom w:val="single" w:sz="4" w:space="0" w:color="000000"/>
              <w:end w:val="single" w:sz="4" w:space="0" w:color="000000"/>
            </w:tcBorders>
          </w:tcPr>
          <w:p>
            <w:pPr>
              <w:pStyle w:val="Normal"/>
              <w:rPr/>
            </w:pPr>
            <w:r>
              <w:rPr/>
              <w:t>Tom Gorak</w:t>
            </w:r>
          </w:p>
        </w:tc>
        <w:tc>
          <w:tcPr>
            <w:tcW w:w="1987" w:type="dxa"/>
            <w:tcBorders>
              <w:top w:val="single" w:sz="4" w:space="0" w:color="000000"/>
              <w:start w:val="single" w:sz="4" w:space="0" w:color="000000"/>
              <w:bottom w:val="single" w:sz="4" w:space="0" w:color="000000"/>
              <w:end w:val="single" w:sz="4" w:space="0" w:color="000000"/>
            </w:tcBorders>
          </w:tcPr>
          <w:p>
            <w:pPr>
              <w:pStyle w:val="Normal"/>
              <w:rPr/>
            </w:pPr>
            <w:r>
              <w:rPr/>
              <w:t>NMDG/MRGTF</w:t>
            </w:r>
          </w:p>
        </w:tc>
        <w:tc>
          <w:tcPr>
            <w:tcW w:w="2029" w:type="dxa"/>
            <w:tcBorders>
              <w:top w:val="single" w:sz="4" w:space="0" w:color="000000"/>
              <w:start w:val="single" w:sz="4" w:space="0" w:color="000000"/>
              <w:bottom w:val="single" w:sz="4" w:space="0" w:color="000000"/>
              <w:end w:val="single" w:sz="4" w:space="0" w:color="000000"/>
            </w:tcBorders>
          </w:tcPr>
          <w:p>
            <w:pPr>
              <w:pStyle w:val="Normal"/>
              <w:rPr/>
            </w:pPr>
            <w:r>
              <w:rPr/>
              <w:t>410-576-8909</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hyperlink r:id="rId5">
              <w:r>
                <w:rPr>
                  <w:rStyle w:val="Hyperlink"/>
                </w:rPr>
                <w:t>GorakLaw@compuserve.com</w:t>
              </w:r>
            </w:hyperlink>
          </w:p>
        </w:tc>
      </w:tr>
      <w:tr>
        <w:trPr/>
        <w:tc>
          <w:tcPr>
            <w:tcW w:w="1944" w:type="dxa"/>
            <w:tcBorders>
              <w:top w:val="single" w:sz="4" w:space="0" w:color="000000"/>
              <w:start w:val="single" w:sz="4" w:space="0" w:color="000000"/>
              <w:bottom w:val="single" w:sz="4" w:space="0" w:color="000000"/>
              <w:end w:val="single" w:sz="4" w:space="0" w:color="000000"/>
            </w:tcBorders>
          </w:tcPr>
          <w:p>
            <w:pPr>
              <w:pStyle w:val="Normal"/>
              <w:rPr/>
            </w:pPr>
            <w:r>
              <w:rPr/>
              <w:t>Jim Knight</w:t>
            </w:r>
          </w:p>
        </w:tc>
        <w:tc>
          <w:tcPr>
            <w:tcW w:w="1987" w:type="dxa"/>
            <w:tcBorders>
              <w:top w:val="single" w:sz="4" w:space="0" w:color="000000"/>
              <w:start w:val="single" w:sz="4" w:space="0" w:color="000000"/>
              <w:bottom w:val="single" w:sz="4" w:space="0" w:color="000000"/>
              <w:end w:val="single" w:sz="4" w:space="0" w:color="000000"/>
            </w:tcBorders>
          </w:tcPr>
          <w:p>
            <w:pPr>
              <w:pStyle w:val="Normal"/>
              <w:rPr/>
            </w:pPr>
            <w:r>
              <w:rPr/>
              <w:t>MUD/NDG</w:t>
            </w:r>
          </w:p>
        </w:tc>
        <w:tc>
          <w:tcPr>
            <w:tcW w:w="2029" w:type="dxa"/>
            <w:tcBorders>
              <w:top w:val="single" w:sz="4" w:space="0" w:color="000000"/>
              <w:start w:val="single" w:sz="4" w:space="0" w:color="000000"/>
              <w:bottom w:val="single" w:sz="4" w:space="0" w:color="000000"/>
              <w:end w:val="single" w:sz="4" w:space="0" w:color="000000"/>
            </w:tcBorders>
          </w:tcPr>
          <w:p>
            <w:pPr>
              <w:pStyle w:val="Normal"/>
              <w:rPr/>
            </w:pPr>
            <w:r>
              <w:rPr/>
              <w:t>402-554-7771</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hyperlink r:id="rId6">
              <w:r>
                <w:rPr>
                  <w:rStyle w:val="Hyperlink"/>
                </w:rPr>
                <w:t>jim_knight@mudnebr.com</w:t>
              </w:r>
            </w:hyperlink>
          </w:p>
        </w:tc>
      </w:tr>
      <w:tr>
        <w:trPr/>
        <w:tc>
          <w:tcPr>
            <w:tcW w:w="1944" w:type="dxa"/>
            <w:tcBorders>
              <w:top w:val="single" w:sz="4" w:space="0" w:color="000000"/>
              <w:start w:val="single" w:sz="4" w:space="0" w:color="000000"/>
              <w:bottom w:val="single" w:sz="4" w:space="0" w:color="000000"/>
              <w:end w:val="single" w:sz="4" w:space="0" w:color="000000"/>
            </w:tcBorders>
          </w:tcPr>
          <w:p>
            <w:pPr>
              <w:pStyle w:val="Normal"/>
              <w:rPr/>
            </w:pPr>
            <w:r>
              <w:rPr/>
              <w:t>Bob White</w:t>
            </w:r>
          </w:p>
        </w:tc>
        <w:tc>
          <w:tcPr>
            <w:tcW w:w="1987" w:type="dxa"/>
            <w:tcBorders>
              <w:top w:val="single" w:sz="4" w:space="0" w:color="000000"/>
              <w:start w:val="single" w:sz="4" w:space="0" w:color="000000"/>
              <w:bottom w:val="single" w:sz="4" w:space="0" w:color="000000"/>
              <w:end w:val="single" w:sz="4" w:space="0" w:color="000000"/>
            </w:tcBorders>
          </w:tcPr>
          <w:p>
            <w:pPr>
              <w:pStyle w:val="Normal"/>
              <w:rPr/>
            </w:pPr>
            <w:r>
              <w:rPr/>
              <w:t>UCU</w:t>
            </w:r>
          </w:p>
        </w:tc>
        <w:tc>
          <w:tcPr>
            <w:tcW w:w="2029" w:type="dxa"/>
            <w:tcBorders>
              <w:top w:val="single" w:sz="4" w:space="0" w:color="000000"/>
              <w:start w:val="single" w:sz="4" w:space="0" w:color="000000"/>
              <w:bottom w:val="single" w:sz="4" w:space="0" w:color="000000"/>
              <w:end w:val="single" w:sz="4" w:space="0" w:color="000000"/>
            </w:tcBorders>
          </w:tcPr>
          <w:p>
            <w:pPr>
              <w:pStyle w:val="Normal"/>
              <w:rPr/>
            </w:pPr>
            <w:r>
              <w:rPr/>
              <w:t>402-926-5267</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hyperlink r:id="rId7">
              <w:r>
                <w:rPr>
                  <w:rStyle w:val="Hyperlink"/>
                </w:rPr>
                <w:t>bowhite@utilicorp.com</w:t>
              </w:r>
            </w:hyperlink>
          </w:p>
        </w:tc>
      </w:tr>
      <w:tr>
        <w:trPr/>
        <w:tc>
          <w:tcPr>
            <w:tcW w:w="1944" w:type="dxa"/>
            <w:tcBorders>
              <w:top w:val="single" w:sz="4" w:space="0" w:color="000000"/>
              <w:start w:val="single" w:sz="4" w:space="0" w:color="000000"/>
              <w:bottom w:val="single" w:sz="4" w:space="0" w:color="000000"/>
              <w:end w:val="single" w:sz="4" w:space="0" w:color="000000"/>
            </w:tcBorders>
          </w:tcPr>
          <w:p>
            <w:pPr>
              <w:pStyle w:val="Normal"/>
              <w:rPr/>
            </w:pPr>
            <w:r>
              <w:rPr/>
              <w:t>Shawn Gillespie</w:t>
            </w:r>
          </w:p>
        </w:tc>
        <w:tc>
          <w:tcPr>
            <w:tcW w:w="1987" w:type="dxa"/>
            <w:tcBorders>
              <w:top w:val="single" w:sz="4" w:space="0" w:color="000000"/>
              <w:start w:val="single" w:sz="4" w:space="0" w:color="000000"/>
              <w:bottom w:val="single" w:sz="4" w:space="0" w:color="000000"/>
              <w:end w:val="single" w:sz="4" w:space="0" w:color="000000"/>
            </w:tcBorders>
          </w:tcPr>
          <w:p>
            <w:pPr>
              <w:pStyle w:val="Normal"/>
              <w:rPr/>
            </w:pPr>
            <w:r>
              <w:rPr/>
              <w:t>UCU</w:t>
            </w:r>
          </w:p>
        </w:tc>
        <w:tc>
          <w:tcPr>
            <w:tcW w:w="2029" w:type="dxa"/>
            <w:tcBorders>
              <w:top w:val="single" w:sz="4" w:space="0" w:color="000000"/>
              <w:start w:val="single" w:sz="4" w:space="0" w:color="000000"/>
              <w:bottom w:val="single" w:sz="4" w:space="0" w:color="000000"/>
              <w:end w:val="single" w:sz="4" w:space="0" w:color="000000"/>
            </w:tcBorders>
          </w:tcPr>
          <w:p>
            <w:pPr>
              <w:pStyle w:val="Normal"/>
              <w:rPr/>
            </w:pPr>
            <w:r>
              <w:rPr/>
              <w:t>402-926-5254</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hyperlink r:id="rId8">
              <w:r>
                <w:rPr>
                  <w:rStyle w:val="Hyperlink"/>
                </w:rPr>
                <w:t>sgillesp@utilicorp.com</w:t>
              </w:r>
            </w:hyperlink>
          </w:p>
        </w:tc>
      </w:tr>
      <w:tr>
        <w:trPr/>
        <w:tc>
          <w:tcPr>
            <w:tcW w:w="1944" w:type="dxa"/>
            <w:tcBorders>
              <w:top w:val="single" w:sz="4" w:space="0" w:color="000000"/>
              <w:start w:val="single" w:sz="4" w:space="0" w:color="000000"/>
              <w:bottom w:val="single" w:sz="4" w:space="0" w:color="000000"/>
              <w:end w:val="single" w:sz="4" w:space="0" w:color="000000"/>
            </w:tcBorders>
          </w:tcPr>
          <w:p>
            <w:pPr>
              <w:pStyle w:val="Normal"/>
              <w:rPr/>
            </w:pPr>
            <w:r>
              <w:rPr/>
              <w:t>Gary Weihrauch</w:t>
            </w:r>
          </w:p>
        </w:tc>
        <w:tc>
          <w:tcPr>
            <w:tcW w:w="1987" w:type="dxa"/>
            <w:tcBorders>
              <w:top w:val="single" w:sz="4" w:space="0" w:color="000000"/>
              <w:start w:val="single" w:sz="4" w:space="0" w:color="000000"/>
              <w:bottom w:val="single" w:sz="4" w:space="0" w:color="000000"/>
              <w:end w:val="single" w:sz="4" w:space="0" w:color="000000"/>
            </w:tcBorders>
          </w:tcPr>
          <w:p>
            <w:pPr>
              <w:pStyle w:val="Normal"/>
              <w:rPr/>
            </w:pPr>
            <w:r>
              <w:rPr/>
              <w:t>BP Canada Energy Marketing</w:t>
            </w:r>
          </w:p>
        </w:tc>
        <w:tc>
          <w:tcPr>
            <w:tcW w:w="2029" w:type="dxa"/>
            <w:tcBorders>
              <w:top w:val="single" w:sz="4" w:space="0" w:color="000000"/>
              <w:start w:val="single" w:sz="4" w:space="0" w:color="000000"/>
              <w:bottom w:val="single" w:sz="4" w:space="0" w:color="000000"/>
              <w:end w:val="single" w:sz="4" w:space="0" w:color="000000"/>
            </w:tcBorders>
          </w:tcPr>
          <w:p>
            <w:pPr>
              <w:pStyle w:val="Normal"/>
              <w:rPr/>
            </w:pPr>
            <w:r>
              <w:rPr/>
              <w:t>404-505-8800</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hyperlink r:id="rId9">
              <w:r>
                <w:rPr>
                  <w:rStyle w:val="Hyperlink"/>
                </w:rPr>
                <w:t>Gary_Weihrauch@transcanadausa.com</w:t>
              </w:r>
            </w:hyperlink>
          </w:p>
        </w:tc>
      </w:tr>
      <w:tr>
        <w:trPr/>
        <w:tc>
          <w:tcPr>
            <w:tcW w:w="1944" w:type="dxa"/>
            <w:tcBorders>
              <w:top w:val="single" w:sz="4" w:space="0" w:color="000000"/>
              <w:start w:val="single" w:sz="4" w:space="0" w:color="000000"/>
              <w:bottom w:val="single" w:sz="4" w:space="0" w:color="000000"/>
              <w:end w:val="single" w:sz="4" w:space="0" w:color="000000"/>
            </w:tcBorders>
          </w:tcPr>
          <w:p>
            <w:pPr>
              <w:pStyle w:val="Normal"/>
              <w:rPr/>
            </w:pPr>
            <w:r>
              <w:rPr/>
              <w:t>Richard Smith</w:t>
            </w:r>
          </w:p>
        </w:tc>
        <w:tc>
          <w:tcPr>
            <w:tcW w:w="1987" w:type="dxa"/>
            <w:tcBorders>
              <w:top w:val="single" w:sz="4" w:space="0" w:color="000000"/>
              <w:start w:val="single" w:sz="4" w:space="0" w:color="000000"/>
              <w:bottom w:val="single" w:sz="4" w:space="0" w:color="000000"/>
              <w:end w:val="single" w:sz="4" w:space="0" w:color="000000"/>
            </w:tcBorders>
          </w:tcPr>
          <w:p>
            <w:pPr>
              <w:pStyle w:val="Normal"/>
              <w:rPr/>
            </w:pPr>
            <w:r>
              <w:rPr/>
              <w:t>Exxon Mobil</w:t>
            </w:r>
          </w:p>
        </w:tc>
        <w:tc>
          <w:tcPr>
            <w:tcW w:w="2029" w:type="dxa"/>
            <w:tcBorders>
              <w:top w:val="single" w:sz="4" w:space="0" w:color="000000"/>
              <w:start w:val="single" w:sz="4" w:space="0" w:color="000000"/>
              <w:bottom w:val="single" w:sz="4" w:space="0" w:color="000000"/>
              <w:end w:val="single" w:sz="4" w:space="0" w:color="000000"/>
            </w:tcBorders>
          </w:tcPr>
          <w:p>
            <w:pPr>
              <w:pStyle w:val="Normal"/>
              <w:rPr/>
            </w:pPr>
            <w:r>
              <w:rPr/>
              <w:t>713-656-9790</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hyperlink r:id="rId10">
              <w:r>
                <w:rPr>
                  <w:rStyle w:val="Hyperlink"/>
                </w:rPr>
                <w:t>richard.d.smith@exxonmobil.com</w:t>
              </w:r>
            </w:hyperlink>
          </w:p>
        </w:tc>
      </w:tr>
      <w:tr>
        <w:trPr/>
        <w:tc>
          <w:tcPr>
            <w:tcW w:w="1944" w:type="dxa"/>
            <w:tcBorders>
              <w:top w:val="single" w:sz="4" w:space="0" w:color="000000"/>
              <w:start w:val="single" w:sz="4" w:space="0" w:color="000000"/>
              <w:bottom w:val="single" w:sz="4" w:space="0" w:color="000000"/>
              <w:end w:val="single" w:sz="4" w:space="0" w:color="000000"/>
            </w:tcBorders>
          </w:tcPr>
          <w:p>
            <w:pPr>
              <w:pStyle w:val="Normal"/>
              <w:rPr/>
            </w:pPr>
            <w:r>
              <w:rPr/>
              <w:t>Steve Abbey</w:t>
            </w:r>
          </w:p>
        </w:tc>
        <w:tc>
          <w:tcPr>
            <w:tcW w:w="1987" w:type="dxa"/>
            <w:tcBorders>
              <w:top w:val="single" w:sz="4" w:space="0" w:color="000000"/>
              <w:start w:val="single" w:sz="4" w:space="0" w:color="000000"/>
              <w:bottom w:val="single" w:sz="4" w:space="0" w:color="000000"/>
              <w:end w:val="single" w:sz="4" w:space="0" w:color="000000"/>
            </w:tcBorders>
          </w:tcPr>
          <w:p>
            <w:pPr>
              <w:pStyle w:val="Normal"/>
              <w:rPr/>
            </w:pPr>
            <w:r>
              <w:rPr/>
              <w:t>Anadarko</w:t>
            </w:r>
          </w:p>
        </w:tc>
        <w:tc>
          <w:tcPr>
            <w:tcW w:w="2029" w:type="dxa"/>
            <w:tcBorders>
              <w:top w:val="single" w:sz="4" w:space="0" w:color="000000"/>
              <w:start w:val="single" w:sz="4" w:space="0" w:color="000000"/>
              <w:bottom w:val="single" w:sz="4" w:space="0" w:color="000000"/>
              <w:end w:val="single" w:sz="4" w:space="0" w:color="000000"/>
            </w:tcBorders>
          </w:tcPr>
          <w:p>
            <w:pPr>
              <w:pStyle w:val="Normal"/>
              <w:rPr/>
            </w:pPr>
            <w:r>
              <w:rPr/>
              <w:t>832-636-7137</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hyperlink r:id="rId11">
              <w:r>
                <w:rPr>
                  <w:rStyle w:val="Hyperlink"/>
                </w:rPr>
                <w:t>steve_abbey@anadarko.com</w:t>
              </w:r>
            </w:hyperlink>
          </w:p>
        </w:tc>
      </w:tr>
      <w:tr>
        <w:trPr/>
        <w:tc>
          <w:tcPr>
            <w:tcW w:w="1944" w:type="dxa"/>
            <w:tcBorders>
              <w:top w:val="single" w:sz="4" w:space="0" w:color="000000"/>
              <w:start w:val="single" w:sz="4" w:space="0" w:color="000000"/>
              <w:bottom w:val="single" w:sz="4" w:space="0" w:color="000000"/>
              <w:end w:val="single" w:sz="4" w:space="0" w:color="000000"/>
            </w:tcBorders>
          </w:tcPr>
          <w:p>
            <w:pPr>
              <w:pStyle w:val="Normal"/>
              <w:rPr/>
            </w:pPr>
            <w:r>
              <w:rPr/>
              <w:t>Todd Kremer</w:t>
            </w:r>
          </w:p>
        </w:tc>
        <w:tc>
          <w:tcPr>
            <w:tcW w:w="1987" w:type="dxa"/>
            <w:tcBorders>
              <w:top w:val="single" w:sz="4" w:space="0" w:color="000000"/>
              <w:start w:val="single" w:sz="4" w:space="0" w:color="000000"/>
              <w:bottom w:val="single" w:sz="4" w:space="0" w:color="000000"/>
              <w:end w:val="single" w:sz="4" w:space="0" w:color="000000"/>
            </w:tcBorders>
          </w:tcPr>
          <w:p>
            <w:pPr>
              <w:pStyle w:val="Normal"/>
              <w:rPr/>
            </w:pPr>
            <w:r>
              <w:rPr/>
              <w:t>MidAmerican</w:t>
            </w:r>
          </w:p>
        </w:tc>
        <w:tc>
          <w:tcPr>
            <w:tcW w:w="2029" w:type="dxa"/>
            <w:tcBorders>
              <w:top w:val="single" w:sz="4" w:space="0" w:color="000000"/>
              <w:start w:val="single" w:sz="4" w:space="0" w:color="000000"/>
              <w:bottom w:val="single" w:sz="4" w:space="0" w:color="000000"/>
              <w:end w:val="single" w:sz="4" w:space="0" w:color="000000"/>
            </w:tcBorders>
          </w:tcPr>
          <w:p>
            <w:pPr>
              <w:pStyle w:val="Normal"/>
              <w:rPr/>
            </w:pPr>
            <w:r>
              <w:rPr/>
              <w:t>515-281-2682</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hyperlink r:id="rId12">
              <w:r>
                <w:rPr>
                  <w:rStyle w:val="Hyperlink"/>
                </w:rPr>
                <w:t>tjkremer@midamerican.com</w:t>
              </w:r>
            </w:hyperlink>
          </w:p>
        </w:tc>
      </w:tr>
      <w:tr>
        <w:trPr/>
        <w:tc>
          <w:tcPr>
            <w:tcW w:w="1944" w:type="dxa"/>
            <w:tcBorders>
              <w:top w:val="single" w:sz="4" w:space="0" w:color="000000"/>
              <w:start w:val="single" w:sz="4" w:space="0" w:color="000000"/>
              <w:bottom w:val="single" w:sz="4" w:space="0" w:color="000000"/>
              <w:end w:val="single" w:sz="4" w:space="0" w:color="000000"/>
            </w:tcBorders>
          </w:tcPr>
          <w:p>
            <w:pPr>
              <w:pStyle w:val="Normal"/>
              <w:rPr/>
            </w:pPr>
            <w:r>
              <w:rPr/>
              <w:t>Don Grevenow</w:t>
            </w:r>
          </w:p>
        </w:tc>
        <w:tc>
          <w:tcPr>
            <w:tcW w:w="1987" w:type="dxa"/>
            <w:tcBorders>
              <w:top w:val="single" w:sz="4" w:space="0" w:color="000000"/>
              <w:start w:val="single" w:sz="4" w:space="0" w:color="000000"/>
              <w:bottom w:val="single" w:sz="4" w:space="0" w:color="000000"/>
              <w:end w:val="single" w:sz="4" w:space="0" w:color="000000"/>
            </w:tcBorders>
          </w:tcPr>
          <w:p>
            <w:pPr>
              <w:pStyle w:val="Normal"/>
              <w:rPr/>
            </w:pPr>
            <w:r>
              <w:rPr/>
              <w:t>Wisconsin Gas</w:t>
            </w:r>
          </w:p>
        </w:tc>
        <w:tc>
          <w:tcPr>
            <w:tcW w:w="2029" w:type="dxa"/>
            <w:tcBorders>
              <w:top w:val="single" w:sz="4" w:space="0" w:color="000000"/>
              <w:start w:val="single" w:sz="4" w:space="0" w:color="000000"/>
              <w:bottom w:val="single" w:sz="4" w:space="0" w:color="000000"/>
              <w:end w:val="single" w:sz="4" w:space="0" w:color="000000"/>
            </w:tcBorders>
          </w:tcPr>
          <w:p>
            <w:pPr>
              <w:pStyle w:val="Normal"/>
              <w:rPr/>
            </w:pPr>
            <w:r>
              <w:rPr/>
              <w:t>414-221-5323</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hyperlink r:id="rId13">
              <w:r>
                <w:rPr>
                  <w:rStyle w:val="Hyperlink"/>
                </w:rPr>
                <w:t>donald.grevenow@wepco.com</w:t>
              </w:r>
            </w:hyperlink>
          </w:p>
        </w:tc>
      </w:tr>
      <w:tr>
        <w:trPr/>
        <w:tc>
          <w:tcPr>
            <w:tcW w:w="1944" w:type="dxa"/>
            <w:tcBorders>
              <w:top w:val="single" w:sz="4" w:space="0" w:color="000000"/>
              <w:start w:val="single" w:sz="4" w:space="0" w:color="000000"/>
              <w:bottom w:val="single" w:sz="4" w:space="0" w:color="000000"/>
              <w:end w:val="single" w:sz="4" w:space="0" w:color="000000"/>
            </w:tcBorders>
          </w:tcPr>
          <w:p>
            <w:pPr>
              <w:pStyle w:val="Normal"/>
              <w:rPr/>
            </w:pPr>
            <w:r>
              <w:rPr/>
              <w:t>Kathy Hopkins</w:t>
            </w:r>
          </w:p>
        </w:tc>
        <w:tc>
          <w:tcPr>
            <w:tcW w:w="1987" w:type="dxa"/>
            <w:tcBorders>
              <w:top w:val="single" w:sz="4" w:space="0" w:color="000000"/>
              <w:start w:val="single" w:sz="4" w:space="0" w:color="000000"/>
              <w:bottom w:val="single" w:sz="4" w:space="0" w:color="000000"/>
              <w:end w:val="single" w:sz="4" w:space="0" w:color="000000"/>
            </w:tcBorders>
          </w:tcPr>
          <w:p>
            <w:pPr>
              <w:pStyle w:val="Normal"/>
              <w:rPr/>
            </w:pPr>
            <w:r>
              <w:rPr/>
              <w:t>Nicor</w:t>
            </w:r>
          </w:p>
        </w:tc>
        <w:tc>
          <w:tcPr>
            <w:tcW w:w="2029" w:type="dxa"/>
            <w:tcBorders>
              <w:top w:val="single" w:sz="4" w:space="0" w:color="000000"/>
              <w:start w:val="single" w:sz="4" w:space="0" w:color="000000"/>
              <w:bottom w:val="single" w:sz="4" w:space="0" w:color="000000"/>
              <w:end w:val="single" w:sz="4" w:space="0" w:color="000000"/>
            </w:tcBorders>
          </w:tcPr>
          <w:p>
            <w:pPr>
              <w:pStyle w:val="Normal"/>
              <w:ind w:end="-316"/>
              <w:rPr/>
            </w:pPr>
            <w:r>
              <w:rPr/>
              <w:t>630-983-8676 x2692</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hyperlink r:id="rId14">
              <w:r>
                <w:rPr>
                  <w:rStyle w:val="Hyperlink"/>
                </w:rPr>
                <w:t>Khopkin@nicor.com</w:t>
              </w:r>
            </w:hyperlink>
          </w:p>
        </w:tc>
      </w:tr>
      <w:tr>
        <w:trPr/>
        <w:tc>
          <w:tcPr>
            <w:tcW w:w="1944" w:type="dxa"/>
            <w:tcBorders>
              <w:top w:val="single" w:sz="4" w:space="0" w:color="000000"/>
              <w:start w:val="single" w:sz="4" w:space="0" w:color="000000"/>
              <w:bottom w:val="single" w:sz="4" w:space="0" w:color="000000"/>
              <w:end w:val="single" w:sz="4" w:space="0" w:color="000000"/>
            </w:tcBorders>
          </w:tcPr>
          <w:p>
            <w:pPr>
              <w:pStyle w:val="Normal"/>
              <w:rPr/>
            </w:pPr>
            <w:r>
              <w:rPr/>
              <w:t>Roxanne Maywalt</w:t>
            </w:r>
          </w:p>
        </w:tc>
        <w:tc>
          <w:tcPr>
            <w:tcW w:w="1987" w:type="dxa"/>
            <w:tcBorders>
              <w:top w:val="single" w:sz="4" w:space="0" w:color="000000"/>
              <w:start w:val="single" w:sz="4" w:space="0" w:color="000000"/>
              <w:bottom w:val="single" w:sz="4" w:space="0" w:color="000000"/>
              <w:end w:val="single" w:sz="4" w:space="0" w:color="000000"/>
            </w:tcBorders>
          </w:tcPr>
          <w:p>
            <w:pPr>
              <w:pStyle w:val="Normal"/>
              <w:rPr/>
            </w:pPr>
            <w:r>
              <w:rPr/>
              <w:t>AISI et al.</w:t>
            </w:r>
          </w:p>
        </w:tc>
        <w:tc>
          <w:tcPr>
            <w:tcW w:w="2029" w:type="dxa"/>
            <w:tcBorders>
              <w:top w:val="single" w:sz="4" w:space="0" w:color="000000"/>
              <w:start w:val="single" w:sz="4" w:space="0" w:color="000000"/>
              <w:bottom w:val="single" w:sz="4" w:space="0" w:color="000000"/>
              <w:end w:val="single" w:sz="4" w:space="0" w:color="000000"/>
            </w:tcBorders>
          </w:tcPr>
          <w:p>
            <w:pPr>
              <w:pStyle w:val="Normal"/>
              <w:rPr/>
            </w:pPr>
            <w:r>
              <w:rPr/>
              <w:t>202-383-0170</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hyperlink r:id="rId15">
              <w:r>
                <w:rPr>
                  <w:rStyle w:val="Hyperlink"/>
                </w:rPr>
                <w:t>rmaywalt@sablaw</w:t>
              </w:r>
            </w:hyperlink>
            <w:r>
              <w:rPr/>
              <w:t>.com</w:t>
            </w:r>
          </w:p>
        </w:tc>
      </w:tr>
      <w:tr>
        <w:trPr/>
        <w:tc>
          <w:tcPr>
            <w:tcW w:w="1944" w:type="dxa"/>
            <w:tcBorders>
              <w:top w:val="single" w:sz="4" w:space="0" w:color="000000"/>
              <w:start w:val="single" w:sz="4" w:space="0" w:color="000000"/>
              <w:bottom w:val="single" w:sz="4" w:space="0" w:color="000000"/>
              <w:end w:val="single" w:sz="4" w:space="0" w:color="000000"/>
            </w:tcBorders>
          </w:tcPr>
          <w:p>
            <w:pPr>
              <w:pStyle w:val="Normal"/>
              <w:rPr/>
            </w:pPr>
            <w:r>
              <w:rPr/>
              <w:t>Harry Fatum</w:t>
            </w:r>
          </w:p>
        </w:tc>
        <w:tc>
          <w:tcPr>
            <w:tcW w:w="1987" w:type="dxa"/>
            <w:tcBorders>
              <w:top w:val="single" w:sz="4" w:space="0" w:color="000000"/>
              <w:start w:val="single" w:sz="4" w:space="0" w:color="000000"/>
              <w:bottom w:val="single" w:sz="4" w:space="0" w:color="000000"/>
              <w:end w:val="single" w:sz="4" w:space="0" w:color="000000"/>
            </w:tcBorders>
          </w:tcPr>
          <w:p>
            <w:pPr>
              <w:pStyle w:val="Normal"/>
              <w:rPr/>
            </w:pPr>
            <w:r>
              <w:rPr/>
              <w:t>AISI et al.</w:t>
            </w:r>
          </w:p>
        </w:tc>
        <w:tc>
          <w:tcPr>
            <w:tcW w:w="2029" w:type="dxa"/>
            <w:tcBorders>
              <w:top w:val="single" w:sz="4" w:space="0" w:color="000000"/>
              <w:start w:val="single" w:sz="4" w:space="0" w:color="000000"/>
              <w:bottom w:val="single" w:sz="4" w:space="0" w:color="000000"/>
              <w:end w:val="single" w:sz="4" w:space="0" w:color="000000"/>
            </w:tcBorders>
          </w:tcPr>
          <w:p>
            <w:pPr>
              <w:pStyle w:val="Normal"/>
              <w:rPr/>
            </w:pPr>
            <w:r>
              <w:rPr/>
              <w:t>941-697-8607</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hyperlink r:id="rId16">
              <w:r>
                <w:rPr>
                  <w:rStyle w:val="Hyperlink"/>
                </w:rPr>
                <w:t>colleen@ewol.com</w:t>
              </w:r>
            </w:hyperlink>
          </w:p>
        </w:tc>
      </w:tr>
      <w:tr>
        <w:trPr/>
        <w:tc>
          <w:tcPr>
            <w:tcW w:w="1944" w:type="dxa"/>
            <w:tcBorders>
              <w:top w:val="single" w:sz="4" w:space="0" w:color="000000"/>
              <w:start w:val="single" w:sz="4" w:space="0" w:color="000000"/>
              <w:bottom w:val="single" w:sz="4" w:space="0" w:color="000000"/>
              <w:end w:val="single" w:sz="4" w:space="0" w:color="000000"/>
            </w:tcBorders>
          </w:tcPr>
          <w:p>
            <w:pPr>
              <w:pStyle w:val="Normal"/>
              <w:rPr/>
            </w:pPr>
            <w:r>
              <w:rPr/>
              <w:t>Theresa Branney</w:t>
            </w:r>
          </w:p>
        </w:tc>
        <w:tc>
          <w:tcPr>
            <w:tcW w:w="1987" w:type="dxa"/>
            <w:tcBorders>
              <w:top w:val="single" w:sz="4" w:space="0" w:color="000000"/>
              <w:start w:val="single" w:sz="4" w:space="0" w:color="000000"/>
              <w:bottom w:val="single" w:sz="4" w:space="0" w:color="000000"/>
              <w:end w:val="single" w:sz="4" w:space="0" w:color="000000"/>
            </w:tcBorders>
          </w:tcPr>
          <w:p>
            <w:pPr>
              <w:pStyle w:val="Normal"/>
              <w:rPr/>
            </w:pPr>
            <w:r>
              <w:rPr/>
              <w:t>Duke</w:t>
            </w:r>
          </w:p>
        </w:tc>
        <w:tc>
          <w:tcPr>
            <w:tcW w:w="20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r>
              <w:rPr/>
              <w:t>tmbranney@duke-energy.com</w:t>
            </w:r>
          </w:p>
        </w:tc>
      </w:tr>
      <w:tr>
        <w:trPr/>
        <w:tc>
          <w:tcPr>
            <w:tcW w:w="1944" w:type="dxa"/>
            <w:tcBorders>
              <w:top w:val="single" w:sz="4" w:space="0" w:color="000000"/>
              <w:start w:val="single" w:sz="4" w:space="0" w:color="000000"/>
              <w:bottom w:val="single" w:sz="4" w:space="0" w:color="000000"/>
              <w:end w:val="single" w:sz="4" w:space="0" w:color="000000"/>
            </w:tcBorders>
          </w:tcPr>
          <w:p>
            <w:pPr>
              <w:pStyle w:val="Normal"/>
              <w:rPr/>
            </w:pPr>
            <w:r>
              <w:rPr/>
              <w:t>Richard Siegal</w:t>
            </w:r>
          </w:p>
        </w:tc>
        <w:tc>
          <w:tcPr>
            <w:tcW w:w="1987" w:type="dxa"/>
            <w:tcBorders>
              <w:top w:val="single" w:sz="4" w:space="0" w:color="000000"/>
              <w:start w:val="single" w:sz="4" w:space="0" w:color="000000"/>
              <w:bottom w:val="single" w:sz="4" w:space="0" w:color="000000"/>
              <w:end w:val="single" w:sz="4" w:space="0" w:color="000000"/>
            </w:tcBorders>
          </w:tcPr>
          <w:p>
            <w:pPr>
              <w:pStyle w:val="Normal"/>
              <w:rPr/>
            </w:pPr>
            <w:r>
              <w:rPr/>
              <w:t>Duke</w:t>
            </w:r>
          </w:p>
        </w:tc>
        <w:tc>
          <w:tcPr>
            <w:tcW w:w="2029" w:type="dxa"/>
            <w:tcBorders>
              <w:top w:val="single" w:sz="4" w:space="0" w:color="000000"/>
              <w:start w:val="single" w:sz="4" w:space="0" w:color="000000"/>
              <w:bottom w:val="single" w:sz="4" w:space="0" w:color="000000"/>
              <w:end w:val="single" w:sz="4" w:space="0" w:color="000000"/>
            </w:tcBorders>
          </w:tcPr>
          <w:p>
            <w:pPr>
              <w:pStyle w:val="Normal"/>
              <w:rPr/>
            </w:pPr>
            <w:r>
              <w:rPr/>
              <w:t>713-627-6599</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r>
              <w:rPr/>
              <w:t>rasiegel@duke-energy.com</w:t>
            </w:r>
          </w:p>
        </w:tc>
      </w:tr>
      <w:tr>
        <w:trPr/>
        <w:tc>
          <w:tcPr>
            <w:tcW w:w="1944" w:type="dxa"/>
            <w:tcBorders>
              <w:top w:val="single" w:sz="4" w:space="0" w:color="000000"/>
              <w:start w:val="single" w:sz="4" w:space="0" w:color="000000"/>
              <w:bottom w:val="single" w:sz="4" w:space="0" w:color="000000"/>
              <w:end w:val="single" w:sz="4" w:space="0" w:color="000000"/>
            </w:tcBorders>
          </w:tcPr>
          <w:p>
            <w:pPr>
              <w:pStyle w:val="Normal"/>
              <w:rPr/>
            </w:pPr>
            <w:r>
              <w:rPr/>
              <w:t>Roger Lee</w:t>
            </w:r>
          </w:p>
        </w:tc>
        <w:tc>
          <w:tcPr>
            <w:tcW w:w="1987" w:type="dxa"/>
            <w:tcBorders>
              <w:top w:val="single" w:sz="4" w:space="0" w:color="000000"/>
              <w:start w:val="single" w:sz="4" w:space="0" w:color="000000"/>
              <w:bottom w:val="single" w:sz="4" w:space="0" w:color="000000"/>
              <w:end w:val="single" w:sz="4" w:space="0" w:color="000000"/>
            </w:tcBorders>
          </w:tcPr>
          <w:p>
            <w:pPr>
              <w:pStyle w:val="Normal"/>
              <w:rPr/>
            </w:pPr>
            <w:r>
              <w:rPr/>
              <w:t>Mirant</w:t>
            </w:r>
          </w:p>
        </w:tc>
        <w:tc>
          <w:tcPr>
            <w:tcW w:w="20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5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944" w:type="dxa"/>
            <w:tcBorders>
              <w:top w:val="single" w:sz="4" w:space="0" w:color="000000"/>
              <w:start w:val="single" w:sz="4" w:space="0" w:color="000000"/>
              <w:bottom w:val="single" w:sz="4" w:space="0" w:color="000000"/>
              <w:end w:val="single" w:sz="4" w:space="0" w:color="000000"/>
            </w:tcBorders>
          </w:tcPr>
          <w:p>
            <w:pPr>
              <w:pStyle w:val="Normal"/>
              <w:rPr/>
            </w:pPr>
            <w:r>
              <w:rPr/>
              <w:t>Dave Thomas</w:t>
            </w:r>
          </w:p>
        </w:tc>
        <w:tc>
          <w:tcPr>
            <w:tcW w:w="1987" w:type="dxa"/>
            <w:tcBorders>
              <w:top w:val="single" w:sz="4" w:space="0" w:color="000000"/>
              <w:start w:val="single" w:sz="4" w:space="0" w:color="000000"/>
              <w:bottom w:val="single" w:sz="4" w:space="0" w:color="000000"/>
              <w:end w:val="single" w:sz="4" w:space="0" w:color="000000"/>
            </w:tcBorders>
          </w:tcPr>
          <w:p>
            <w:pPr>
              <w:pStyle w:val="Normal"/>
              <w:rPr/>
            </w:pPr>
            <w:r>
              <w:rPr/>
              <w:t>Mirant</w:t>
            </w:r>
          </w:p>
        </w:tc>
        <w:tc>
          <w:tcPr>
            <w:tcW w:w="20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5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944" w:type="dxa"/>
            <w:tcBorders>
              <w:top w:val="single" w:sz="4" w:space="0" w:color="000000"/>
              <w:start w:val="single" w:sz="4" w:space="0" w:color="000000"/>
              <w:bottom w:val="single" w:sz="4" w:space="0" w:color="000000"/>
              <w:end w:val="single" w:sz="4" w:space="0" w:color="000000"/>
            </w:tcBorders>
          </w:tcPr>
          <w:p>
            <w:pPr>
              <w:pStyle w:val="Normal"/>
              <w:rPr/>
            </w:pPr>
            <w:r>
              <w:rPr/>
              <w:t>Stewart Vaughan</w:t>
            </w:r>
          </w:p>
        </w:tc>
        <w:tc>
          <w:tcPr>
            <w:tcW w:w="1987" w:type="dxa"/>
            <w:tcBorders>
              <w:top w:val="single" w:sz="4" w:space="0" w:color="000000"/>
              <w:start w:val="single" w:sz="4" w:space="0" w:color="000000"/>
              <w:bottom w:val="single" w:sz="4" w:space="0" w:color="000000"/>
              <w:end w:val="single" w:sz="4" w:space="0" w:color="000000"/>
            </w:tcBorders>
          </w:tcPr>
          <w:p>
            <w:pPr>
              <w:pStyle w:val="Normal"/>
              <w:rPr/>
            </w:pPr>
            <w:r>
              <w:rPr/>
              <w:t>PanCanadian</w:t>
            </w:r>
          </w:p>
        </w:tc>
        <w:tc>
          <w:tcPr>
            <w:tcW w:w="20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r>
              <w:rPr/>
              <w:t>Stewart_Vaughan@PanCanadianEnergy.com</w:t>
            </w:r>
          </w:p>
        </w:tc>
      </w:tr>
      <w:tr>
        <w:trPr/>
        <w:tc>
          <w:tcPr>
            <w:tcW w:w="1944" w:type="dxa"/>
            <w:tcBorders>
              <w:top w:val="single" w:sz="4" w:space="0" w:color="000000"/>
              <w:start w:val="single" w:sz="4" w:space="0" w:color="000000"/>
              <w:bottom w:val="single" w:sz="4" w:space="0" w:color="000000"/>
              <w:end w:val="single" w:sz="4" w:space="0" w:color="000000"/>
            </w:tcBorders>
          </w:tcPr>
          <w:p>
            <w:pPr>
              <w:pStyle w:val="Normal"/>
              <w:rPr/>
            </w:pPr>
            <w:r>
              <w:rPr/>
              <w:t>Lynn Blair</w:t>
            </w:r>
          </w:p>
        </w:tc>
        <w:tc>
          <w:tcPr>
            <w:tcW w:w="1987" w:type="dxa"/>
            <w:tcBorders>
              <w:top w:val="single" w:sz="4" w:space="0" w:color="000000"/>
              <w:start w:val="single" w:sz="4" w:space="0" w:color="000000"/>
              <w:bottom w:val="single" w:sz="4" w:space="0" w:color="000000"/>
              <w:end w:val="single" w:sz="4" w:space="0" w:color="000000"/>
            </w:tcBorders>
          </w:tcPr>
          <w:p>
            <w:pPr>
              <w:pStyle w:val="Normal"/>
              <w:rPr/>
            </w:pPr>
            <w:r>
              <w:rPr/>
              <w:t>Northern</w:t>
            </w:r>
          </w:p>
        </w:tc>
        <w:tc>
          <w:tcPr>
            <w:tcW w:w="2029" w:type="dxa"/>
            <w:tcBorders>
              <w:top w:val="single" w:sz="4" w:space="0" w:color="000000"/>
              <w:start w:val="single" w:sz="4" w:space="0" w:color="000000"/>
              <w:bottom w:val="single" w:sz="4" w:space="0" w:color="000000"/>
              <w:end w:val="single" w:sz="4" w:space="0" w:color="000000"/>
            </w:tcBorders>
          </w:tcPr>
          <w:p>
            <w:pPr>
              <w:pStyle w:val="Normal"/>
              <w:rPr/>
            </w:pPr>
            <w:r>
              <w:rPr/>
              <w:t>713-853-7637</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hyperlink r:id="rId17">
              <w:r>
                <w:rPr>
                  <w:rStyle w:val="Hyperlink"/>
                </w:rPr>
                <w:t>lynn.blair@enron.com</w:t>
              </w:r>
            </w:hyperlink>
          </w:p>
        </w:tc>
      </w:tr>
      <w:tr>
        <w:trPr/>
        <w:tc>
          <w:tcPr>
            <w:tcW w:w="1944" w:type="dxa"/>
            <w:tcBorders>
              <w:top w:val="single" w:sz="4" w:space="0" w:color="000000"/>
              <w:start w:val="single" w:sz="4" w:space="0" w:color="000000"/>
              <w:bottom w:val="single" w:sz="4" w:space="0" w:color="000000"/>
              <w:end w:val="single" w:sz="4" w:space="0" w:color="000000"/>
            </w:tcBorders>
          </w:tcPr>
          <w:p>
            <w:pPr>
              <w:pStyle w:val="Normal"/>
              <w:rPr/>
            </w:pPr>
            <w:r>
              <w:rPr/>
              <w:t>Steve January</w:t>
            </w:r>
          </w:p>
        </w:tc>
        <w:tc>
          <w:tcPr>
            <w:tcW w:w="1987" w:type="dxa"/>
            <w:tcBorders>
              <w:top w:val="single" w:sz="4" w:space="0" w:color="000000"/>
              <w:start w:val="single" w:sz="4" w:space="0" w:color="000000"/>
              <w:bottom w:val="single" w:sz="4" w:space="0" w:color="000000"/>
              <w:end w:val="single" w:sz="4" w:space="0" w:color="000000"/>
            </w:tcBorders>
          </w:tcPr>
          <w:p>
            <w:pPr>
              <w:pStyle w:val="Normal"/>
              <w:rPr/>
            </w:pPr>
            <w:r>
              <w:rPr/>
              <w:t>Northern</w:t>
            </w:r>
          </w:p>
        </w:tc>
        <w:tc>
          <w:tcPr>
            <w:tcW w:w="2029" w:type="dxa"/>
            <w:tcBorders>
              <w:top w:val="single" w:sz="4" w:space="0" w:color="000000"/>
              <w:start w:val="single" w:sz="4" w:space="0" w:color="000000"/>
              <w:bottom w:val="single" w:sz="4" w:space="0" w:color="000000"/>
              <w:end w:val="single" w:sz="4" w:space="0" w:color="000000"/>
            </w:tcBorders>
          </w:tcPr>
          <w:p>
            <w:pPr>
              <w:pStyle w:val="Normal"/>
              <w:rPr/>
            </w:pPr>
            <w:r>
              <w:rPr/>
              <w:t>713-853-5659</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hyperlink r:id="rId18">
              <w:r>
                <w:rPr>
                  <w:rStyle w:val="Hyperlink"/>
                </w:rPr>
                <w:t>steve.january@enron.com</w:t>
              </w:r>
            </w:hyperlink>
          </w:p>
        </w:tc>
      </w:tr>
      <w:tr>
        <w:trPr/>
        <w:tc>
          <w:tcPr>
            <w:tcW w:w="1944" w:type="dxa"/>
            <w:tcBorders>
              <w:top w:val="single" w:sz="4" w:space="0" w:color="000000"/>
              <w:start w:val="single" w:sz="4" w:space="0" w:color="000000"/>
              <w:bottom w:val="single" w:sz="4" w:space="0" w:color="000000"/>
              <w:end w:val="single" w:sz="4" w:space="0" w:color="000000"/>
            </w:tcBorders>
          </w:tcPr>
          <w:p>
            <w:pPr>
              <w:pStyle w:val="Normal"/>
              <w:rPr/>
            </w:pPr>
            <w:r>
              <w:rPr/>
              <w:t>Mike McGowan</w:t>
            </w:r>
          </w:p>
        </w:tc>
        <w:tc>
          <w:tcPr>
            <w:tcW w:w="1987" w:type="dxa"/>
            <w:tcBorders>
              <w:top w:val="single" w:sz="4" w:space="0" w:color="000000"/>
              <w:start w:val="single" w:sz="4" w:space="0" w:color="000000"/>
              <w:bottom w:val="single" w:sz="4" w:space="0" w:color="000000"/>
              <w:end w:val="single" w:sz="4" w:space="0" w:color="000000"/>
            </w:tcBorders>
          </w:tcPr>
          <w:p>
            <w:pPr>
              <w:pStyle w:val="Normal"/>
              <w:rPr/>
            </w:pPr>
            <w:r>
              <w:rPr/>
              <w:t>Northern</w:t>
            </w:r>
          </w:p>
        </w:tc>
        <w:tc>
          <w:tcPr>
            <w:tcW w:w="2029" w:type="dxa"/>
            <w:tcBorders>
              <w:top w:val="single" w:sz="4" w:space="0" w:color="000000"/>
              <w:start w:val="single" w:sz="4" w:space="0" w:color="000000"/>
              <w:bottom w:val="single" w:sz="4" w:space="0" w:color="000000"/>
              <w:end w:val="single" w:sz="4" w:space="0" w:color="000000"/>
            </w:tcBorders>
          </w:tcPr>
          <w:p>
            <w:pPr>
              <w:pStyle w:val="Normal"/>
              <w:rPr/>
            </w:pPr>
            <w:r>
              <w:rPr/>
              <w:t>402-398-7110</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hyperlink r:id="rId19">
              <w:r>
                <w:rPr>
                  <w:rStyle w:val="Hyperlink"/>
                </w:rPr>
                <w:t>mike.mcgowan@enron.com</w:t>
              </w:r>
            </w:hyperlink>
          </w:p>
        </w:tc>
      </w:tr>
      <w:tr>
        <w:trPr/>
        <w:tc>
          <w:tcPr>
            <w:tcW w:w="1944" w:type="dxa"/>
            <w:tcBorders>
              <w:top w:val="single" w:sz="4" w:space="0" w:color="000000"/>
              <w:start w:val="single" w:sz="4" w:space="0" w:color="000000"/>
              <w:bottom w:val="single" w:sz="4" w:space="0" w:color="000000"/>
              <w:end w:val="single" w:sz="4" w:space="0" w:color="000000"/>
            </w:tcBorders>
          </w:tcPr>
          <w:p>
            <w:pPr>
              <w:pStyle w:val="Normal"/>
              <w:rPr/>
            </w:pPr>
            <w:r>
              <w:rPr/>
              <w:t>Steve Kirk</w:t>
            </w:r>
          </w:p>
        </w:tc>
        <w:tc>
          <w:tcPr>
            <w:tcW w:w="1987" w:type="dxa"/>
            <w:tcBorders>
              <w:top w:val="single" w:sz="4" w:space="0" w:color="000000"/>
              <w:start w:val="single" w:sz="4" w:space="0" w:color="000000"/>
              <w:bottom w:val="single" w:sz="4" w:space="0" w:color="000000"/>
              <w:end w:val="single" w:sz="4" w:space="0" w:color="000000"/>
            </w:tcBorders>
          </w:tcPr>
          <w:p>
            <w:pPr>
              <w:pStyle w:val="Normal"/>
              <w:rPr/>
            </w:pPr>
            <w:r>
              <w:rPr/>
              <w:t>Northern</w:t>
            </w:r>
          </w:p>
        </w:tc>
        <w:tc>
          <w:tcPr>
            <w:tcW w:w="2029" w:type="dxa"/>
            <w:tcBorders>
              <w:top w:val="single" w:sz="4" w:space="0" w:color="000000"/>
              <w:start w:val="single" w:sz="4" w:space="0" w:color="000000"/>
              <w:bottom w:val="single" w:sz="4" w:space="0" w:color="000000"/>
              <w:end w:val="single" w:sz="4" w:space="0" w:color="000000"/>
            </w:tcBorders>
          </w:tcPr>
          <w:p>
            <w:pPr>
              <w:pStyle w:val="Normal"/>
              <w:rPr/>
            </w:pPr>
            <w:r>
              <w:rPr/>
              <w:t>402-398-7067</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hyperlink r:id="rId20">
              <w:r>
                <w:rPr>
                  <w:rStyle w:val="Hyperlink"/>
                </w:rPr>
                <w:t>steve.kirk@enron.com</w:t>
              </w:r>
            </w:hyperlink>
          </w:p>
        </w:tc>
      </w:tr>
      <w:tr>
        <w:trPr/>
        <w:tc>
          <w:tcPr>
            <w:tcW w:w="194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98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5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94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98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5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jc w:val="both"/>
        <w:rPr>
          <w:u w:val="single"/>
        </w:rPr>
      </w:pPr>
      <w:r>
        <w:rPr>
          <w:u w:val="single"/>
        </w:rPr>
      </w:r>
    </w:p>
    <w:p>
      <w:pPr>
        <w:pStyle w:val="Normal"/>
        <w:jc w:val="both"/>
        <w:rPr>
          <w:u w:val="single"/>
        </w:rPr>
      </w:pPr>
      <w:r>
        <w:rPr>
          <w:u w:val="single"/>
        </w:rPr>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Wayne_G_Fransdal@reliantenergy.com" TargetMode="External"/><Relationship Id="rId3" Type="http://schemas.openxmlformats.org/officeDocument/2006/relationships/hyperlink" Target="mailto:David_I_Nutter@reliantenergy.com" TargetMode="External"/><Relationship Id="rId4" Type="http://schemas.openxmlformats.org/officeDocument/2006/relationships/hyperlink" Target="mailto:swinston@oneok.com" TargetMode="External"/><Relationship Id="rId5" Type="http://schemas.openxmlformats.org/officeDocument/2006/relationships/hyperlink" Target="mailto:GorakLaw@compuserve.com" TargetMode="External"/><Relationship Id="rId6" Type="http://schemas.openxmlformats.org/officeDocument/2006/relationships/hyperlink" Target="mailto:jim_knight@mudnebr.com" TargetMode="External"/><Relationship Id="rId7" Type="http://schemas.openxmlformats.org/officeDocument/2006/relationships/hyperlink" Target="mailto:bowhite@utilicorp.com" TargetMode="External"/><Relationship Id="rId8" Type="http://schemas.openxmlformats.org/officeDocument/2006/relationships/hyperlink" Target="mailto:sgillesp@utilicorp.com" TargetMode="External"/><Relationship Id="rId9" Type="http://schemas.openxmlformats.org/officeDocument/2006/relationships/hyperlink" Target="mailto:Gary_Weihrauch@transcanadausa.com" TargetMode="External"/><Relationship Id="rId10" Type="http://schemas.openxmlformats.org/officeDocument/2006/relationships/hyperlink" Target="mailto:richard.d.smith@exxonmobil.com" TargetMode="External"/><Relationship Id="rId11" Type="http://schemas.openxmlformats.org/officeDocument/2006/relationships/hyperlink" Target="mailto:steve_abbey@anadarko.com" TargetMode="External"/><Relationship Id="rId12" Type="http://schemas.openxmlformats.org/officeDocument/2006/relationships/hyperlink" Target="mailto:tjkremer@midamerican.com" TargetMode="External"/><Relationship Id="rId13" Type="http://schemas.openxmlformats.org/officeDocument/2006/relationships/hyperlink" Target="mailto:donald.grevenow@wepco.com" TargetMode="External"/><Relationship Id="rId14" Type="http://schemas.openxmlformats.org/officeDocument/2006/relationships/hyperlink" Target="mailto:Khopkin@nicor.com" TargetMode="External"/><Relationship Id="rId15" Type="http://schemas.openxmlformats.org/officeDocument/2006/relationships/hyperlink" Target="mailto:rmaywalt@sablaw" TargetMode="External"/><Relationship Id="rId16" Type="http://schemas.openxmlformats.org/officeDocument/2006/relationships/hyperlink" Target="mailto:colleen@ewol.com" TargetMode="External"/><Relationship Id="rId17" Type="http://schemas.openxmlformats.org/officeDocument/2006/relationships/hyperlink" Target="mailto:lynn.blair@enron.com" TargetMode="External"/><Relationship Id="rId18" Type="http://schemas.openxmlformats.org/officeDocument/2006/relationships/hyperlink" Target="mailto:steve.january@enron.com" TargetMode="External"/><Relationship Id="rId19" Type="http://schemas.openxmlformats.org/officeDocument/2006/relationships/hyperlink" Target="mailto:mike.mcgowan@enron.com" TargetMode="External"/><Relationship Id="rId20" Type="http://schemas.openxmlformats.org/officeDocument/2006/relationships/hyperlink" Target="mailto:steve.kirk@enron.com" TargetMode="Externa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2001-12-12T18:04:00Z</dcterms:created>
  <dc:creator>mmcgowa</dc:creator>
  <dc:description/>
  <dc:language>en-CA</dc:language>
  <cp:lastModifiedBy>skirk</cp:lastModifiedBy>
  <dcterms:modified xsi:type="dcterms:W3CDTF">2001-12-13T18:18:00Z</dcterms:modified>
  <cp:revision>3</cp:revision>
  <dc:subject/>
  <dc:title>NORTHERN NATURAL GAS COMPANY</dc:title>
</cp:coreProperties>
</file>