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32"/>
          <w:lang w:eastAsia="ja-JP"/>
        </w:rPr>
      </w:pPr>
      <w:r>
        <w:rPr>
          <w:rFonts w:cs="Times New Roman" w:ascii="Times New Roman" w:hAnsi="Times New Roman"/>
          <w:sz w:val="32"/>
          <w:lang w:eastAsia="ja-JP"/>
        </w:rPr>
        <w:t>NHK Interview Briefing</w:t>
      </w:r>
    </w:p>
    <w:p>
      <w:pPr>
        <w:pStyle w:val="Normal"/>
        <w:autoSpaceDE w:val="false"/>
        <w:spacing w:lineRule="atLeast" w:line="240"/>
        <w:jc w:val="center"/>
        <w:rPr>
          <w:rFonts w:ascii="Times New Roman" w:hAnsi="Times New Roman" w:cs="Times New Roman"/>
          <w:b/>
          <w:bCs/>
          <w:color w:val="000000"/>
          <w:sz w:val="28"/>
          <w:szCs w:val="20"/>
          <w:lang w:eastAsia="ja-JP"/>
        </w:rPr>
      </w:pPr>
      <w:r>
        <w:rPr>
          <w:rFonts w:cs="Times New Roman"/>
          <w:b/>
          <w:bCs/>
          <w:color w:val="000000"/>
          <w:sz w:val="28"/>
          <w:szCs w:val="20"/>
          <w:lang w:eastAsia="ja-JP"/>
        </w:rPr>
      </w:r>
    </w:p>
    <w:p>
      <w:pPr>
        <w:pStyle w:val="Normal"/>
        <w:autoSpaceDE w:val="false"/>
        <w:spacing w:lineRule="atLeast" w:line="240"/>
        <w:rPr>
          <w:b/>
          <w:bCs/>
          <w:color w:val="000000"/>
          <w:sz w:val="28"/>
          <w:szCs w:val="20"/>
          <w:lang w:eastAsia="ja-JP"/>
        </w:rPr>
      </w:pPr>
      <w:r>
        <w:rPr>
          <w:b/>
          <w:bCs/>
          <w:color w:val="000000"/>
          <w:sz w:val="28"/>
          <w:szCs w:val="20"/>
          <w:lang w:eastAsia="ja-JP"/>
        </w:rPr>
      </w:r>
    </w:p>
    <w:p>
      <w:pPr>
        <w:pStyle w:val="Normal"/>
        <w:autoSpaceDE w:val="false"/>
        <w:spacing w:lineRule="atLeast" w:line="240"/>
        <w:rPr>
          <w:b/>
          <w:iCs/>
        </w:rPr>
      </w:pPr>
      <w:r>
        <w:rPr>
          <w:b/>
          <w:bCs/>
          <w:color w:val="000000"/>
          <w:szCs w:val="20"/>
          <w:lang w:eastAsia="ja-JP"/>
        </w:rPr>
        <w:t xml:space="preserve">Program: </w:t>
      </w:r>
      <w:r>
        <w:rPr>
          <w:b/>
          <w:bCs/>
          <w:color w:val="000000"/>
          <w:szCs w:val="20"/>
          <w:highlight w:val="lightGray"/>
          <w:lang w:eastAsia="ja-JP"/>
        </w:rPr>
        <w:t xml:space="preserve">NHK </w:t>
      </w:r>
      <w:r>
        <w:rPr>
          <w:b/>
          <w:bCs/>
          <w:color w:val="000000"/>
          <w:szCs w:val="20"/>
          <w:highlight w:val="lightGray"/>
          <w:lang w:eastAsia="ja-JP"/>
        </w:rPr>
        <w:t>“</w:t>
      </w:r>
      <w:r>
        <w:rPr>
          <w:b/>
          <w:bCs/>
          <w:color w:val="000000"/>
          <w:szCs w:val="20"/>
          <w:highlight w:val="lightGray"/>
          <w:lang w:eastAsia="ja-JP"/>
        </w:rPr>
        <w:t>Close</w:t>
      </w:r>
      <w:r>
        <w:rPr>
          <w:b/>
          <w:bCs/>
          <w:color w:val="000000"/>
          <w:szCs w:val="20"/>
          <w:highlight w:val="lightGray"/>
          <w:lang w:eastAsia="ja-JP"/>
        </w:rPr>
        <w:t>-</w:t>
      </w:r>
      <w:r>
        <w:rPr>
          <w:b/>
          <w:bCs/>
          <w:color w:val="000000"/>
          <w:szCs w:val="20"/>
          <w:highlight w:val="lightGray"/>
          <w:lang w:eastAsia="ja-JP"/>
        </w:rPr>
        <w:t>up Gendai</w:t>
      </w:r>
      <w:r>
        <w:rPr>
          <w:b/>
          <w:bCs/>
          <w:color w:val="000000"/>
          <w:szCs w:val="20"/>
          <w:highlight w:val="lightGray"/>
          <w:lang w:eastAsia="ja-JP"/>
        </w:rPr>
        <w:t>”</w:t>
      </w:r>
      <w:r>
        <w:rPr>
          <w:b/>
          <w:bCs/>
          <w:color w:val="000000"/>
          <w:szCs w:val="20"/>
          <w:lang w:eastAsia="ja-JP"/>
        </w:rPr>
        <w:t xml:space="preserve"> </w:t>
      </w:r>
      <w:r>
        <w:rPr>
          <w:b/>
          <w:iCs/>
        </w:rPr>
        <w:t xml:space="preserve"> (Night</w:t>
      </w:r>
      <w:r>
        <w:rPr>
          <w:b/>
          <w:iCs/>
        </w:rPr>
        <w:t>ly,</w:t>
      </w:r>
      <w:r>
        <w:rPr>
          <w:b/>
          <w:iCs/>
        </w:rPr>
        <w:t xml:space="preserve"> </w:t>
      </w:r>
      <w:r>
        <w:rPr>
          <w:b/>
          <w:iCs/>
          <w:lang w:eastAsia="ja-JP"/>
        </w:rPr>
        <w:t>7:30-8:00pm on General TV)</w:t>
      </w:r>
    </w:p>
    <w:p>
      <w:pPr>
        <w:pStyle w:val="Heading2"/>
        <w:ind w:hanging="0" w:start="0"/>
        <w:rPr>
          <w:rFonts w:ascii="Times New Roman" w:hAnsi="Times New Roman" w:eastAsia="MS PGothic" w:cs="Times New Roman"/>
          <w:b w:val="false"/>
          <w:bCs w:val="false"/>
          <w:sz w:val="24"/>
          <w:lang w:eastAsia="ja-JP"/>
        </w:rPr>
      </w:pPr>
      <w:r>
        <w:rPr>
          <w:rFonts w:eastAsia="MS Mincho;ＭＳ 明朝" w:cs="Times New Roman" w:ascii="Times New Roman" w:hAnsi="Times New Roman"/>
          <w:b w:val="false"/>
          <w:bCs w:val="false"/>
          <w:i/>
          <w:sz w:val="24"/>
          <w:lang w:eastAsia="ja-JP"/>
        </w:rPr>
        <w:t>NHK</w:t>
      </w:r>
      <w:r>
        <w:rPr>
          <w:rFonts w:cs="Times New Roman" w:ascii="Times New Roman" w:hAnsi="Times New Roman"/>
          <w:b w:val="false"/>
          <w:bCs w:val="false"/>
          <w:sz w:val="24"/>
        </w:rPr>
        <w:t xml:space="preserve"> is </w:t>
      </w:r>
      <w:r>
        <w:rPr>
          <w:rFonts w:eastAsia="MS PGothic" w:cs="Times New Roman" w:ascii="Times New Roman" w:hAnsi="Times New Roman"/>
          <w:b w:val="false"/>
          <w:bCs w:val="false"/>
          <w:sz w:val="24"/>
        </w:rPr>
        <w:t>the national broadcast association, has been the most influential and well respected broadcast media in Japan</w:t>
      </w:r>
      <w:r>
        <w:rPr>
          <w:rFonts w:eastAsia="MS PGothic" w:cs="Times New Roman" w:ascii="Times New Roman" w:hAnsi="Times New Roman"/>
          <w:b w:val="false"/>
          <w:bCs w:val="false"/>
          <w:sz w:val="24"/>
          <w:lang w:eastAsia="ja-JP"/>
        </w:rPr>
        <w:t xml:space="preserve">. </w:t>
      </w:r>
      <w:r>
        <w:rPr>
          <w:rFonts w:eastAsia="MS PGothic" w:cs="Times New Roman" w:ascii="Times New Roman" w:hAnsi="Times New Roman"/>
          <w:b w:val="false"/>
          <w:bCs w:val="false"/>
          <w:sz w:val="24"/>
        </w:rPr>
        <w:t>NHK news and current affairs programs offer prompt and accurate reports on developments in Japan and overseas. In view of increasing economic globalization, economic issues and other topics that have a direct bearing on day-to-day life are taken up as special programs whenever necessary.</w:t>
      </w:r>
    </w:p>
    <w:p>
      <w:pPr>
        <w:pStyle w:val="Heading2"/>
        <w:ind w:hanging="0" w:start="0"/>
        <w:rPr/>
      </w:pPr>
      <w:r>
        <w:rPr>
          <w:rFonts w:eastAsia="MS PGothic" w:cs="Times New Roman" w:ascii="Times New Roman" w:hAnsi="Times New Roman"/>
          <w:sz w:val="24"/>
          <w:lang w:eastAsia="ja-JP"/>
        </w:rPr>
        <w:t>“</w:t>
      </w:r>
      <w:r>
        <w:rPr>
          <w:rFonts w:eastAsia="MS PGothic" w:cs="Times New Roman" w:ascii="Times New Roman" w:hAnsi="Times New Roman"/>
          <w:sz w:val="24"/>
          <w:lang w:eastAsia="ja-JP"/>
        </w:rPr>
        <w:t>Close</w:t>
      </w:r>
      <w:r>
        <w:rPr>
          <w:rFonts w:eastAsia="MS PGothic" w:cs="Times New Roman" w:ascii="Times New Roman" w:hAnsi="Times New Roman"/>
          <w:sz w:val="24"/>
          <w:lang w:eastAsia="ja-JP"/>
        </w:rPr>
        <w:t>-</w:t>
      </w:r>
      <w:r>
        <w:rPr>
          <w:rFonts w:eastAsia="MS PGothic" w:cs="Times New Roman" w:ascii="Times New Roman" w:hAnsi="Times New Roman"/>
          <w:sz w:val="24"/>
          <w:lang w:eastAsia="ja-JP"/>
        </w:rPr>
        <w:t>up Gendai</w:t>
      </w:r>
      <w:r>
        <w:rPr>
          <w:rFonts w:eastAsia="MS PGothic" w:cs="Times New Roman" w:ascii="Times New Roman" w:hAnsi="Times New Roman"/>
          <w:sz w:val="24"/>
          <w:lang w:eastAsia="ja-JP"/>
        </w:rPr>
        <w:t>”</w:t>
      </w:r>
      <w:r>
        <w:rPr>
          <w:rFonts w:eastAsia="MS PGothic" w:cs="Times New Roman" w:ascii="Times New Roman" w:hAnsi="Times New Roman"/>
          <w:sz w:val="24"/>
          <w:lang w:eastAsia="ja-JP"/>
        </w:rPr>
        <w:t xml:space="preserve"> is a long-term well-known program with high audience rating. </w:t>
      </w:r>
    </w:p>
    <w:p>
      <w:pPr>
        <w:pStyle w:val="Heading2"/>
        <w:ind w:hanging="0" w:start="0"/>
        <w:rPr/>
      </w:pPr>
      <w:r>
        <w:rPr>
          <w:rFonts w:eastAsia="MS PGothic" w:cs="Times New Roman" w:ascii="Times New Roman" w:hAnsi="Times New Roman"/>
          <w:sz w:val="24"/>
          <w:lang w:eastAsia="ja-JP"/>
        </w:rPr>
        <w:t xml:space="preserve">Target Audience:  </w:t>
      </w:r>
      <w:r>
        <w:rPr>
          <w:rFonts w:eastAsia="MS PGothic" w:cs="Times New Roman" w:ascii="Times New Roman" w:hAnsi="Times New Roman"/>
          <w:b w:val="false"/>
          <w:bCs w:val="false"/>
          <w:sz w:val="24"/>
          <w:lang w:eastAsia="ja-JP"/>
        </w:rPr>
        <w:t>Housewives and Businessmen</w:t>
      </w:r>
      <w:r>
        <w:rPr>
          <w:rFonts w:eastAsia="MS PGothic" w:cs="Times New Roman" w:ascii="Times New Roman" w:hAnsi="Times New Roman"/>
          <w:sz w:val="24"/>
          <w:lang w:eastAsia="ja-JP"/>
        </w:rPr>
        <w:t xml:space="preserve"> </w:t>
      </w:r>
    </w:p>
    <w:p>
      <w:pPr>
        <w:pStyle w:val="Normal"/>
        <w:rPr>
          <w:rFonts w:ascii="Times New Roman" w:hAnsi="Times New Roman" w:eastAsia="MS PGothic" w:cs="Times New Roman"/>
          <w:sz w:val="24"/>
          <w:lang w:eastAsia="ja-JP"/>
        </w:rPr>
      </w:pPr>
      <w:r>
        <w:rPr>
          <w:rFonts w:eastAsia="MS PGothic" w:cs="Times New Roman"/>
          <w:sz w:val="24"/>
          <w:lang w:eastAsia="ja-JP"/>
        </w:rPr>
      </w:r>
    </w:p>
    <w:p>
      <w:pPr>
        <w:pStyle w:val="Normal"/>
        <w:autoSpaceDE w:val="false"/>
        <w:spacing w:lineRule="atLeast" w:line="240"/>
        <w:rPr/>
      </w:pPr>
      <w:r>
        <w:rPr>
          <w:b/>
          <w:bCs/>
          <w:color w:val="000000"/>
          <w:szCs w:val="20"/>
          <w:lang w:eastAsia="ja-JP"/>
        </w:rPr>
        <w:t xml:space="preserve">Subject: </w:t>
      </w:r>
      <w:r>
        <w:rPr>
          <w:b/>
          <w:bCs/>
          <w:color w:val="000000"/>
          <w:szCs w:val="20"/>
          <w:lang w:eastAsia="ja-JP"/>
        </w:rPr>
        <w:t xml:space="preserve">The </w:t>
      </w:r>
      <w:r>
        <w:rPr>
          <w:b/>
          <w:bCs/>
          <w:color w:val="000000"/>
          <w:szCs w:val="20"/>
          <w:lang w:eastAsia="ja-JP"/>
        </w:rPr>
        <w:t>California crisis and its impact on Japan</w:t>
      </w:r>
      <w:r>
        <w:rPr>
          <w:b/>
          <w:bCs/>
          <w:color w:val="000000"/>
          <w:szCs w:val="20"/>
          <w:lang w:eastAsia="ja-JP"/>
        </w:rPr>
        <w:t>’</w:t>
      </w:r>
      <w:r>
        <w:rPr>
          <w:b/>
          <w:bCs/>
          <w:color w:val="000000"/>
          <w:szCs w:val="20"/>
          <w:lang w:eastAsia="ja-JP"/>
        </w:rPr>
        <w:t xml:space="preserve">s power deregulation </w:t>
      </w:r>
    </w:p>
    <w:p>
      <w:pPr>
        <w:pStyle w:val="Normal"/>
        <w:autoSpaceDE w:val="false"/>
        <w:spacing w:lineRule="atLeast" w:line="240"/>
        <w:rPr>
          <w:b/>
          <w:bCs/>
          <w:color w:val="000000"/>
          <w:szCs w:val="20"/>
          <w:lang w:eastAsia="ja-JP"/>
        </w:rPr>
      </w:pPr>
      <w:r>
        <w:rPr>
          <w:b/>
          <w:bCs/>
          <w:color w:val="000000"/>
          <w:szCs w:val="20"/>
          <w:lang w:eastAsia="ja-JP"/>
        </w:rPr>
      </w:r>
    </w:p>
    <w:p>
      <w:pPr>
        <w:pStyle w:val="Normal"/>
        <w:autoSpaceDE w:val="false"/>
        <w:spacing w:lineRule="atLeast" w:line="240"/>
        <w:rPr/>
      </w:pPr>
      <w:r>
        <w:rPr>
          <w:b/>
          <w:bCs/>
          <w:color w:val="000000"/>
          <w:szCs w:val="20"/>
          <w:lang w:eastAsia="ja-JP"/>
        </w:rPr>
        <w:t xml:space="preserve">Project: </w:t>
      </w:r>
      <w:r>
        <w:rPr>
          <w:color w:val="000000"/>
          <w:szCs w:val="20"/>
          <w:lang w:eastAsia="ja-JP"/>
        </w:rPr>
        <w:t xml:space="preserve">The program aims to focus on lessons from the problems in Californian market, and to highlight what Japan should do to develop the appropriate model that best suits the needs of domestic consumers.  </w:t>
      </w:r>
    </w:p>
    <w:p>
      <w:pPr>
        <w:pStyle w:val="Normal"/>
        <w:autoSpaceDE w:val="false"/>
        <w:spacing w:lineRule="atLeast" w:line="240"/>
        <w:rPr>
          <w:b/>
          <w:bCs/>
          <w:color w:val="000000"/>
          <w:szCs w:val="20"/>
          <w:lang w:eastAsia="ja-JP"/>
        </w:rPr>
      </w:pPr>
      <w:r>
        <w:rPr>
          <w:b/>
          <w:bCs/>
          <w:color w:val="000000"/>
          <w:szCs w:val="20"/>
          <w:lang w:eastAsia="ja-JP"/>
        </w:rPr>
      </w:r>
    </w:p>
    <w:p>
      <w:pPr>
        <w:pStyle w:val="Normal"/>
        <w:autoSpaceDE w:val="false"/>
        <w:spacing w:lineRule="atLeast" w:line="240"/>
        <w:rPr>
          <w:b/>
          <w:bCs/>
          <w:color w:val="000000"/>
          <w:szCs w:val="20"/>
          <w:lang w:eastAsia="ja-JP"/>
        </w:rPr>
      </w:pPr>
      <w:r>
        <w:rPr>
          <w:b/>
          <w:bCs/>
          <w:color w:val="000000"/>
          <w:szCs w:val="20"/>
          <w:lang w:eastAsia="ja-JP"/>
        </w:rPr>
        <w:t xml:space="preserve">Joe Hirl did an interview yesterday (Tuesday) for the same program on Enron Japan’s current activities and on its views of the Government’s power deregulation approach. NHK’s interview with Steve will likely focus on California, because many of their questions on the Japanese market were already answered by Joe. NHK will combine both Steve and Joe’s interviews for the program. </w:t>
      </w:r>
    </w:p>
    <w:p>
      <w:pPr>
        <w:pStyle w:val="Normal"/>
        <w:autoSpaceDE w:val="false"/>
        <w:spacing w:lineRule="atLeast" w:line="240"/>
        <w:rPr>
          <w:b/>
          <w:bCs/>
          <w:color w:val="000000"/>
          <w:szCs w:val="20"/>
          <w:lang w:eastAsia="ja-JP"/>
        </w:rPr>
      </w:pPr>
      <w:r>
        <w:rPr>
          <w:b/>
          <w:bCs/>
          <w:color w:val="000000"/>
          <w:szCs w:val="20"/>
          <w:lang w:eastAsia="ja-JP"/>
        </w:rPr>
      </w:r>
    </w:p>
    <w:p>
      <w:pPr>
        <w:pStyle w:val="Normal"/>
        <w:autoSpaceDE w:val="false"/>
        <w:spacing w:lineRule="atLeast" w:line="240"/>
        <w:rPr>
          <w:b/>
          <w:bCs/>
          <w:color w:val="000000"/>
          <w:szCs w:val="20"/>
          <w:lang w:eastAsia="ja-JP"/>
        </w:rPr>
      </w:pPr>
      <w:r>
        <w:rPr>
          <w:b/>
          <w:bCs/>
          <w:color w:val="000000"/>
          <w:szCs w:val="20"/>
          <w:lang w:eastAsia="ja-JP"/>
        </w:rPr>
      </w:r>
    </w:p>
    <w:p>
      <w:pPr>
        <w:pStyle w:val="Normal"/>
        <w:autoSpaceDE w:val="false"/>
        <w:spacing w:lineRule="atLeast" w:line="240"/>
        <w:rPr>
          <w:b/>
          <w:bCs/>
          <w:color w:val="000000"/>
          <w:szCs w:val="20"/>
          <w:lang w:eastAsia="ja-JP"/>
        </w:rPr>
      </w:pPr>
      <w:r>
        <w:rPr>
          <w:b/>
          <w:bCs/>
          <w:color w:val="000000"/>
          <w:szCs w:val="20"/>
          <w:highlight w:val="lightGray"/>
          <w:lang w:eastAsia="ja-JP"/>
        </w:rPr>
        <w:t>Japan</w:t>
      </w:r>
      <w:r>
        <w:rPr>
          <w:b/>
          <w:bCs/>
          <w:color w:val="000000"/>
          <w:szCs w:val="20"/>
          <w:highlight w:val="lightGray"/>
          <w:lang w:eastAsia="ja-JP"/>
        </w:rPr>
        <w:t>’</w:t>
      </w:r>
      <w:r>
        <w:rPr>
          <w:b/>
          <w:bCs/>
          <w:color w:val="000000"/>
          <w:szCs w:val="20"/>
          <w:highlight w:val="lightGray"/>
          <w:lang w:eastAsia="ja-JP"/>
        </w:rPr>
        <w:t>s Media Coverage</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3"/>
        </w:numPr>
        <w:autoSpaceDE w:val="false"/>
        <w:spacing w:lineRule="atLeast" w:line="240"/>
        <w:rPr>
          <w:color w:val="000000"/>
          <w:szCs w:val="20"/>
        </w:rPr>
      </w:pPr>
      <w:r>
        <w:rPr>
          <w:b/>
          <w:bCs/>
          <w:color w:val="000000"/>
          <w:szCs w:val="20"/>
        </w:rPr>
        <w:t>Media generally accurate and neutral.</w:t>
      </w:r>
      <w:r>
        <w:rPr>
          <w:color w:val="000000"/>
          <w:szCs w:val="20"/>
        </w:rPr>
        <w:t xml:space="preserve"> Articles on California are still appearing with high frequency in Japan. Generally the reports are neutral and reasonably factual. I attach a translation of the latest two reports, which appeared in the major newspapers.</w:t>
      </w:r>
    </w:p>
    <w:p>
      <w:pPr>
        <w:pStyle w:val="BodyTextIndent"/>
        <w:ind w:start="0" w:end="0"/>
        <w:rPr>
          <w:color w:val="000000"/>
          <w:szCs w:val="20"/>
          <w:lang w:eastAsia="ja-JP"/>
        </w:rPr>
      </w:pPr>
      <w:r>
        <w:rPr>
          <w:color w:val="000000"/>
          <w:szCs w:val="20"/>
          <w:lang w:eastAsia="ja-JP"/>
        </w:rPr>
      </w:r>
    </w:p>
    <w:p>
      <w:pPr>
        <w:pStyle w:val="BodyTextIndent"/>
        <w:numPr>
          <w:ilvl w:val="0"/>
          <w:numId w:val="3"/>
        </w:numPr>
        <w:rPr>
          <w:color w:val="FF0000"/>
        </w:rPr>
      </w:pPr>
      <w:r>
        <w:rPr>
          <w:b/>
          <w:bCs/>
        </w:rPr>
        <w:t xml:space="preserve">Utilities capitalizing on crisis. </w:t>
      </w:r>
      <w:r>
        <w:rPr/>
        <w:t xml:space="preserve">Utilities continue to use the California crisis as a reason for slowing down the deregulation process in Japan, though TEPCO is starting to take a neutral position. The following quote is typical of the utility view: </w:t>
      </w:r>
    </w:p>
    <w:p>
      <w:pPr>
        <w:pStyle w:val="BodyTextIndent"/>
        <w:rPr>
          <w:color w:val="FF0000"/>
        </w:rPr>
      </w:pPr>
      <w:r>
        <w:rPr>
          <w:color w:val="FF0000"/>
        </w:rPr>
      </w:r>
    </w:p>
    <w:p>
      <w:pPr>
        <w:pStyle w:val="BodyTextIndent"/>
        <w:numPr>
          <w:ilvl w:val="2"/>
          <w:numId w:val="3"/>
        </w:numPr>
        <w:rPr>
          <w:i/>
          <w:i/>
          <w:iCs/>
          <w:szCs w:val="22"/>
        </w:rPr>
      </w:pPr>
      <w:r>
        <w:rPr>
          <w:i/>
          <w:iCs/>
          <w:szCs w:val="22"/>
        </w:rPr>
        <w:t>“</w:t>
      </w:r>
      <w:r>
        <w:rPr>
          <w:i/>
          <w:iCs/>
          <w:szCs w:val="22"/>
        </w:rPr>
        <w:t xml:space="preserve">Full-scale liberalization will bring short supply as in California”. </w:t>
      </w:r>
    </w:p>
    <w:p>
      <w:pPr>
        <w:pStyle w:val="BodyTextIndent"/>
        <w:numPr>
          <w:ilvl w:val="2"/>
          <w:numId w:val="3"/>
        </w:numPr>
        <w:rPr>
          <w:i/>
          <w:i/>
          <w:iCs/>
          <w:szCs w:val="22"/>
        </w:rPr>
      </w:pPr>
      <w:r>
        <w:rPr>
          <w:i/>
          <w:iCs/>
        </w:rPr>
        <w:t>“</w:t>
      </w:r>
      <w:r>
        <w:rPr>
          <w:i/>
          <w:iCs/>
        </w:rPr>
        <w:t>We should not set a full-scale liberalization as established premise at this point.  Further liberalization will bring difficulties to stable supply, and discourage companies</w:t>
      </w:r>
      <w:r>
        <w:rPr>
          <w:i/>
          <w:iCs/>
        </w:rPr>
        <w:t>’</w:t>
      </w:r>
      <w:r>
        <w:rPr>
          <w:i/>
          <w:iCs/>
        </w:rPr>
        <w:t xml:space="preserve"> will for investing in equipment.</w:t>
      </w:r>
      <w:r>
        <w:rPr>
          <w:i/>
          <w:iCs/>
        </w:rPr>
        <w:t>”</w:t>
      </w:r>
      <w:r>
        <w:rPr>
          <w:i/>
          <w:iCs/>
          <w:szCs w:val="22"/>
        </w:rPr>
        <w:t xml:space="preserve"> (Hiroji Ohta, Chairman of the Federation of Electric Power Companies Japan and president of Chubu Electric Power Company)</w:t>
      </w:r>
    </w:p>
    <w:p>
      <w:pPr>
        <w:pStyle w:val="Normal"/>
        <w:autoSpaceDE w:val="false"/>
        <w:spacing w:lineRule="atLeast" w:line="240"/>
        <w:rPr>
          <w:b/>
          <w:bCs/>
          <w:i/>
          <w:i/>
          <w:iCs/>
          <w:color w:val="000000"/>
          <w:szCs w:val="20"/>
          <w:lang w:eastAsia="ja-JP"/>
        </w:rPr>
      </w:pPr>
      <w:r>
        <w:rPr>
          <w:b/>
          <w:bCs/>
          <w:i/>
          <w:iCs/>
          <w:color w:val="000000"/>
          <w:szCs w:val="20"/>
          <w:lang w:eastAsia="ja-JP"/>
        </w:rPr>
      </w:r>
    </w:p>
    <w:p>
      <w:pPr>
        <w:pStyle w:val="BodyTextIndent"/>
        <w:numPr>
          <w:ilvl w:val="0"/>
          <w:numId w:val="3"/>
        </w:numPr>
        <w:rPr>
          <w:sz w:val="22"/>
        </w:rPr>
      </w:pPr>
      <w:r>
        <w:rPr>
          <w:b/>
          <w:bCs/>
        </w:rPr>
        <w:t xml:space="preserve">Government fully understands California problems. </w:t>
      </w:r>
      <w:r>
        <w:rPr/>
        <w:t>METI Minister said in a press conference that the government would continue to aim for a full-scale liberalization.</w:t>
      </w:r>
    </w:p>
    <w:p>
      <w:pPr>
        <w:pStyle w:val="Normal"/>
        <w:autoSpaceDE w:val="false"/>
        <w:spacing w:lineRule="atLeast" w:line="240"/>
        <w:rPr>
          <w:b/>
          <w:bCs/>
          <w:color w:val="000000"/>
          <w:sz w:val="22"/>
          <w:szCs w:val="20"/>
          <w:lang w:eastAsia="ja-JP"/>
        </w:rPr>
      </w:pPr>
      <w:r>
        <w:rPr>
          <w:b/>
          <w:bCs/>
          <w:color w:val="000000"/>
          <w:sz w:val="22"/>
          <w:szCs w:val="20"/>
          <w:lang w:eastAsia="ja-JP"/>
        </w:rPr>
      </w:r>
    </w:p>
    <w:p>
      <w:pPr>
        <w:pStyle w:val="Normal"/>
        <w:autoSpaceDE w:val="false"/>
        <w:spacing w:lineRule="atLeast" w:line="240"/>
        <w:rPr>
          <w:b/>
          <w:bCs/>
          <w:color w:val="000000"/>
          <w:szCs w:val="20"/>
          <w:lang w:eastAsia="ja-JP"/>
        </w:rPr>
      </w:pPr>
      <w:r>
        <w:rPr>
          <w:b/>
          <w:bCs/>
          <w:color w:val="000000"/>
          <w:szCs w:val="20"/>
          <w:lang w:eastAsia="ja-JP"/>
        </w:rPr>
      </w:r>
    </w:p>
    <w:p>
      <w:pPr>
        <w:pStyle w:val="Normal"/>
        <w:autoSpaceDE w:val="false"/>
        <w:spacing w:lineRule="atLeast" w:line="240"/>
        <w:rPr/>
      </w:pPr>
      <w:r>
        <w:rPr>
          <w:b/>
          <w:bCs/>
          <w:highlight w:val="lightGray"/>
          <w:lang w:eastAsia="ja-JP"/>
        </w:rPr>
        <w:t>Japan’s Situation in the light of California Problems</w:t>
      </w:r>
      <w:r>
        <w:rPr>
          <w:b/>
          <w:bCs/>
          <w:lang w:eastAsia="ja-JP"/>
        </w:rPr>
        <w:t xml:space="preserve"> </w:t>
      </w:r>
    </w:p>
    <w:p>
      <w:pPr>
        <w:pStyle w:val="Normal"/>
        <w:autoSpaceDE w:val="false"/>
        <w:spacing w:lineRule="atLeast" w:line="240"/>
        <w:ind w:start="360" w:end="0"/>
        <w:rPr>
          <w:b/>
          <w:bCs/>
          <w:lang w:eastAsia="ja-JP"/>
        </w:rPr>
      </w:pPr>
      <w:r>
        <w:rPr>
          <w:b/>
          <w:bCs/>
          <w:lang w:eastAsia="ja-JP"/>
        </w:rPr>
      </w:r>
    </w:p>
    <w:p>
      <w:pPr>
        <w:pStyle w:val="Normal"/>
        <w:autoSpaceDE w:val="false"/>
        <w:spacing w:lineRule="atLeast" w:line="240"/>
        <w:rPr>
          <w:b/>
          <w:bCs/>
          <w:highlight w:val="lightGray"/>
          <w:lang w:eastAsia="ja-JP"/>
        </w:rPr>
      </w:pPr>
      <w:r>
        <w:rPr>
          <w:b/>
          <w:bCs/>
          <w:highlight w:val="lightGray"/>
          <w:lang w:eastAsia="ja-JP"/>
        </w:rPr>
        <w:t>Demand and Supply</w:t>
      </w:r>
    </w:p>
    <w:p>
      <w:pPr>
        <w:pStyle w:val="Normal"/>
        <w:autoSpaceDE w:val="false"/>
        <w:spacing w:lineRule="atLeast" w:line="240"/>
        <w:ind w:start="360" w:end="0"/>
        <w:rPr>
          <w:b/>
          <w:bCs/>
          <w:highlight w:val="lightGray"/>
          <w:lang w:eastAsia="ja-JP"/>
        </w:rPr>
      </w:pPr>
      <w:r>
        <w:rPr>
          <w:b/>
          <w:bCs/>
          <w:highlight w:val="lightGray"/>
          <w:lang w:eastAsia="ja-JP"/>
        </w:rPr>
      </w:r>
    </w:p>
    <w:p>
      <w:pPr>
        <w:pStyle w:val="Normal"/>
        <w:numPr>
          <w:ilvl w:val="0"/>
          <w:numId w:val="5"/>
        </w:numPr>
        <w:autoSpaceDE w:val="false"/>
        <w:spacing w:lineRule="atLeast" w:line="240"/>
        <w:rPr/>
      </w:pPr>
      <w:r>
        <w:rPr>
          <w:b/>
          <w:bCs/>
          <w:szCs w:val="22"/>
        </w:rPr>
        <w:t>Japanese electricity demand increase.</w:t>
      </w:r>
      <w:r>
        <w:rPr>
          <w:szCs w:val="22"/>
        </w:rPr>
        <w:t xml:space="preserve"> The </w:t>
      </w:r>
      <w:r>
        <w:rPr/>
        <w:t>Japanese government through its E-Japan initiative wants to be at the forefront of e-business development by the end of the decade. Under the initiative, the Government is aiming to increase household Internet penetration from the current 19% to 60% by 2005. By way of comparison, the U.S. Internet commerce market (end-users) is 11 times larger than Japan's.</w:t>
      </w:r>
    </w:p>
    <w:p>
      <w:pPr>
        <w:pStyle w:val="Normal"/>
        <w:autoSpaceDE w:val="false"/>
        <w:spacing w:lineRule="atLeast" w:line="240"/>
        <w:rPr>
          <w:lang w:eastAsia="ja-JP"/>
        </w:rPr>
      </w:pPr>
      <w:r>
        <w:rPr>
          <w:lang w:eastAsia="ja-JP"/>
        </w:rPr>
      </w:r>
    </w:p>
    <w:p>
      <w:pPr>
        <w:pStyle w:val="Normal"/>
        <w:ind w:start="360" w:end="0"/>
        <w:rPr/>
      </w:pPr>
      <w:r>
        <w:rPr/>
        <w:t>Over the last decade electricity demand in Japan has increased at an average rate of 2-3%. Japan is not anticipating a significant change in demand over the next decade. In fact, given the uncertainty surrounding the introduction of competition and the current economic climate in Japan, incumbent utilities are refraining from making long-term plans for c</w:t>
      </w:r>
      <w:r>
        <w:rPr>
          <w:color w:val="000000"/>
          <w:szCs w:val="20"/>
        </w:rPr>
        <w:t>onstruction of large-sized power plants.</w:t>
      </w:r>
    </w:p>
    <w:p>
      <w:pPr>
        <w:pStyle w:val="Normal"/>
        <w:ind w:start="360" w:end="0"/>
        <w:rPr>
          <w:color w:val="000000"/>
          <w:szCs w:val="20"/>
        </w:rPr>
      </w:pPr>
      <w:r>
        <w:rPr>
          <w:color w:val="000000"/>
          <w:szCs w:val="20"/>
        </w:rPr>
      </w:r>
    </w:p>
    <w:p>
      <w:pPr>
        <w:pStyle w:val="Normal"/>
        <w:ind w:start="360" w:end="0"/>
        <w:rPr>
          <w:b/>
          <w:bCs/>
          <w:lang w:eastAsia="ja-JP"/>
        </w:rPr>
      </w:pPr>
      <w:r>
        <w:rPr>
          <w:b/>
          <w:bCs/>
        </w:rPr>
        <w:t xml:space="preserve">Japan is not factoring in the impact of the Internet on electricity demand. </w:t>
      </w:r>
    </w:p>
    <w:p>
      <w:pPr>
        <w:pStyle w:val="Normal"/>
        <w:ind w:start="360" w:end="0"/>
        <w:rPr>
          <w:b/>
          <w:bCs/>
          <w:u w:val="single"/>
          <w:lang w:eastAsia="ja-JP"/>
        </w:rPr>
      </w:pPr>
      <w:r>
        <w:rPr>
          <w:b/>
          <w:bCs/>
          <w:u w:val="single"/>
          <w:lang w:eastAsia="ja-JP"/>
        </w:rPr>
      </w:r>
    </w:p>
    <w:p>
      <w:pPr>
        <w:pStyle w:val="Normal"/>
        <w:autoSpaceDE w:val="false"/>
        <w:rPr>
          <w:b/>
          <w:bCs/>
          <w:color w:val="000000"/>
          <w:szCs w:val="20"/>
          <w:u w:val="single"/>
          <w:lang w:eastAsia="ja-JP"/>
        </w:rPr>
      </w:pPr>
      <w:r>
        <w:rPr>
          <w:b/>
          <w:bCs/>
          <w:color w:val="000000"/>
          <w:szCs w:val="20"/>
          <w:u w:val="single"/>
          <w:lang w:eastAsia="ja-JP"/>
        </w:rPr>
      </w:r>
    </w:p>
    <w:p>
      <w:pPr>
        <w:pStyle w:val="Normal"/>
        <w:autoSpaceDE w:val="false"/>
        <w:rPr>
          <w:i/>
          <w:i/>
          <w:iCs/>
        </w:rPr>
      </w:pPr>
      <w:r>
        <w:rPr>
          <w:i/>
          <w:iCs/>
          <w:color w:val="000000"/>
          <w:szCs w:val="20"/>
        </w:rPr>
        <w:t>“</w:t>
      </w:r>
      <w:r>
        <w:rPr>
          <w:i/>
          <w:iCs/>
          <w:color w:val="000000"/>
          <w:szCs w:val="20"/>
        </w:rPr>
        <w:t xml:space="preserve">Often overlooked is the importance of electricity prices to the IT </w:t>
      </w:r>
      <w:r>
        <w:rPr>
          <w:i/>
          <w:iCs/>
          <w:color w:val="000000"/>
          <w:szCs w:val="20"/>
          <w:lang w:eastAsia="ja-JP"/>
        </w:rPr>
        <w:t>revolution</w:t>
      </w:r>
      <w:r>
        <w:rPr>
          <w:i/>
          <w:iCs/>
          <w:color w:val="000000"/>
          <w:szCs w:val="20"/>
        </w:rPr>
        <w:t>.  After all, a ten-story building filled with Web host centers can consume up to 40 megawatts, which is about the same amount of power consumed by 40,000 homes.” (NEW YORK TIMES)</w:t>
      </w:r>
    </w:p>
    <w:p>
      <w:pPr>
        <w:pStyle w:val="Normal"/>
        <w:autoSpaceDE w:val="false"/>
        <w:spacing w:lineRule="atLeast" w:line="240"/>
        <w:rPr>
          <w:b/>
          <w:bCs/>
          <w:i/>
          <w:i/>
          <w:iCs/>
          <w:color w:val="000000"/>
          <w:szCs w:val="20"/>
          <w:lang w:eastAsia="ja-JP"/>
        </w:rPr>
      </w:pPr>
      <w:r>
        <w:rPr>
          <w:b/>
          <w:bCs/>
          <w:i/>
          <w:iCs/>
          <w:color w:val="000000"/>
          <w:szCs w:val="20"/>
          <w:lang w:eastAsia="ja-JP"/>
        </w:rPr>
      </w:r>
    </w:p>
    <w:p>
      <w:pPr>
        <w:pStyle w:val="Normal"/>
        <w:autoSpaceDE w:val="false"/>
        <w:spacing w:lineRule="atLeast" w:line="240"/>
        <w:rPr>
          <w:b/>
          <w:bCs/>
          <w:color w:val="000000"/>
          <w:szCs w:val="20"/>
          <w:lang w:eastAsia="ja-JP"/>
        </w:rPr>
      </w:pPr>
      <w:r>
        <w:rPr>
          <w:b/>
          <w:bCs/>
          <w:color w:val="000000"/>
          <w:szCs w:val="20"/>
          <w:lang w:eastAsia="ja-JP"/>
        </w:rPr>
        <w:t>A single data center will use as much electricity as six 40-story office buildings. Roughly 20 data centers are planned for the Chicago area.</w:t>
      </w:r>
    </w:p>
    <w:p>
      <w:pPr>
        <w:pStyle w:val="Normal"/>
        <w:autoSpaceDE w:val="false"/>
        <w:spacing w:lineRule="atLeast" w:line="240"/>
        <w:rPr>
          <w:b/>
          <w:bCs/>
          <w:color w:val="000000"/>
          <w:szCs w:val="20"/>
          <w:lang w:eastAsia="ja-JP"/>
        </w:rPr>
      </w:pPr>
      <w:r>
        <w:rPr>
          <w:b/>
          <w:bCs/>
          <w:color w:val="000000"/>
          <w:szCs w:val="20"/>
          <w:lang w:eastAsia="ja-JP"/>
        </w:rPr>
      </w:r>
    </w:p>
    <w:p>
      <w:pPr>
        <w:pStyle w:val="Normal"/>
        <w:autoSpaceDE w:val="false"/>
        <w:spacing w:lineRule="atLeast" w:line="240"/>
        <w:rPr>
          <w:b/>
          <w:bCs/>
          <w:color w:val="000000"/>
          <w:szCs w:val="20"/>
          <w:lang w:eastAsia="ja-JP"/>
        </w:rPr>
      </w:pPr>
      <w:r>
        <w:rPr>
          <w:b/>
          <w:bCs/>
          <w:color w:val="000000"/>
          <w:szCs w:val="20"/>
          <w:lang w:eastAsia="ja-JP"/>
        </w:rPr>
        <w:t>The Internet consumed 8% of U.S electricity output in 1998, and is responsible for 40% of the U.S. load growth over the last 10 years.</w:t>
      </w:r>
    </w:p>
    <w:p>
      <w:pPr>
        <w:pStyle w:val="Normal"/>
        <w:ind w:start="360" w:end="0"/>
        <w:rPr>
          <w:b/>
          <w:bCs/>
          <w:color w:val="000000"/>
          <w:szCs w:val="20"/>
          <w:lang w:eastAsia="ja-JP"/>
        </w:rPr>
      </w:pPr>
      <w:r>
        <w:rPr>
          <w:b/>
          <w:bCs/>
          <w:color w:val="000000"/>
          <w:szCs w:val="20"/>
          <w:lang w:eastAsia="ja-JP"/>
        </w:rPr>
      </w:r>
    </w:p>
    <w:p>
      <w:pPr>
        <w:pStyle w:val="Normal"/>
        <w:autoSpaceDE w:val="false"/>
        <w:spacing w:lineRule="atLeast" w:line="240"/>
        <w:rPr>
          <w:b/>
          <w:bCs/>
          <w:color w:val="000000"/>
          <w:szCs w:val="20"/>
          <w:lang w:eastAsia="ja-JP"/>
        </w:rPr>
      </w:pPr>
      <w:r>
        <w:rPr>
          <w:b/>
          <w:bCs/>
          <w:color w:val="000000"/>
          <w:szCs w:val="20"/>
          <w:lang w:eastAsia="ja-JP"/>
        </w:rPr>
      </w:r>
    </w:p>
    <w:p>
      <w:pPr>
        <w:pStyle w:val="Normal"/>
        <w:autoSpaceDE w:val="false"/>
        <w:spacing w:lineRule="atLeast" w:line="240"/>
        <w:rPr/>
      </w:pPr>
      <w:r>
        <w:rPr>
          <w:b/>
          <w:bCs/>
          <w:color w:val="000000"/>
          <w:szCs w:val="20"/>
          <w:highlight w:val="lightGray"/>
          <w:lang w:eastAsia="ja-JP"/>
        </w:rPr>
        <w:t>Obstacles to gaining Government approval for siting new plants</w:t>
      </w:r>
      <w:r>
        <w:rPr>
          <w:b/>
          <w:bCs/>
          <w:color w:val="000000"/>
          <w:szCs w:val="20"/>
          <w:lang w:eastAsia="ja-JP"/>
        </w:rPr>
        <w:t xml:space="preserve"> </w:t>
      </w:r>
    </w:p>
    <w:p>
      <w:pPr>
        <w:pStyle w:val="Normal"/>
        <w:autoSpaceDE w:val="false"/>
        <w:spacing w:lineRule="atLeast" w:line="240"/>
        <w:ind w:start="360" w:end="0"/>
        <w:rPr>
          <w:b/>
          <w:bCs/>
          <w:color w:val="000000"/>
          <w:szCs w:val="20"/>
          <w:lang w:eastAsia="ja-JP"/>
        </w:rPr>
      </w:pPr>
      <w:r>
        <w:rPr>
          <w:b/>
          <w:bCs/>
          <w:color w:val="000000"/>
          <w:szCs w:val="20"/>
          <w:lang w:eastAsia="ja-JP"/>
        </w:rPr>
      </w:r>
    </w:p>
    <w:p>
      <w:pPr>
        <w:pStyle w:val="Normal"/>
        <w:numPr>
          <w:ilvl w:val="0"/>
          <w:numId w:val="5"/>
        </w:numPr>
        <w:autoSpaceDE w:val="false"/>
        <w:spacing w:lineRule="atLeast" w:line="240"/>
        <w:rPr>
          <w:color w:val="000000"/>
          <w:szCs w:val="20"/>
        </w:rPr>
      </w:pPr>
      <w:r>
        <w:rPr>
          <w:b/>
          <w:bCs/>
          <w:color w:val="000000"/>
          <w:szCs w:val="20"/>
        </w:rPr>
        <w:t>Slow permitting Process.</w:t>
      </w:r>
      <w:r>
        <w:rPr>
          <w:color w:val="000000"/>
          <w:szCs w:val="20"/>
        </w:rPr>
        <w:t xml:space="preserve"> In Japan, the approval process for new generation is time consuming. Among other things, Japan has strict environmental assessment requirements and negotiations for compensation are required with local fishermen’s unions and local governments. By way of example, E Power is estimating a two to three year approval process for the construction of a 2000MW gas fired plant in northern Japan – 6-7 years in total from pre- feasibility study to commissioning.</w:t>
      </w:r>
    </w:p>
    <w:p>
      <w:pPr>
        <w:pStyle w:val="Normal"/>
        <w:autoSpaceDE w:val="false"/>
        <w:rPr>
          <w:color w:val="000000"/>
          <w:szCs w:val="20"/>
          <w:lang w:eastAsia="ja-JP"/>
        </w:rPr>
      </w:pPr>
      <w:r>
        <w:rPr>
          <w:color w:val="000000"/>
          <w:szCs w:val="20"/>
          <w:lang w:eastAsia="ja-JP"/>
        </w:rPr>
      </w:r>
    </w:p>
    <w:p>
      <w:pPr>
        <w:pStyle w:val="Normal"/>
        <w:autoSpaceDE w:val="false"/>
        <w:rPr>
          <w:color w:val="000000"/>
          <w:szCs w:val="20"/>
          <w:lang w:eastAsia="ja-JP"/>
        </w:rPr>
      </w:pPr>
      <w:r>
        <w:rPr>
          <w:color w:val="000000"/>
          <w:szCs w:val="20"/>
          <w:lang w:eastAsia="ja-JP"/>
        </w:rPr>
      </w:r>
    </w:p>
    <w:p>
      <w:pPr>
        <w:pStyle w:val="Normal"/>
        <w:autoSpaceDE w:val="false"/>
        <w:spacing w:lineRule="atLeast" w:line="240"/>
        <w:rPr/>
      </w:pPr>
      <w:r>
        <w:rPr>
          <w:b/>
          <w:bCs/>
          <w:color w:val="000000"/>
          <w:szCs w:val="20"/>
          <w:highlight w:val="lightGray"/>
          <w:lang w:eastAsia="ja-JP"/>
        </w:rPr>
        <w:t>The Utilities made errors in managing their risk</w:t>
      </w:r>
      <w:r>
        <w:rPr>
          <w:b/>
          <w:bCs/>
          <w:color w:val="000000"/>
          <w:szCs w:val="20"/>
          <w:lang w:eastAsia="ja-JP"/>
        </w:rPr>
        <w:t xml:space="preserve"> </w:t>
      </w:r>
    </w:p>
    <w:p>
      <w:pPr>
        <w:pStyle w:val="Normal"/>
        <w:autoSpaceDE w:val="false"/>
        <w:spacing w:lineRule="atLeast" w:line="240"/>
        <w:rPr>
          <w:b/>
          <w:bCs/>
          <w:color w:val="000000"/>
          <w:szCs w:val="20"/>
          <w:lang w:eastAsia="ja-JP"/>
        </w:rPr>
      </w:pPr>
      <w:r>
        <w:rPr>
          <w:b/>
          <w:bCs/>
          <w:color w:val="000000"/>
          <w:szCs w:val="20"/>
          <w:lang w:eastAsia="ja-JP"/>
        </w:rPr>
      </w:r>
    </w:p>
    <w:p>
      <w:pPr>
        <w:pStyle w:val="NormalWeb"/>
        <w:numPr>
          <w:ilvl w:val="0"/>
          <w:numId w:val="5"/>
        </w:numPr>
        <w:rPr>
          <w:rFonts w:ascii="Times New Roman" w:hAnsi="Times New Roman" w:cs="Times New Roman"/>
          <w:sz w:val="24"/>
        </w:rPr>
      </w:pPr>
      <w:r>
        <w:rPr>
          <w:rFonts w:cs="Times New Roman" w:ascii="Times New Roman" w:hAnsi="Times New Roman"/>
          <w:b/>
          <w:bCs/>
          <w:sz w:val="24"/>
        </w:rPr>
        <w:t xml:space="preserve">Risk Management. </w:t>
      </w:r>
      <w:r>
        <w:rPr>
          <w:rFonts w:cs="Times New Roman" w:ascii="Times New Roman" w:hAnsi="Times New Roman"/>
          <w:sz w:val="24"/>
        </w:rPr>
        <w:t>Japanese utilities do not currently manage their risk – they focus more on how to pass those risks through to their customers. For example, the cost of fuel imports into Japan rose again in the third quarter of 2000 and electricity tariffs rose in January as a result. The January price rises reversed the reductions announced by the utilities in October.</w:t>
      </w:r>
    </w:p>
    <w:p>
      <w:pPr>
        <w:pStyle w:val="Heading3"/>
        <w:ind w:hanging="0" w:start="0"/>
        <w:rPr>
          <w:sz w:val="24"/>
          <w:highlight w:val="lightGray"/>
        </w:rPr>
      </w:pPr>
      <w:r>
        <w:rPr>
          <w:sz w:val="24"/>
          <w:highlight w:val="lightGray"/>
        </w:rPr>
        <w:t>Sound Bites being emphasized on the Japan end</w:t>
      </w:r>
    </w:p>
    <w:p>
      <w:pPr>
        <w:pStyle w:val="Normal"/>
        <w:rPr>
          <w:sz w:val="24"/>
          <w:highlight w:val="lightGray"/>
          <w:lang w:eastAsia="ja-JP"/>
        </w:rPr>
      </w:pPr>
      <w:r>
        <w:rPr>
          <w:sz w:val="24"/>
          <w:highlight w:val="lightGray"/>
          <w:lang w:eastAsia="ja-JP"/>
        </w:rPr>
      </w:r>
    </w:p>
    <w:p>
      <w:pPr>
        <w:pStyle w:val="Normal"/>
        <w:rPr>
          <w:highlight w:val="lightGray"/>
          <w:lang w:eastAsia="ja-JP"/>
        </w:rPr>
      </w:pPr>
      <w:r>
        <w:rPr>
          <w:highlight w:val="lightGray"/>
          <w:lang w:eastAsia="ja-JP"/>
        </w:rPr>
      </w:r>
    </w:p>
    <w:p>
      <w:pPr>
        <w:pStyle w:val="Normal"/>
        <w:numPr>
          <w:ilvl w:val="0"/>
          <w:numId w:val="4"/>
        </w:numPr>
        <w:autoSpaceDE w:val="false"/>
        <w:spacing w:lineRule="atLeast" w:line="240"/>
        <w:rPr>
          <w:b/>
          <w:bCs/>
          <w:color w:val="000000"/>
          <w:szCs w:val="20"/>
          <w:lang w:eastAsia="ja-JP"/>
        </w:rPr>
      </w:pPr>
      <w:r>
        <w:rPr>
          <w:b/>
          <w:bCs/>
          <w:color w:val="000000"/>
          <w:szCs w:val="20"/>
          <w:lang w:eastAsia="ja-JP"/>
        </w:rPr>
        <w:t>Further deregulation is necessary to bring competition into the Japanese market.</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4"/>
        </w:numPr>
        <w:autoSpaceDE w:val="false"/>
        <w:spacing w:lineRule="atLeast" w:line="240"/>
        <w:rPr>
          <w:b/>
          <w:bCs/>
          <w:color w:val="000000"/>
          <w:szCs w:val="20"/>
          <w:lang w:eastAsia="ja-JP"/>
        </w:rPr>
      </w:pPr>
      <w:r>
        <w:rPr>
          <w:b/>
          <w:bCs/>
          <w:color w:val="000000"/>
          <w:szCs w:val="20"/>
          <w:lang w:eastAsia="ja-JP"/>
        </w:rPr>
        <w:t>Appropriate competition can only lead to a stronger Japan!</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4"/>
        </w:numPr>
        <w:autoSpaceDE w:val="false"/>
        <w:spacing w:lineRule="atLeast" w:line="240"/>
        <w:rPr>
          <w:b/>
          <w:bCs/>
          <w:color w:val="000000"/>
          <w:szCs w:val="20"/>
          <w:lang w:eastAsia="ja-JP"/>
        </w:rPr>
      </w:pPr>
      <w:r>
        <w:rPr>
          <w:b/>
          <w:bCs/>
          <w:color w:val="000000"/>
          <w:szCs w:val="20"/>
          <w:lang w:eastAsia="ja-JP"/>
        </w:rPr>
        <w:t>The Japanese government and Japanese industry are well versed on deregulation issues. (First considered 13 years ago; started energy deregulation in 1994, leading to IPP program in 1995.)</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4"/>
        </w:numPr>
        <w:autoSpaceDE w:val="false"/>
        <w:spacing w:lineRule="atLeast" w:line="240"/>
        <w:rPr>
          <w:b/>
          <w:bCs/>
          <w:color w:val="000000"/>
          <w:szCs w:val="20"/>
          <w:lang w:eastAsia="ja-JP"/>
        </w:rPr>
      </w:pPr>
      <w:r>
        <w:rPr>
          <w:b/>
          <w:bCs/>
          <w:color w:val="000000"/>
          <w:szCs w:val="20"/>
          <w:lang w:eastAsia="ja-JP"/>
        </w:rPr>
        <w:t>Deregulation is the only responsible course for Japan.</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4"/>
        </w:numPr>
        <w:autoSpaceDE w:val="false"/>
        <w:spacing w:lineRule="atLeast" w:line="240"/>
        <w:rPr>
          <w:b/>
          <w:bCs/>
          <w:color w:val="000000"/>
          <w:szCs w:val="20"/>
          <w:lang w:eastAsia="ja-JP"/>
        </w:rPr>
      </w:pPr>
      <w:r>
        <w:rPr>
          <w:b/>
          <w:bCs/>
          <w:color w:val="000000"/>
          <w:szCs w:val="20"/>
          <w:lang w:eastAsia="ja-JP"/>
        </w:rPr>
        <w:t>Japanese industries’ ability to compete internationally is being seriously harmed by high electricity prices.</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4"/>
        </w:numPr>
        <w:autoSpaceDE w:val="false"/>
        <w:spacing w:lineRule="atLeast" w:line="240"/>
        <w:rPr>
          <w:b/>
          <w:bCs/>
          <w:color w:val="000000"/>
          <w:szCs w:val="20"/>
          <w:lang w:eastAsia="ja-JP"/>
        </w:rPr>
      </w:pPr>
      <w:r>
        <w:rPr>
          <w:b/>
          <w:bCs/>
          <w:color w:val="000000"/>
          <w:szCs w:val="20"/>
          <w:lang w:eastAsia="ja-JP"/>
        </w:rPr>
        <w:t>Japan’s electricity prices are 300% of the OECD average in 1998. (IEA) *</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4"/>
        </w:numPr>
        <w:autoSpaceDE w:val="false"/>
        <w:spacing w:lineRule="atLeast" w:line="240"/>
        <w:rPr>
          <w:b/>
          <w:bCs/>
          <w:color w:val="000000"/>
          <w:szCs w:val="20"/>
          <w:lang w:eastAsia="ja-JP"/>
        </w:rPr>
      </w:pPr>
      <w:r>
        <w:rPr>
          <w:b/>
          <w:bCs/>
          <w:color w:val="000000"/>
          <w:szCs w:val="20"/>
          <w:lang w:eastAsia="ja-JP"/>
        </w:rPr>
        <w:t>25% cut in Japanese electricity rates means to inject 4 trillion yen to stimulate the Japanese economy.</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4"/>
        </w:numPr>
        <w:autoSpaceDE w:val="false"/>
        <w:spacing w:lineRule="atLeast" w:line="240"/>
        <w:rPr>
          <w:b/>
          <w:bCs/>
          <w:color w:val="000000"/>
          <w:szCs w:val="20"/>
          <w:lang w:eastAsia="ja-JP"/>
        </w:rPr>
      </w:pPr>
      <w:r>
        <w:rPr>
          <w:b/>
          <w:bCs/>
          <w:color w:val="000000"/>
          <w:szCs w:val="20"/>
          <w:lang w:eastAsia="ja-JP"/>
        </w:rPr>
        <w:t xml:space="preserve">Under the E-Japan initiatives, Prime Minister Mori aims to make Japan one of the most advanced IT countries in five years. </w:t>
      </w:r>
    </w:p>
    <w:p>
      <w:pPr>
        <w:pStyle w:val="Normal"/>
        <w:numPr>
          <w:ilvl w:val="0"/>
          <w:numId w:val="4"/>
        </w:numPr>
        <w:autoSpaceDE w:val="false"/>
        <w:spacing w:lineRule="atLeast" w:line="240"/>
        <w:rPr>
          <w:b/>
          <w:bCs/>
          <w:color w:val="000000"/>
          <w:szCs w:val="20"/>
          <w:lang w:eastAsia="ja-JP"/>
        </w:rPr>
      </w:pPr>
      <w:r>
        <w:rPr>
          <w:b/>
          <w:bCs/>
          <w:color w:val="000000"/>
          <w:szCs w:val="20"/>
          <w:lang w:eastAsia="ja-JP"/>
        </w:rPr>
        <w:t>Reducing electricity costs will help to determine the success or failure of the IT revolution here in Japan.</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4"/>
        </w:numPr>
        <w:autoSpaceDE w:val="false"/>
        <w:spacing w:lineRule="atLeast" w:line="240"/>
        <w:rPr>
          <w:b/>
          <w:bCs/>
          <w:color w:val="000000"/>
          <w:szCs w:val="20"/>
          <w:lang w:eastAsia="ja-JP"/>
        </w:rPr>
      </w:pPr>
      <w:r>
        <w:rPr>
          <w:b/>
          <w:bCs/>
        </w:rPr>
        <w:t xml:space="preserve">Japan is not factoring in the impact of the Internet on electricity demand. </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4"/>
        </w:numPr>
        <w:autoSpaceDE w:val="false"/>
        <w:spacing w:lineRule="atLeast" w:line="240"/>
        <w:rPr>
          <w:b/>
          <w:bCs/>
          <w:color w:val="000000"/>
          <w:szCs w:val="20"/>
          <w:lang w:eastAsia="ja-JP"/>
        </w:rPr>
      </w:pPr>
      <w:r>
        <w:rPr>
          <w:b/>
          <w:bCs/>
          <w:color w:val="000000"/>
          <w:szCs w:val="20"/>
          <w:lang w:eastAsia="ja-JP"/>
        </w:rPr>
        <w:t xml:space="preserve">Enron is in constant dialogue with electricity customers, government (METI) and other players to help design a model of a deregulated and competitive energy market that best suits the needs of the Japanese consumers. </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4"/>
        </w:numPr>
        <w:autoSpaceDE w:val="false"/>
        <w:spacing w:lineRule="atLeast" w:line="240"/>
        <w:rPr>
          <w:b/>
          <w:bCs/>
          <w:color w:val="000000"/>
          <w:szCs w:val="20"/>
          <w:lang w:eastAsia="ja-JP"/>
        </w:rPr>
      </w:pPr>
      <w:r>
        <w:rPr>
          <w:b/>
          <w:bCs/>
          <w:color w:val="000000"/>
          <w:szCs w:val="20"/>
          <w:lang w:eastAsia="ja-JP"/>
        </w:rPr>
        <w:t>Companies (such as cross-commodity players) are already coming to Enron Japan to ask how to best manage their energy costs.</w:t>
      </w:r>
    </w:p>
    <w:p>
      <w:pPr>
        <w:pStyle w:val="Normal"/>
        <w:autoSpaceDE w:val="false"/>
        <w:spacing w:lineRule="atLeast" w:line="240"/>
        <w:rPr>
          <w:b/>
          <w:bCs/>
          <w:color w:val="000000"/>
          <w:szCs w:val="20"/>
          <w:lang w:eastAsia="ja-JP"/>
        </w:rPr>
      </w:pPr>
      <w:r>
        <w:rPr>
          <w:b/>
          <w:bCs/>
          <w:color w:val="000000"/>
          <w:szCs w:val="20"/>
          <w:lang w:eastAsia="ja-JP"/>
        </w:rPr>
      </w:r>
    </w:p>
    <w:p>
      <w:pPr>
        <w:pStyle w:val="Normal"/>
        <w:autoSpaceDE w:val="false"/>
        <w:spacing w:lineRule="atLeast" w:line="240"/>
        <w:rPr>
          <w:b/>
          <w:bCs/>
          <w:color w:val="000000"/>
          <w:szCs w:val="20"/>
          <w:lang w:eastAsia="ja-JP"/>
        </w:rPr>
      </w:pPr>
      <w:r>
        <w:rPr>
          <w:b/>
          <w:bCs/>
          <w:color w:val="000000"/>
          <w:szCs w:val="20"/>
          <w:highlight w:val="lightGray"/>
          <w:lang w:eastAsia="ja-JP"/>
        </w:rPr>
        <w:t>* Note: Japan’s power prices are 300% of the OECD average, and 400% of the US average.</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2"/>
        </w:numPr>
        <w:tabs>
          <w:tab w:val="clear" w:pos="720"/>
          <w:tab w:val="left" w:pos="360" w:leader="none"/>
        </w:tabs>
        <w:autoSpaceDE w:val="false"/>
        <w:ind w:hanging="360" w:start="360" w:end="0"/>
        <w:rPr/>
      </w:pPr>
      <w:r>
        <w:rPr>
          <w:b/>
          <w:bCs/>
        </w:rPr>
        <w:t xml:space="preserve">Price comparison. </w:t>
      </w:r>
      <w:r>
        <w:rPr/>
        <w:t xml:space="preserve">According to the IEA, in 1998, industrial electricity prices in Japan were 289% of the OECD average. Japanese industry paid an average of $0.147/kwh vs. the OECD average of $0.051. Significantly, Japanese industrial prices were 368% of those paid in the US. Japanese utilities have made token rate reductions in power prices since partial liberalization by an average of 5.42% pa. </w:t>
      </w:r>
    </w:p>
    <w:p>
      <w:pPr>
        <w:pStyle w:val="Normal"/>
        <w:autoSpaceDE w:val="false"/>
        <w:rPr/>
      </w:pPr>
      <w:r>
        <w:rPr/>
      </w:r>
    </w:p>
    <w:p>
      <w:pPr>
        <w:pStyle w:val="Normal"/>
        <w:numPr>
          <w:ilvl w:val="0"/>
          <w:numId w:val="2"/>
        </w:numPr>
        <w:tabs>
          <w:tab w:val="clear" w:pos="720"/>
          <w:tab w:val="left" w:pos="360" w:leader="none"/>
        </w:tabs>
        <w:autoSpaceDE w:val="false"/>
        <w:ind w:hanging="360" w:start="360" w:end="0"/>
        <w:rPr/>
      </w:pPr>
      <w:r>
        <w:rPr>
          <w:lang w:eastAsia="ja-JP"/>
        </w:rPr>
        <w:t xml:space="preserve">High electricity prices are seriously harming the ability of Japanese industry to compete.  </w:t>
      </w:r>
      <w:r>
        <w:rPr/>
        <w:t xml:space="preserve">According to the </w:t>
      </w:r>
      <w:r>
        <w:rPr>
          <w:lang w:eastAsia="ja-JP"/>
        </w:rPr>
        <w:t>IEA</w:t>
      </w:r>
      <w:r>
        <w:rPr/>
        <w:t>, in the fourth quarter of 1999 industrial electricity prices in Japan was 425% of the US average. Japanese industry paid an average $0.17 dollars per kilowatt-hour versus the US average of $0.04.”</w:t>
      </w:r>
    </w:p>
    <w:p>
      <w:pPr>
        <w:pStyle w:val="Normal"/>
        <w:autoSpaceDE w:val="false"/>
        <w:rPr/>
      </w:pPr>
      <w:r>
        <w:rPr/>
      </w:r>
    </w:p>
    <w:p>
      <w:pPr>
        <w:pStyle w:val="Normal"/>
        <w:numPr>
          <w:ilvl w:val="0"/>
          <w:numId w:val="2"/>
        </w:numPr>
        <w:tabs>
          <w:tab w:val="clear" w:pos="720"/>
          <w:tab w:val="left" w:pos="360" w:leader="none"/>
        </w:tabs>
        <w:autoSpaceDE w:val="false"/>
        <w:ind w:hanging="360" w:start="360" w:end="0"/>
        <w:rPr/>
      </w:pPr>
      <w:r>
        <w:rPr/>
        <w:t>“</w:t>
      </w:r>
      <w:r>
        <w:rPr/>
        <w:t>Even compared with a country which has only recently embraced deregulation, such as Germany, the industrial electricity price for the fourth quarter of 1999 was far lower than in Japan, with an average of $0.06 per kilowatt-hour, compared to $0.17 in Japan.”</w:t>
      </w:r>
    </w:p>
    <w:p>
      <w:pPr>
        <w:pStyle w:val="Normal"/>
        <w:autoSpaceDE w:val="false"/>
        <w:spacing w:lineRule="atLeast" w:line="240"/>
        <w:rPr>
          <w:b/>
          <w:bCs/>
          <w:color w:val="000000"/>
          <w:szCs w:val="20"/>
          <w:lang w:eastAsia="ja-JP"/>
        </w:rPr>
      </w:pPr>
      <w:r>
        <w:rPr>
          <w:b/>
          <w:bCs/>
          <w:color w:val="000000"/>
          <w:szCs w:val="20"/>
          <w:lang w:eastAsia="ja-JP"/>
        </w:rPr>
      </w:r>
    </w:p>
    <w:p>
      <w:pPr>
        <w:pStyle w:val="Normal"/>
        <w:autoSpaceDE w:val="false"/>
        <w:spacing w:lineRule="atLeast" w:line="240"/>
        <w:rPr>
          <w:b/>
          <w:bCs/>
          <w:color w:val="000000"/>
          <w:szCs w:val="20"/>
          <w:lang w:eastAsia="ja-JP"/>
        </w:rPr>
      </w:pPr>
      <w:r>
        <w:rPr>
          <w:b/>
          <w:bCs/>
          <w:color w:val="000000"/>
          <w:szCs w:val="20"/>
          <w:lang w:eastAsia="ja-JP"/>
        </w:rPr>
      </w:r>
    </w:p>
    <w:p>
      <w:pPr>
        <w:pStyle w:val="Normal"/>
        <w:autoSpaceDE w:val="false"/>
        <w:spacing w:lineRule="atLeast" w:line="240"/>
        <w:rPr>
          <w:b/>
          <w:bCs/>
          <w:color w:val="000000"/>
          <w:szCs w:val="20"/>
          <w:lang w:eastAsia="ja-JP"/>
        </w:rPr>
      </w:pPr>
      <w:r>
        <w:rPr>
          <w:b/>
          <w:bCs/>
          <w:color w:val="000000"/>
          <w:szCs w:val="20"/>
          <w:highlight w:val="lightGray"/>
          <w:lang w:eastAsia="ja-JP"/>
        </w:rPr>
        <w:t>Other Key Messages</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6"/>
        </w:numPr>
        <w:tabs>
          <w:tab w:val="clear" w:pos="720"/>
          <w:tab w:val="left" w:pos="360" w:leader="none"/>
        </w:tabs>
        <w:autoSpaceDE w:val="false"/>
        <w:spacing w:lineRule="atLeast" w:line="240"/>
        <w:ind w:hanging="360" w:start="360" w:end="0"/>
        <w:rPr>
          <w:b/>
          <w:bCs/>
          <w:color w:val="000000"/>
          <w:szCs w:val="20"/>
          <w:lang w:eastAsia="ja-JP"/>
        </w:rPr>
      </w:pPr>
      <w:r>
        <w:rPr>
          <w:b/>
          <w:bCs/>
          <w:color w:val="000000"/>
          <w:szCs w:val="20"/>
          <w:lang w:eastAsia="ja-JP"/>
        </w:rPr>
        <w:t>Enron has practical experience of every liberalized market in the world.</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6"/>
        </w:numPr>
        <w:tabs>
          <w:tab w:val="clear" w:pos="720"/>
          <w:tab w:val="left" w:pos="360" w:leader="none"/>
        </w:tabs>
        <w:autoSpaceDE w:val="false"/>
        <w:spacing w:lineRule="atLeast" w:line="240"/>
        <w:ind w:hanging="360" w:start="360" w:end="0"/>
        <w:rPr>
          <w:b/>
          <w:bCs/>
          <w:color w:val="000000"/>
          <w:szCs w:val="20"/>
          <w:lang w:eastAsia="ja-JP"/>
        </w:rPr>
      </w:pPr>
      <w:r>
        <w:rPr>
          <w:b/>
          <w:bCs/>
          <w:color w:val="000000"/>
          <w:szCs w:val="20"/>
          <w:lang w:eastAsia="ja-JP"/>
        </w:rPr>
        <w:t xml:space="preserve">Time is running out: </w:t>
      </w:r>
      <w:r>
        <w:rPr>
          <w:color w:val="000000"/>
          <w:szCs w:val="20"/>
          <w:lang w:eastAsia="ja-JP"/>
        </w:rPr>
        <w:t>Factors such as other countries that do see the benefits of energy deregulation and the current state of the Japanese economy necessitate proper deregulation of the Japanese energy market that will help industry</w:t>
      </w:r>
      <w:r>
        <w:rPr>
          <w:b/>
          <w:bCs/>
          <w:color w:val="000000"/>
          <w:szCs w:val="20"/>
          <w:lang w:eastAsia="ja-JP"/>
        </w:rPr>
        <w:t xml:space="preserve"> regain its global competitiveness.</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6"/>
        </w:numPr>
        <w:tabs>
          <w:tab w:val="clear" w:pos="720"/>
          <w:tab w:val="left" w:pos="360" w:leader="none"/>
        </w:tabs>
        <w:autoSpaceDE w:val="false"/>
        <w:spacing w:lineRule="atLeast" w:line="240"/>
        <w:ind w:hanging="360" w:start="360" w:end="0"/>
        <w:rPr>
          <w:b/>
          <w:bCs/>
          <w:color w:val="000000"/>
          <w:szCs w:val="20"/>
          <w:lang w:eastAsia="ja-JP"/>
        </w:rPr>
      </w:pPr>
      <w:r>
        <w:rPr>
          <w:b/>
          <w:bCs/>
          <w:color w:val="000000"/>
          <w:szCs w:val="20"/>
          <w:lang w:eastAsia="ja-JP"/>
        </w:rPr>
        <w:t>The right liberalization model will bring prices down significantly, will take environmental and security of supply considerations into account.</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6"/>
        </w:numPr>
        <w:tabs>
          <w:tab w:val="clear" w:pos="720"/>
          <w:tab w:val="left" w:pos="360" w:leader="none"/>
        </w:tabs>
        <w:autoSpaceDE w:val="false"/>
        <w:spacing w:lineRule="atLeast" w:line="240"/>
        <w:ind w:hanging="360" w:start="360" w:end="0"/>
        <w:rPr>
          <w:b/>
          <w:bCs/>
          <w:color w:val="000000"/>
          <w:szCs w:val="20"/>
          <w:lang w:eastAsia="ja-JP"/>
        </w:rPr>
      </w:pPr>
      <w:r>
        <w:rPr>
          <w:color w:val="000000"/>
          <w:szCs w:val="20"/>
          <w:lang w:eastAsia="ja-JP"/>
        </w:rPr>
        <w:t>Prompt action to implement the right model will</w:t>
      </w:r>
      <w:r>
        <w:rPr>
          <w:b/>
          <w:bCs/>
          <w:color w:val="000000"/>
          <w:szCs w:val="20"/>
          <w:lang w:eastAsia="ja-JP"/>
        </w:rPr>
        <w:t xml:space="preserve"> make energy costs a predictable factor for business </w:t>
      </w:r>
      <w:r>
        <w:rPr>
          <w:color w:val="000000"/>
          <w:szCs w:val="20"/>
          <w:lang w:eastAsia="ja-JP"/>
        </w:rPr>
        <w:t>rather than one over which one doesn’t have control</w:t>
      </w:r>
      <w:r>
        <w:rPr>
          <w:b/>
          <w:bCs/>
          <w:color w:val="000000"/>
          <w:szCs w:val="20"/>
          <w:lang w:eastAsia="ja-JP"/>
        </w:rPr>
        <w:t>.</w:t>
      </w:r>
    </w:p>
    <w:p>
      <w:pPr>
        <w:pStyle w:val="Normal"/>
        <w:autoSpaceDE w:val="false"/>
        <w:spacing w:lineRule="atLeast" w:line="240"/>
        <w:rPr>
          <w:b/>
          <w:bCs/>
          <w:color w:val="000000"/>
          <w:szCs w:val="20"/>
          <w:lang w:eastAsia="ja-JP"/>
        </w:rPr>
      </w:pPr>
      <w:r>
        <w:rPr>
          <w:b/>
          <w:bCs/>
          <w:color w:val="000000"/>
          <w:szCs w:val="20"/>
          <w:lang w:eastAsia="ja-JP"/>
        </w:rPr>
      </w:r>
    </w:p>
    <w:p>
      <w:pPr>
        <w:pStyle w:val="Normal"/>
        <w:numPr>
          <w:ilvl w:val="0"/>
          <w:numId w:val="6"/>
        </w:numPr>
        <w:tabs>
          <w:tab w:val="clear" w:pos="720"/>
          <w:tab w:val="left" w:pos="360" w:leader="none"/>
        </w:tabs>
        <w:autoSpaceDE w:val="false"/>
        <w:spacing w:lineRule="atLeast" w:line="240"/>
        <w:ind w:hanging="360" w:start="360" w:end="0"/>
        <w:rPr>
          <w:b/>
          <w:bCs/>
          <w:color w:val="000000"/>
          <w:szCs w:val="20"/>
          <w:lang w:eastAsia="ja-JP"/>
        </w:rPr>
      </w:pPr>
      <w:r>
        <w:rPr>
          <w:b/>
          <w:bCs/>
          <w:color w:val="000000"/>
          <w:szCs w:val="20"/>
          <w:lang w:eastAsia="ja-JP"/>
        </w:rPr>
        <w:t xml:space="preserve">Although some important steps have been made, Japan should accelerate deregulation in order to avoid a situation like in California. </w:t>
      </w:r>
      <w:r>
        <w:rPr>
          <w:color w:val="000000"/>
          <w:szCs w:val="20"/>
          <w:lang w:eastAsia="ja-JP"/>
        </w:rPr>
        <w:t>It should allow new entrants in the market, access to generation and allow consumers to choose their suppliers:</w:t>
      </w:r>
      <w:r>
        <w:rPr>
          <w:b/>
          <w:bCs/>
          <w:color w:val="000000"/>
          <w:szCs w:val="20"/>
          <w:lang w:eastAsia="ja-JP"/>
        </w:rPr>
        <w:t xml:space="preserve"> Benefits to consumers today!</w:t>
      </w:r>
    </w:p>
    <w:p>
      <w:pPr>
        <w:pStyle w:val="Normal"/>
        <w:pBdr>
          <w:bottom w:val="single" w:sz="12" w:space="1" w:color="000000"/>
        </w:pBdr>
        <w:autoSpaceDE w:val="false"/>
        <w:spacing w:lineRule="atLeast" w:line="240"/>
        <w:rPr>
          <w:b/>
          <w:bCs/>
          <w:color w:val="000000"/>
          <w:szCs w:val="20"/>
          <w:lang w:eastAsia="ja-JP"/>
        </w:rPr>
      </w:pPr>
      <w:r>
        <w:rPr>
          <w:b/>
          <w:bCs/>
          <w:color w:val="000000"/>
          <w:szCs w:val="20"/>
          <w:lang w:eastAsia="ja-JP"/>
        </w:rPr>
      </w:r>
    </w:p>
    <w:p>
      <w:pPr>
        <w:pStyle w:val="Normal"/>
        <w:autoSpaceDE w:val="false"/>
        <w:spacing w:lineRule="atLeast" w:line="240"/>
        <w:rPr>
          <w:b/>
          <w:bCs/>
          <w:color w:val="000000"/>
          <w:szCs w:val="20"/>
          <w:lang w:eastAsia="ja-JP"/>
        </w:rPr>
      </w:pPr>
      <w:r>
        <w:rPr>
          <w:b/>
          <w:bCs/>
          <w:color w:val="000000"/>
          <w:szCs w:val="20"/>
          <w:lang w:eastAsia="ja-JP"/>
        </w:rPr>
      </w:r>
    </w:p>
    <w:p>
      <w:pPr>
        <w:pStyle w:val="Heading5"/>
        <w:ind w:hanging="0" w:start="0"/>
        <w:rPr>
          <w:highlight w:val="lightGray"/>
        </w:rPr>
      </w:pPr>
      <w:r>
        <w:rPr>
          <w:highlight w:val="lightGray"/>
        </w:rPr>
        <w:t>Latest News Articles</w:t>
      </w:r>
    </w:p>
    <w:p>
      <w:pPr>
        <w:pStyle w:val="Normal"/>
        <w:rPr>
          <w:highlight w:val="lightGray"/>
          <w:lang w:eastAsia="ja-JP"/>
        </w:rPr>
      </w:pPr>
      <w:r>
        <w:rPr>
          <w:highlight w:val="lightGray"/>
          <w:lang w:eastAsia="ja-JP"/>
        </w:rPr>
      </w:r>
    </w:p>
    <w:p>
      <w:pPr>
        <w:pStyle w:val="Normal"/>
        <w:rPr>
          <w:highlight w:val="lightGray"/>
          <w:lang w:eastAsia="ja-JP"/>
        </w:rPr>
      </w:pPr>
      <w:r>
        <w:rPr>
          <w:highlight w:val="lightGray"/>
          <w:lang w:eastAsia="ja-JP"/>
        </w:rPr>
      </w:r>
    </w:p>
    <w:p>
      <w:pPr>
        <w:pStyle w:val="Date"/>
        <w:jc w:val="start"/>
        <w:rPr>
          <w:rFonts w:ascii="Times New Roman" w:hAnsi="Times New Roman" w:cs="Times New Roman"/>
          <w:b/>
          <w:bCs/>
        </w:rPr>
      </w:pPr>
      <w:r>
        <w:rPr>
          <w:rFonts w:cs="Times New Roman" w:ascii="Times New Roman" w:hAnsi="Times New Roman"/>
          <w:b/>
          <w:bCs/>
        </w:rPr>
        <w:t>January 31, 2001</w:t>
      </w:r>
    </w:p>
    <w:p>
      <w:pPr>
        <w:pStyle w:val="Normal"/>
        <w:rPr/>
      </w:pPr>
      <w:r>
        <w:rPr/>
        <w:t>Nihon Keizai Shimbun (morning)</w:t>
      </w:r>
    </w:p>
    <w:p>
      <w:pPr>
        <w:pStyle w:val="Normal"/>
        <w:rPr/>
      </w:pPr>
      <w:r>
        <w:rPr/>
        <w:t>Circulation: 3,021,000</w:t>
      </w:r>
    </w:p>
    <w:p>
      <w:pPr>
        <w:pStyle w:val="Normal"/>
        <w:rPr>
          <w:b/>
          <w:u w:val="single"/>
        </w:rPr>
      </w:pPr>
      <w:r>
        <w:rPr/>
        <w:t>Page 5</w:t>
      </w:r>
    </w:p>
    <w:p>
      <w:pPr>
        <w:pStyle w:val="NormalIndent"/>
        <w:spacing w:lineRule="exact" w:line="360"/>
        <w:ind w:start="0" w:end="0"/>
        <w:jc w:val="center"/>
        <w:rPr/>
      </w:pPr>
      <w:r>
        <w:rPr>
          <w:rFonts w:cs="Times New Roman" w:ascii="Times New Roman" w:hAnsi="Times New Roman"/>
          <w:b/>
          <w:sz w:val="24"/>
        </w:rPr>
        <w:t>Lessons to be learned from California</w:t>
      </w:r>
      <w:r>
        <w:rPr>
          <w:rFonts w:cs="Times New Roman" w:ascii="Times New Roman" w:hAnsi="Times New Roman"/>
          <w:b/>
          <w:sz w:val="24"/>
        </w:rPr>
        <w:t>’</w:t>
      </w:r>
      <w:r>
        <w:rPr>
          <w:rFonts w:cs="Times New Roman" w:ascii="Times New Roman" w:hAnsi="Times New Roman"/>
          <w:b/>
          <w:sz w:val="24"/>
        </w:rPr>
        <w:t xml:space="preserve">s power crisis </w:t>
      </w:r>
    </w:p>
    <w:p>
      <w:pPr>
        <w:pStyle w:val="NormalIndent"/>
        <w:spacing w:lineRule="exact" w:line="360"/>
        <w:ind w:start="0" w:end="0"/>
        <w:jc w:val="center"/>
        <w:rPr>
          <w:b/>
          <w:bCs/>
          <w:sz w:val="24"/>
          <w:u w:val="single"/>
        </w:rPr>
      </w:pPr>
      <w:r>
        <w:rPr>
          <w:rFonts w:cs="Times New Roman" w:ascii="Times New Roman" w:hAnsi="Times New Roman"/>
          <w:b/>
          <w:bCs/>
          <w:sz w:val="24"/>
        </w:rPr>
        <w:t>to further liberalize the electricity industry in Japan</w:t>
      </w:r>
      <w:r>
        <w:rPr>
          <w:rFonts w:cs="Times New Roman" w:ascii="Times New Roman" w:hAnsi="Times New Roman"/>
          <w:b/>
          <w:bCs/>
          <w:sz w:val="24"/>
        </w:rPr>
        <w:t xml:space="preserve"> (Interviews)</w:t>
      </w:r>
    </w:p>
    <w:p>
      <w:pPr>
        <w:pStyle w:val="Normal"/>
        <w:spacing w:lineRule="exact" w:line="320"/>
        <w:rPr>
          <w:b/>
          <w:bCs/>
          <w:sz w:val="24"/>
          <w:u w:val="single"/>
        </w:rPr>
      </w:pPr>
      <w:r>
        <w:rPr>
          <w:b/>
          <w:bCs/>
          <w:sz w:val="24"/>
          <w:u w:val="single"/>
        </w:rPr>
      </w:r>
    </w:p>
    <w:p>
      <w:pPr>
        <w:pStyle w:val="BodyText3"/>
        <w:spacing w:lineRule="exact" w:line="360"/>
        <w:rPr>
          <w:i w:val="false"/>
          <w:i w:val="false"/>
        </w:rPr>
      </w:pPr>
      <w:r>
        <w:rPr/>
        <w:t xml:space="preserve">A severe power crisis hit the U.S. State of California, which had been seen as a model of liberalization of the electricity industry.  Toward 2003, the Japanese </w:t>
      </w:r>
      <w:r>
        <w:rPr/>
        <w:t>government</w:t>
      </w:r>
      <w:r>
        <w:rPr/>
        <w:t xml:space="preserve"> plans to examine the possibility of expanding </w:t>
      </w:r>
      <w:r>
        <w:rPr/>
        <w:t>liberalization</w:t>
      </w:r>
      <w:r>
        <w:rPr/>
        <w:t>, which is currently applied to sales only to large-lot users such as factories.  Japan should not look at California</w:t>
      </w:r>
      <w:r>
        <w:rPr/>
        <w:t>’</w:t>
      </w:r>
      <w:r>
        <w:rPr/>
        <w:t>s crisis as someone else</w:t>
      </w:r>
      <w:r>
        <w:rPr/>
        <w:t>’</w:t>
      </w:r>
      <w:r>
        <w:rPr/>
        <w:t>s business.  We asked a leader of the electricity industry and an Economy, Trade, and Industry Ministry official in charge of the matter about lessons learned from the crisis and how the liberalization should progress in Japan.</w:t>
      </w:r>
    </w:p>
    <w:p>
      <w:pPr>
        <w:pStyle w:val="Heading3"/>
        <w:spacing w:lineRule="exact" w:line="360"/>
        <w:ind w:hanging="0" w:start="0"/>
        <w:rPr>
          <w:bCs w:val="false"/>
          <w:sz w:val="24"/>
          <w:u w:val="single"/>
        </w:rPr>
      </w:pPr>
      <w:r>
        <w:rPr>
          <w:bCs w:val="false"/>
          <w:sz w:val="24"/>
          <w:u w:val="single"/>
        </w:rPr>
        <w:t xml:space="preserve">The Electricity </w:t>
      </w:r>
      <w:r>
        <w:rPr>
          <w:bCs w:val="false"/>
          <w:sz w:val="24"/>
          <w:u w:val="single"/>
        </w:rPr>
        <w:t>I</w:t>
      </w:r>
      <w:r>
        <w:rPr>
          <w:bCs w:val="false"/>
          <w:sz w:val="24"/>
          <w:u w:val="single"/>
        </w:rPr>
        <w:t>ndustry</w:t>
      </w:r>
      <w:r>
        <w:rPr>
          <w:bCs w:val="false"/>
          <w:u w:val="single"/>
        </w:rPr>
        <w:t xml:space="preserve"> </w:t>
      </w:r>
      <w:r>
        <w:rPr>
          <w:bCs w:val="false"/>
          <w:sz w:val="24"/>
          <w:u w:val="single"/>
        </w:rPr>
        <w:t xml:space="preserve">- </w:t>
      </w:r>
      <w:r>
        <w:rPr>
          <w:bCs w:val="false"/>
          <w:sz w:val="24"/>
          <w:u w:val="single"/>
        </w:rPr>
        <w:t>“</w:t>
      </w:r>
      <w:r>
        <w:rPr>
          <w:bCs w:val="false"/>
          <w:sz w:val="24"/>
          <w:u w:val="single"/>
        </w:rPr>
        <w:t>Liberalization may disrupt stable supply</w:t>
      </w:r>
      <w:r>
        <w:rPr>
          <w:bCs w:val="false"/>
          <w:sz w:val="24"/>
          <w:u w:val="single"/>
        </w:rPr>
        <w:t>”</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t xml:space="preserve">Hiroji Ohta, </w:t>
      </w:r>
    </w:p>
    <w:p>
      <w:pPr>
        <w:pStyle w:val="NormalIndent"/>
        <w:spacing w:lineRule="exact" w:line="360"/>
        <w:ind w:start="0" w:end="0"/>
        <w:rPr/>
      </w:pPr>
      <w:r>
        <w:rPr>
          <w:rFonts w:cs="Times New Roman" w:ascii="Times New Roman" w:hAnsi="Times New Roman"/>
          <w:sz w:val="22"/>
        </w:rPr>
        <w:t xml:space="preserve">Chairman of the </w:t>
      </w:r>
      <w:r>
        <w:rPr>
          <w:rFonts w:cs="Times New Roman" w:ascii="Times New Roman" w:hAnsi="Times New Roman"/>
          <w:sz w:val="22"/>
        </w:rPr>
        <w:t>Federation of Electric Power Companies Japan</w:t>
      </w:r>
      <w:r>
        <w:rPr>
          <w:rFonts w:cs="Times New Roman" w:ascii="Times New Roman" w:hAnsi="Times New Roman"/>
          <w:sz w:val="22"/>
        </w:rPr>
        <w:t xml:space="preserve"> </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t>(President of Chubu Electric Power Co.)</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t>Q: What caused the power crisis in California?</w:t>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r>
    </w:p>
    <w:p>
      <w:pPr>
        <w:pStyle w:val="NormalIndent"/>
        <w:spacing w:lineRule="exact" w:line="360"/>
        <w:ind w:start="0" w:end="0"/>
        <w:rPr/>
      </w:pPr>
      <w:r>
        <w:rPr>
          <w:rFonts w:cs="Times New Roman" w:ascii="Times New Roman" w:hAnsi="Times New Roman"/>
          <w:sz w:val="22"/>
        </w:rPr>
        <w:t xml:space="preserve">A: Structural circumstances of the U.S. electricity industry mixed with a failure in drawing up the liberalization system spurted out problems simultaneously.  In American way of business, it is </w:t>
      </w:r>
      <w:r>
        <w:rPr>
          <w:rFonts w:cs="Times New Roman" w:ascii="Times New Roman" w:hAnsi="Times New Roman"/>
          <w:sz w:val="22"/>
        </w:rPr>
        <w:t>necessary</w:t>
      </w:r>
      <w:r>
        <w:rPr>
          <w:rFonts w:cs="Times New Roman" w:ascii="Times New Roman" w:hAnsi="Times New Roman"/>
          <w:sz w:val="22"/>
        </w:rPr>
        <w:t xml:space="preserve"> to earn profit in a short term, so management tends to refrain from investing in the projects, such as power plant construction, which require a long time to turn profitable.  Equipment </w:t>
      </w:r>
      <w:r>
        <w:rPr>
          <w:rFonts w:cs="Times New Roman" w:ascii="Times New Roman" w:hAnsi="Times New Roman"/>
          <w:sz w:val="22"/>
        </w:rPr>
        <w:t>investments slowed down, and supply</w:t>
      </w:r>
      <w:r>
        <w:rPr>
          <w:rFonts w:cs="Times New Roman" w:ascii="Times New Roman" w:hAnsi="Times New Roman"/>
          <w:sz w:val="22"/>
        </w:rPr>
        <w:t xml:space="preserve"> capacity weakened.</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t>Q: Among the U.S. states, Pennsylvania is said to be successful in liberalizing the industry?</w:t>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r>
    </w:p>
    <w:p>
      <w:pPr>
        <w:pStyle w:val="NormalIndent"/>
        <w:spacing w:lineRule="exact" w:line="360"/>
        <w:ind w:start="0" w:end="0"/>
        <w:rPr/>
      </w:pPr>
      <w:r>
        <w:rPr>
          <w:rFonts w:cs="Times New Roman" w:ascii="Times New Roman" w:hAnsi="Times New Roman"/>
          <w:sz w:val="22"/>
        </w:rPr>
        <w:t>A: We should learn from liberalization in various areas, wherever possible.  Liberalization is a method, not a goal.  I am pro-liberalization but there is a limit.  Keeping stable supply and promoting liberalization are conflicting issues. There is no use of liberalization if it disables us to provide stable services at the cost of price reduction. California</w:t>
      </w:r>
      <w:r>
        <w:rPr>
          <w:rFonts w:cs="Times New Roman" w:ascii="Times New Roman" w:hAnsi="Times New Roman"/>
          <w:sz w:val="22"/>
        </w:rPr>
        <w:t>’</w:t>
      </w:r>
      <w:r>
        <w:rPr>
          <w:rFonts w:cs="Times New Roman" w:ascii="Times New Roman" w:hAnsi="Times New Roman"/>
          <w:sz w:val="22"/>
        </w:rPr>
        <w:t>s mistake is obvious.</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t>Q: How should we carry out the liberalization in Japan in the future?</w:t>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r>
    </w:p>
    <w:p>
      <w:pPr>
        <w:pStyle w:val="NormalIndent"/>
        <w:spacing w:lineRule="exact" w:line="360"/>
        <w:ind w:start="0" w:end="0"/>
        <w:rPr/>
      </w:pPr>
      <w:r>
        <w:rPr>
          <w:rFonts w:cs="Times New Roman" w:ascii="Times New Roman" w:hAnsi="Times New Roman"/>
          <w:sz w:val="22"/>
        </w:rPr>
        <w:t xml:space="preserve">A: Ten months have passed since partial liberalization was introduced.  During the period, electric power companies made efforts in raising efficiency, and lowered charges for general households by an average 5%, though liberalization has not been </w:t>
      </w:r>
      <w:r>
        <w:rPr>
          <w:rFonts w:cs="Times New Roman" w:ascii="Times New Roman" w:hAnsi="Times New Roman"/>
          <w:sz w:val="22"/>
        </w:rPr>
        <w:t>applied</w:t>
      </w:r>
      <w:r>
        <w:rPr>
          <w:rFonts w:cs="Times New Roman" w:ascii="Times New Roman" w:hAnsi="Times New Roman"/>
          <w:sz w:val="22"/>
        </w:rPr>
        <w:t xml:space="preserve"> to the market.  The companies diversified service areas as well, and their </w:t>
      </w:r>
      <w:r>
        <w:rPr>
          <w:rFonts w:cs="Times New Roman" w:ascii="Times New Roman" w:hAnsi="Times New Roman"/>
          <w:sz w:val="22"/>
        </w:rPr>
        <w:t>operations</w:t>
      </w:r>
      <w:r>
        <w:rPr>
          <w:rFonts w:cs="Times New Roman" w:ascii="Times New Roman" w:hAnsi="Times New Roman"/>
          <w:sz w:val="22"/>
        </w:rPr>
        <w:t xml:space="preserve"> are going well.  From now on, we should develop a system unique to Japan, learning lessons from California.  We should not set a full-scale liberalization as established premise at this point.  Further liberalization will bring difficulties to stable supply, and discourage companies</w:t>
      </w:r>
      <w:r>
        <w:rPr>
          <w:rFonts w:cs="Times New Roman" w:ascii="Times New Roman" w:hAnsi="Times New Roman"/>
          <w:sz w:val="22"/>
        </w:rPr>
        <w:t>’</w:t>
      </w:r>
      <w:r>
        <w:rPr>
          <w:rFonts w:cs="Times New Roman" w:ascii="Times New Roman" w:hAnsi="Times New Roman"/>
          <w:sz w:val="22"/>
        </w:rPr>
        <w:t xml:space="preserve"> will for investing in equipment.</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t>Q: New market entrants complain that usage fees for transmission lines are expensive.</w:t>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t>A: The fees are calculated based on explicit equations. We also bear the same amount of cost when we transmit electricity to general customers. The goal of liberalization is not increasing the number of players but lowering prices.</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jc w:val="start"/>
        <w:rPr>
          <w:rFonts w:ascii="Times New Roman" w:hAnsi="Times New Roman" w:cs="Times New Roman"/>
          <w:i/>
          <w:i/>
          <w:sz w:val="22"/>
        </w:rPr>
      </w:pPr>
      <w:r>
        <w:rPr>
          <w:rFonts w:cs="Times New Roman" w:ascii="Times New Roman" w:hAnsi="Times New Roman"/>
          <w:i/>
          <w:sz w:val="22"/>
        </w:rPr>
        <w:t>Q: What do you think about the idea of separating power generation and distribution/ transmission, and establishing of an electricity trading market?</w:t>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t>A: Electricity supply can maintain stability by integrating all operations from power generation and distribution/transmission.  If generators and distributors are separated, companies that only generate power will not have the sense of responsibility for maintaining supply.  They will stick economic efficiency, and how to market electricity at a higher price.  I am afraid that an electricity trading market will become a place for money games.</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jc w:val="center"/>
        <w:rPr>
          <w:rFonts w:ascii="Times New Roman" w:hAnsi="Times New Roman" w:cs="Times New Roman"/>
          <w:sz w:val="22"/>
        </w:rPr>
      </w:pPr>
      <w:r>
        <w:rPr>
          <w:rFonts w:cs="Times New Roman" w:ascii="Times New Roman" w:hAnsi="Times New Roman"/>
          <w:sz w:val="22"/>
        </w:rPr>
        <w:t>* * *</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rPr/>
      </w:pPr>
      <w:r>
        <w:rPr>
          <w:rFonts w:cs="Times New Roman" w:ascii="Times New Roman" w:hAnsi="Times New Roman"/>
          <w:b/>
          <w:sz w:val="24"/>
          <w:u w:val="single"/>
        </w:rPr>
        <w:t>Ministry of Economy, Trade and Industry</w:t>
      </w:r>
      <w:r>
        <w:rPr>
          <w:rFonts w:cs="Times New Roman" w:ascii="Times New Roman" w:hAnsi="Times New Roman"/>
          <w:b/>
          <w:sz w:val="22"/>
          <w:u w:val="single"/>
        </w:rPr>
        <w:t xml:space="preserve"> </w:t>
      </w:r>
      <w:r>
        <w:rPr>
          <w:rFonts w:cs="Times New Roman" w:ascii="Times New Roman" w:hAnsi="Times New Roman"/>
          <w:b/>
          <w:sz w:val="22"/>
          <w:u w:val="single"/>
        </w:rPr>
        <w:t>–</w:t>
      </w:r>
      <w:r>
        <w:rPr>
          <w:rFonts w:cs="Times New Roman" w:ascii="Times New Roman" w:hAnsi="Times New Roman"/>
          <w:b/>
          <w:sz w:val="22"/>
          <w:u w:val="single"/>
        </w:rPr>
        <w:t xml:space="preserve"> </w:t>
      </w:r>
      <w:r>
        <w:rPr>
          <w:rFonts w:cs="Times New Roman" w:ascii="Times New Roman" w:hAnsi="Times New Roman"/>
          <w:b/>
          <w:sz w:val="22"/>
          <w:u w:val="single"/>
        </w:rPr>
        <w:t>“</w:t>
      </w:r>
      <w:r>
        <w:rPr>
          <w:rFonts w:cs="Times New Roman" w:ascii="Times New Roman" w:hAnsi="Times New Roman"/>
          <w:b/>
          <w:sz w:val="22"/>
          <w:u w:val="single"/>
        </w:rPr>
        <w:t xml:space="preserve">Liberalization is not directly linked to </w:t>
      </w:r>
    </w:p>
    <w:p>
      <w:pPr>
        <w:pStyle w:val="NormalIndent"/>
        <w:spacing w:lineRule="exact" w:line="360"/>
        <w:ind w:start="0" w:end="0"/>
        <w:rPr>
          <w:rFonts w:ascii="Times New Roman" w:hAnsi="Times New Roman" w:cs="Times New Roman"/>
          <w:b/>
          <w:sz w:val="22"/>
          <w:u w:val="single"/>
        </w:rPr>
      </w:pPr>
      <w:r>
        <w:rPr>
          <w:rFonts w:cs="Times New Roman" w:ascii="Times New Roman" w:hAnsi="Times New Roman"/>
          <w:b/>
          <w:sz w:val="22"/>
          <w:u w:val="single"/>
        </w:rPr>
        <w:t>unstable supply</w:t>
      </w:r>
      <w:r>
        <w:rPr>
          <w:rFonts w:cs="Times New Roman" w:ascii="Times New Roman" w:hAnsi="Times New Roman"/>
          <w:b/>
          <w:sz w:val="22"/>
          <w:u w:val="single"/>
        </w:rPr>
        <w:t>”</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t xml:space="preserve">Atsushi Ooi, </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t>Head of the Electricity and Gas Industry Department, Natural Resources and Energy Agency (METI)</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rPr/>
      </w:pPr>
      <w:r>
        <w:rPr>
          <w:rFonts w:cs="Times New Roman" w:ascii="Times New Roman" w:hAnsi="Times New Roman"/>
          <w:i/>
          <w:sz w:val="22"/>
        </w:rPr>
        <w:t>Q: Some say California</w:t>
      </w:r>
      <w:r>
        <w:rPr>
          <w:rFonts w:cs="Times New Roman" w:ascii="Times New Roman" w:hAnsi="Times New Roman"/>
          <w:i/>
          <w:sz w:val="22"/>
        </w:rPr>
        <w:t>’</w:t>
      </w:r>
      <w:r>
        <w:rPr>
          <w:rFonts w:cs="Times New Roman" w:ascii="Times New Roman" w:hAnsi="Times New Roman"/>
          <w:i/>
          <w:sz w:val="22"/>
        </w:rPr>
        <w:t>s power crisis has begun to empower opposition against liberalization of the electricity industry?</w:t>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t>A: There are many overseas examples of successful liberalization promoted without obstacles.   The California crisis was caused from several factors unique to the state.  Not all kinds of liberalization are inappropriate.</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t>Q: What was the problem with California?</w:t>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r>
    </w:p>
    <w:p>
      <w:pPr>
        <w:pStyle w:val="NormalIndent"/>
        <w:spacing w:lineRule="exact" w:line="360"/>
        <w:ind w:start="0" w:end="0"/>
        <w:rPr/>
      </w:pPr>
      <w:r>
        <w:rPr>
          <w:rFonts w:cs="Times New Roman" w:ascii="Times New Roman" w:hAnsi="Times New Roman"/>
          <w:sz w:val="22"/>
        </w:rPr>
        <w:t xml:space="preserve">They called it liberalization, but regulations for prices and trade remained.  </w:t>
      </w:r>
      <w:r>
        <w:rPr>
          <w:rFonts w:cs="Times New Roman" w:ascii="Times New Roman" w:hAnsi="Times New Roman"/>
          <w:sz w:val="22"/>
        </w:rPr>
        <w:t>Therefore</w:t>
      </w:r>
      <w:r>
        <w:rPr>
          <w:rFonts w:cs="Times New Roman" w:ascii="Times New Roman" w:hAnsi="Times New Roman"/>
          <w:sz w:val="22"/>
        </w:rPr>
        <w:t xml:space="preserve"> it was not able to bring expected effect.  For example, at the wholesale market, the government prohibited relative trading and futures trading, which could have been a measure to avoid the risk of price fluctuation.  On the other hand, at the retail market, the government froze prices, trying to take in consideration both consumers</w:t>
      </w:r>
      <w:r>
        <w:rPr>
          <w:rFonts w:cs="Times New Roman" w:ascii="Times New Roman" w:hAnsi="Times New Roman"/>
          <w:sz w:val="22"/>
        </w:rPr>
        <w:t>’</w:t>
      </w:r>
      <w:r>
        <w:rPr>
          <w:rFonts w:cs="Times New Roman" w:ascii="Times New Roman" w:hAnsi="Times New Roman"/>
          <w:sz w:val="22"/>
        </w:rPr>
        <w:t xml:space="preserve"> fears for price raise and the industry community</w:t>
      </w:r>
      <w:r>
        <w:rPr>
          <w:rFonts w:cs="Times New Roman" w:ascii="Times New Roman" w:hAnsi="Times New Roman"/>
          <w:sz w:val="22"/>
        </w:rPr>
        <w:t>’</w:t>
      </w:r>
      <w:r>
        <w:rPr>
          <w:rFonts w:cs="Times New Roman" w:ascii="Times New Roman" w:hAnsi="Times New Roman"/>
          <w:sz w:val="22"/>
        </w:rPr>
        <w:t>s worries about price-cut competition.  Wholesale prices exceeded retail prices, generating negative spread, which put electric power companies in financial trouble.  Some accidental factors such as soaring natural gas prices also contributed to the crisis.</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rPr/>
      </w:pPr>
      <w:r>
        <w:rPr>
          <w:rFonts w:cs="Times New Roman" w:ascii="Times New Roman" w:hAnsi="Times New Roman"/>
          <w:i/>
          <w:sz w:val="22"/>
        </w:rPr>
        <w:t xml:space="preserve">Q: Shortage in electricity supply was a problem in California as well.  Some say suppliers will be reluctant to construct power plants if </w:t>
      </w:r>
      <w:r>
        <w:rPr>
          <w:rFonts w:cs="Times New Roman" w:ascii="Times New Roman" w:hAnsi="Times New Roman"/>
          <w:i/>
          <w:sz w:val="22"/>
        </w:rPr>
        <w:t>liberalization</w:t>
      </w:r>
      <w:r>
        <w:rPr>
          <w:rFonts w:cs="Times New Roman" w:ascii="Times New Roman" w:hAnsi="Times New Roman"/>
          <w:i/>
          <w:sz w:val="22"/>
        </w:rPr>
        <w:t xml:space="preserve"> makes demand unpredictable?</w:t>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r>
    </w:p>
    <w:p>
      <w:pPr>
        <w:pStyle w:val="NormalIndent"/>
        <w:spacing w:lineRule="exact" w:line="360"/>
        <w:ind w:start="0" w:end="0"/>
        <w:rPr/>
      </w:pPr>
      <w:r>
        <w:rPr>
          <w:rFonts w:cs="Times New Roman" w:ascii="Times New Roman" w:hAnsi="Times New Roman"/>
          <w:sz w:val="22"/>
        </w:rPr>
        <w:t xml:space="preserve">A: In California, tight environmental regulations also discouraged </w:t>
      </w:r>
      <w:r>
        <w:rPr>
          <w:rFonts w:cs="Times New Roman" w:ascii="Times New Roman" w:hAnsi="Times New Roman"/>
          <w:sz w:val="22"/>
        </w:rPr>
        <w:t>suppliers to construct</w:t>
      </w:r>
      <w:r>
        <w:rPr>
          <w:rFonts w:cs="Times New Roman" w:ascii="Times New Roman" w:hAnsi="Times New Roman"/>
          <w:sz w:val="22"/>
        </w:rPr>
        <w:t xml:space="preserve"> power plants.  In Japan, at this stage, we should be more concerned about negative influence of excess investment by a monopoly, than shortage of electricity supply.  We are at a point to discuss the possibility that excess investment is keeping retail prices high.</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rPr/>
      </w:pPr>
      <w:r>
        <w:rPr>
          <w:rFonts w:cs="Times New Roman" w:ascii="Times New Roman" w:hAnsi="Times New Roman"/>
          <w:i/>
          <w:sz w:val="22"/>
        </w:rPr>
        <w:t>Q: Don</w:t>
      </w:r>
      <w:r>
        <w:rPr>
          <w:rFonts w:cs="Times New Roman" w:ascii="Times New Roman" w:hAnsi="Times New Roman"/>
          <w:i/>
          <w:sz w:val="22"/>
        </w:rPr>
        <w:t>’</w:t>
      </w:r>
      <w:r>
        <w:rPr>
          <w:rFonts w:cs="Times New Roman" w:ascii="Times New Roman" w:hAnsi="Times New Roman"/>
          <w:i/>
          <w:sz w:val="22"/>
        </w:rPr>
        <w:t>t you worry that liberalization may disrupt stable supply?</w:t>
      </w:r>
    </w:p>
    <w:p>
      <w:pPr>
        <w:pStyle w:val="NormalIndent"/>
        <w:spacing w:lineRule="exact" w:line="360"/>
        <w:ind w:start="0" w:end="0"/>
        <w:rPr>
          <w:rFonts w:ascii="Times New Roman" w:hAnsi="Times New Roman" w:cs="Times New Roman"/>
          <w:i/>
          <w:i/>
          <w:sz w:val="22"/>
        </w:rPr>
      </w:pPr>
      <w:r>
        <w:rPr>
          <w:rFonts w:cs="Times New Roman" w:ascii="Times New Roman" w:hAnsi="Times New Roman"/>
          <w:i/>
          <w:sz w:val="22"/>
        </w:rPr>
      </w:r>
    </w:p>
    <w:p>
      <w:pPr>
        <w:pStyle w:val="NormalIndent"/>
        <w:spacing w:lineRule="exact" w:line="360"/>
        <w:ind w:start="0" w:end="0"/>
        <w:rPr/>
      </w:pPr>
      <w:r>
        <w:rPr>
          <w:rFonts w:cs="Times New Roman" w:ascii="Times New Roman" w:hAnsi="Times New Roman"/>
          <w:sz w:val="22"/>
        </w:rPr>
        <w:t xml:space="preserve">A: If liberalization brings sufficient number of new </w:t>
      </w:r>
      <w:r>
        <w:rPr>
          <w:rFonts w:cs="Times New Roman" w:ascii="Times New Roman" w:hAnsi="Times New Roman"/>
          <w:sz w:val="22"/>
        </w:rPr>
        <w:t>entrants</w:t>
      </w:r>
      <w:r>
        <w:rPr>
          <w:rFonts w:cs="Times New Roman" w:ascii="Times New Roman" w:hAnsi="Times New Roman"/>
          <w:sz w:val="22"/>
        </w:rPr>
        <w:t xml:space="preserve"> into the market, operators that are </w:t>
      </w:r>
      <w:r>
        <w:rPr>
          <w:rFonts w:cs="Times New Roman" w:ascii="Times New Roman" w:hAnsi="Times New Roman"/>
          <w:sz w:val="22"/>
        </w:rPr>
        <w:t>unable</w:t>
      </w:r>
      <w:r>
        <w:rPr>
          <w:rFonts w:cs="Times New Roman" w:ascii="Times New Roman" w:hAnsi="Times New Roman"/>
          <w:sz w:val="22"/>
        </w:rPr>
        <w:t xml:space="preserve"> to supply steadily will fail.  It is inappropriate to think that liberalization will make supply unstable.  Of course, liberalization </w:t>
      </w:r>
      <w:r>
        <w:rPr>
          <w:rFonts w:cs="Times New Roman" w:ascii="Times New Roman" w:hAnsi="Times New Roman"/>
          <w:sz w:val="22"/>
        </w:rPr>
        <w:t>cannot</w:t>
      </w:r>
      <w:r>
        <w:rPr>
          <w:rFonts w:cs="Times New Roman" w:ascii="Times New Roman" w:hAnsi="Times New Roman"/>
          <w:sz w:val="22"/>
        </w:rPr>
        <w:t xml:space="preserve"> solve all issues.  So, if the electricity industry is fully liberalized in Japan, we need to consider emergency solutions to keep stable supply.</w:t>
      </w:r>
    </w:p>
    <w:p>
      <w:pPr>
        <w:pStyle w:val="NormalIndent"/>
        <w:spacing w:lineRule="exact" w:line="360"/>
        <w:ind w:start="0" w:end="0"/>
        <w:rPr>
          <w:rFonts w:ascii="Times New Roman" w:hAnsi="Times New Roman" w:cs="Times New Roman"/>
          <w:sz w:val="22"/>
        </w:rPr>
      </w:pPr>
      <w:r>
        <w:rPr>
          <w:rFonts w:cs="Times New Roman" w:ascii="Times New Roman" w:hAnsi="Times New Roman"/>
          <w:sz w:val="22"/>
        </w:rPr>
      </w:r>
    </w:p>
    <w:p>
      <w:pPr>
        <w:pStyle w:val="NormalIndent"/>
        <w:spacing w:lineRule="exact" w:line="360"/>
        <w:ind w:start="0" w:end="0"/>
        <w:rPr/>
      </w:pPr>
      <w:r>
        <w:rPr>
          <w:rFonts w:cs="Times New Roman" w:ascii="Times New Roman" w:hAnsi="Times New Roman"/>
          <w:sz w:val="22"/>
        </w:rPr>
        <w:t xml:space="preserve">We can learn lessons from the </w:t>
      </w:r>
      <w:r>
        <w:rPr>
          <w:rFonts w:cs="Times New Roman" w:ascii="Times New Roman" w:hAnsi="Times New Roman"/>
          <w:sz w:val="22"/>
        </w:rPr>
        <w:t>countries that</w:t>
      </w:r>
      <w:r>
        <w:rPr>
          <w:rFonts w:cs="Times New Roman" w:ascii="Times New Roman" w:hAnsi="Times New Roman"/>
          <w:sz w:val="22"/>
        </w:rPr>
        <w:t xml:space="preserve"> have embarked on electricity market liberalization ahead of us.  As for the California issue, we will dispatch researchers at the end of </w:t>
      </w:r>
      <w:r>
        <w:rPr>
          <w:rFonts w:cs="Times New Roman" w:ascii="Times New Roman" w:hAnsi="Times New Roman"/>
          <w:sz w:val="22"/>
        </w:rPr>
        <w:t>February</w:t>
      </w:r>
      <w:r>
        <w:rPr>
          <w:rFonts w:cs="Times New Roman" w:ascii="Times New Roman" w:hAnsi="Times New Roman"/>
          <w:sz w:val="22"/>
        </w:rPr>
        <w:t xml:space="preserve"> to study the background of the crisis in detail.  We would like to thoroughly discuss and examine an appropriate way of liberalization, making good use of California</w:t>
      </w:r>
      <w:r>
        <w:rPr>
          <w:rFonts w:cs="Times New Roman" w:ascii="Times New Roman" w:hAnsi="Times New Roman"/>
          <w:sz w:val="22"/>
        </w:rPr>
        <w:t>’</w:t>
      </w:r>
      <w:r>
        <w:rPr>
          <w:rFonts w:cs="Times New Roman" w:ascii="Times New Roman" w:hAnsi="Times New Roman"/>
          <w:sz w:val="22"/>
        </w:rPr>
        <w:t>s failure.</w:t>
      </w:r>
    </w:p>
    <w:p>
      <w:pPr>
        <w:pStyle w:val="Header"/>
        <w:tabs>
          <w:tab w:val="clear" w:pos="4252"/>
          <w:tab w:val="clear" w:pos="8504"/>
        </w:tabs>
        <w:snapToGrid w:val="true"/>
        <w:spacing w:lineRule="exact" w:line="260"/>
        <w:rPr>
          <w:rFonts w:ascii="Times New Roman" w:hAnsi="Times New Roman" w:cs="Times New Roman"/>
          <w:sz w:val="24"/>
        </w:rPr>
      </w:pPr>
      <w:r>
        <w:rPr>
          <w:rFonts w:cs="Times New Roman" w:ascii="Times New Roman" w:hAnsi="Times New Roman"/>
          <w:sz w:val="24"/>
        </w:rPr>
        <w:t>Sankei Shimbun</w:t>
      </w:r>
    </w:p>
    <w:p>
      <w:pPr>
        <w:pStyle w:val="Date"/>
        <w:pBdr>
          <w:bottom w:val="single" w:sz="12" w:space="1" w:color="000000"/>
        </w:pBdr>
        <w:spacing w:lineRule="exact" w:line="260"/>
        <w:rPr>
          <w:rFonts w:ascii="Times New Roman" w:hAnsi="Times New Roman" w:cs="Times New Roman"/>
          <w:sz w:val="24"/>
        </w:rPr>
      </w:pPr>
      <w:r>
        <w:rPr>
          <w:rFonts w:cs="Times New Roman" w:ascii="Times New Roman" w:hAnsi="Times New Roman"/>
          <w:sz w:val="24"/>
        </w:rPr>
      </w:r>
    </w:p>
    <w:p>
      <w:pPr>
        <w:pStyle w:val="Normal"/>
        <w:rPr>
          <w:lang w:eastAsia="ja-JP"/>
        </w:rPr>
      </w:pPr>
      <w:r>
        <w:rPr>
          <w:lang w:eastAsia="ja-JP"/>
        </w:rPr>
      </w:r>
    </w:p>
    <w:p>
      <w:pPr>
        <w:pStyle w:val="Date"/>
        <w:spacing w:lineRule="exact" w:line="260"/>
        <w:rPr>
          <w:b/>
          <w:bCs/>
        </w:rPr>
      </w:pPr>
      <w:r>
        <w:rPr>
          <w:b/>
          <w:bCs/>
        </w:rPr>
        <w:t>January 19, 2001</w:t>
      </w:r>
    </w:p>
    <w:p>
      <w:pPr>
        <w:pStyle w:val="Normal"/>
        <w:spacing w:lineRule="exact" w:line="260"/>
        <w:rPr/>
      </w:pPr>
      <w:r>
        <w:rPr/>
        <w:t>Page 7</w:t>
      </w:r>
    </w:p>
    <w:p>
      <w:pPr>
        <w:pStyle w:val="Normal"/>
        <w:spacing w:lineRule="exact" w:line="260"/>
        <w:rPr/>
      </w:pPr>
      <w:r>
        <w:rPr/>
        <w:t>Circulation: 1,998,000</w:t>
      </w:r>
    </w:p>
    <w:p>
      <w:pPr>
        <w:pStyle w:val="Normal"/>
        <w:spacing w:lineRule="exact" w:line="340"/>
        <w:rPr>
          <w:b/>
        </w:rPr>
      </w:pPr>
      <w:r>
        <w:rPr>
          <w:b/>
        </w:rPr>
      </w:r>
    </w:p>
    <w:p>
      <w:pPr>
        <w:pStyle w:val="Heading2"/>
        <w:ind w:hanging="0" w:start="0"/>
        <w:jc w:val="center"/>
        <w:rPr>
          <w:rFonts w:ascii="Times New Roman" w:hAnsi="Times New Roman" w:cs="Times New Roman"/>
          <w:sz w:val="24"/>
        </w:rPr>
      </w:pPr>
      <w:r>
        <w:rPr>
          <w:rFonts w:cs="Times New Roman" w:ascii="Times New Roman" w:hAnsi="Times New Roman"/>
          <w:sz w:val="24"/>
        </w:rPr>
        <w:t>A large-scale blackout in California evokes discussions</w:t>
      </w:r>
    </w:p>
    <w:p>
      <w:pPr>
        <w:pStyle w:val="Normal"/>
        <w:jc w:val="center"/>
        <w:rPr>
          <w:b/>
        </w:rPr>
      </w:pPr>
      <w:r>
        <w:rPr>
          <w:b/>
        </w:rPr>
        <w:t>on Japan</w:t>
      </w:r>
      <w:r>
        <w:rPr>
          <w:b/>
        </w:rPr>
        <w:t>’</w:t>
      </w:r>
      <w:r>
        <w:rPr>
          <w:b/>
        </w:rPr>
        <w:t xml:space="preserve">s </w:t>
      </w:r>
      <w:r>
        <w:rPr>
          <w:b/>
        </w:rPr>
        <w:t>“</w:t>
      </w:r>
      <w:r>
        <w:rPr>
          <w:b/>
        </w:rPr>
        <w:t>electricity liberalization</w:t>
      </w:r>
      <w:r>
        <w:rPr>
          <w:b/>
        </w:rPr>
        <w:t>”</w:t>
      </w:r>
    </w:p>
    <w:p>
      <w:pPr>
        <w:pStyle w:val="Heading4"/>
        <w:ind w:hanging="0" w:start="0"/>
        <w:jc w:val="center"/>
        <w:rPr/>
      </w:pPr>
      <w:r>
        <w:rPr/>
        <w:t>The problem is to secure stable supply</w:t>
      </w:r>
    </w:p>
    <w:p>
      <w:pPr>
        <w:pStyle w:val="Normal"/>
        <w:spacing w:lineRule="exact" w:line="380"/>
        <w:jc w:val="center"/>
        <w:rPr>
          <w:b/>
        </w:rPr>
      </w:pPr>
      <w:r>
        <w:rPr>
          <w:b/>
        </w:rPr>
        <w:t>The Natural Resources and Energy Agency to send researchers to the U.S.</w:t>
      </w:r>
    </w:p>
    <w:p>
      <w:pPr>
        <w:pStyle w:val="Normal"/>
        <w:spacing w:lineRule="exact" w:line="340"/>
        <w:rPr>
          <w:b/>
        </w:rPr>
      </w:pPr>
      <w:r>
        <w:rPr>
          <w:b/>
        </w:rPr>
      </w:r>
    </w:p>
    <w:p>
      <w:pPr>
        <w:pStyle w:val="Heading3"/>
        <w:ind w:hanging="0" w:start="0"/>
        <w:rPr/>
      </w:pPr>
      <w:r>
        <w:rPr>
          <w:sz w:val="24"/>
        </w:rPr>
        <w:t xml:space="preserve">The electricity crisis, which attacked the U.S. State of California, emerged in the form of a blackout.  In the background are the liberalization of the electricity business promoted in the U.S. and increase in demand in the </w:t>
      </w:r>
      <w:r>
        <w:rPr>
          <w:sz w:val="24"/>
        </w:rPr>
        <w:t>“</w:t>
      </w:r>
      <w:r>
        <w:rPr>
          <w:sz w:val="24"/>
        </w:rPr>
        <w:t>mother country</w:t>
      </w:r>
      <w:r>
        <w:rPr>
          <w:sz w:val="24"/>
        </w:rPr>
        <w:t>”</w:t>
      </w:r>
      <w:r>
        <w:rPr>
          <w:sz w:val="24"/>
        </w:rPr>
        <w:t xml:space="preserve"> of the IT revolution.  Japan is in the process of liberalizing the electricity business, and it says, </w:t>
      </w:r>
      <w:r>
        <w:rPr>
          <w:sz w:val="24"/>
        </w:rPr>
        <w:t>“</w:t>
      </w:r>
      <w:r>
        <w:rPr>
          <w:sz w:val="24"/>
        </w:rPr>
        <w:t>Such a situation is unthinkable.</w:t>
      </w:r>
      <w:r>
        <w:rPr>
          <w:sz w:val="24"/>
        </w:rPr>
        <w:t>”</w:t>
      </w:r>
      <w:r>
        <w:rPr>
          <w:sz w:val="24"/>
        </w:rPr>
        <w:t xml:space="preserve">  But the crisis has certainly shocked the nation as the Natural Resources and Energy Agency and the electricity industry community began research.  In this article, we will cover Japan</w:t>
      </w:r>
      <w:r>
        <w:rPr>
          <w:sz w:val="24"/>
        </w:rPr>
        <w:t>’</w:t>
      </w:r>
      <w:r>
        <w:rPr>
          <w:sz w:val="24"/>
        </w:rPr>
        <w:t>s move and the background of the U.S. electricity crisis.</w:t>
      </w:r>
    </w:p>
    <w:p>
      <w:pPr>
        <w:pStyle w:val="NormalIndent"/>
        <w:ind w:start="0" w:end="0"/>
        <w:rPr>
          <w:sz w:val="24"/>
        </w:rPr>
      </w:pPr>
      <w:r>
        <w:rPr>
          <w:sz w:val="24"/>
        </w:rPr>
      </w:r>
    </w:p>
    <w:p>
      <w:pPr>
        <w:pStyle w:val="NormalIndent"/>
        <w:ind w:start="0" w:end="0"/>
        <w:rPr/>
      </w:pPr>
      <w:r>
        <w:rPr>
          <w:rFonts w:cs="Times New Roman" w:ascii="Times New Roman" w:hAnsi="Times New Roman"/>
          <w:sz w:val="24"/>
        </w:rPr>
        <w:t xml:space="preserve">The electricity crisis in California has resulted in a large-scale planned blackout.  Domestic electric power companies can not hide their astonishment: </w:t>
      </w:r>
      <w:r>
        <w:rPr>
          <w:rFonts w:cs="Times New Roman" w:ascii="Times New Roman" w:hAnsi="Times New Roman"/>
          <w:sz w:val="24"/>
        </w:rPr>
        <w:t>“</w:t>
      </w:r>
      <w:r>
        <w:rPr>
          <w:rFonts w:cs="Times New Roman" w:ascii="Times New Roman" w:hAnsi="Times New Roman"/>
          <w:sz w:val="24"/>
        </w:rPr>
        <w:t>This kind of emergency is unimaginable in Japan.</w:t>
      </w:r>
      <w:r>
        <w:rPr>
          <w:rFonts w:cs="Times New Roman" w:ascii="Times New Roman" w:hAnsi="Times New Roman"/>
          <w:sz w:val="24"/>
        </w:rPr>
        <w:t>”</w:t>
      </w:r>
      <w:r>
        <w:rPr>
          <w:rFonts w:cs="Times New Roman" w:ascii="Times New Roman" w:hAnsi="Times New Roman"/>
          <w:sz w:val="24"/>
        </w:rPr>
        <w:t xml:space="preserve">  One of the reasons for the State</w:t>
      </w:r>
      <w:r>
        <w:rPr>
          <w:rFonts w:cs="Times New Roman" w:ascii="Times New Roman" w:hAnsi="Times New Roman"/>
          <w:sz w:val="24"/>
        </w:rPr>
        <w:t>’</w:t>
      </w:r>
      <w:r>
        <w:rPr>
          <w:rFonts w:cs="Times New Roman" w:ascii="Times New Roman" w:hAnsi="Times New Roman"/>
          <w:sz w:val="24"/>
        </w:rPr>
        <w:t xml:space="preserve">s electricity crisis is the chronic shortage of power generation facilities.  But in Japan, circumstances </w:t>
      </w:r>
      <w:r>
        <w:rPr>
          <w:rFonts w:cs="Times New Roman" w:ascii="Times New Roman" w:hAnsi="Times New Roman"/>
          <w:sz w:val="24"/>
        </w:rPr>
        <w:t>surrounding</w:t>
      </w:r>
      <w:r>
        <w:rPr>
          <w:rFonts w:cs="Times New Roman" w:ascii="Times New Roman" w:hAnsi="Times New Roman"/>
          <w:sz w:val="24"/>
        </w:rPr>
        <w:t xml:space="preserve"> electricity are fundamentally different; even in midsummer, the peak of electricity demand, Japan</w:t>
      </w:r>
      <w:r>
        <w:rPr>
          <w:rFonts w:cs="Times New Roman" w:ascii="Times New Roman" w:hAnsi="Times New Roman"/>
          <w:sz w:val="24"/>
        </w:rPr>
        <w:t>’</w:t>
      </w:r>
      <w:r>
        <w:rPr>
          <w:rFonts w:cs="Times New Roman" w:ascii="Times New Roman" w:hAnsi="Times New Roman"/>
          <w:sz w:val="24"/>
        </w:rPr>
        <w:t xml:space="preserve">s power </w:t>
      </w:r>
      <w:r>
        <w:rPr>
          <w:rFonts w:cs="Times New Roman" w:ascii="Times New Roman" w:hAnsi="Times New Roman"/>
          <w:sz w:val="24"/>
        </w:rPr>
        <w:t>generation</w:t>
      </w:r>
      <w:r>
        <w:rPr>
          <w:rFonts w:cs="Times New Roman" w:ascii="Times New Roman" w:hAnsi="Times New Roman"/>
          <w:sz w:val="24"/>
        </w:rPr>
        <w:t xml:space="preserve"> facilities has excess capacity of more than 10 %.  However, Japan has regarded the United States as a model of the liberalization in the electricity industry.  The crisis is likely to give a heavy impact on domestic discussions of liberalization.</w:t>
      </w:r>
    </w:p>
    <w:p>
      <w:pPr>
        <w:pStyle w:val="NormalIndent"/>
        <w:ind w:start="0" w:end="0"/>
        <w:rPr>
          <w:rFonts w:ascii="Times New Roman" w:hAnsi="Times New Roman" w:cs="Times New Roman"/>
          <w:sz w:val="24"/>
        </w:rPr>
      </w:pPr>
      <w:r>
        <w:rPr>
          <w:rFonts w:cs="Times New Roman" w:ascii="Times New Roman" w:hAnsi="Times New Roman"/>
          <w:sz w:val="24"/>
        </w:rPr>
      </w:r>
    </w:p>
    <w:p>
      <w:pPr>
        <w:pStyle w:val="NormalIndent"/>
        <w:ind w:start="0" w:end="0"/>
        <w:rPr/>
      </w:pPr>
      <w:r>
        <w:rPr>
          <w:rFonts w:cs="Times New Roman" w:ascii="Times New Roman" w:hAnsi="Times New Roman"/>
          <w:sz w:val="24"/>
        </w:rPr>
        <w:t xml:space="preserve">Tokyo Electric Power Co. began on Jan. 18 a full-scale </w:t>
      </w:r>
      <w:r>
        <w:rPr>
          <w:rFonts w:cs="Times New Roman" w:ascii="Times New Roman" w:hAnsi="Times New Roman"/>
          <w:sz w:val="24"/>
        </w:rPr>
        <w:t>research</w:t>
      </w:r>
      <w:r>
        <w:rPr>
          <w:rFonts w:cs="Times New Roman" w:ascii="Times New Roman" w:hAnsi="Times New Roman"/>
          <w:sz w:val="24"/>
        </w:rPr>
        <w:t xml:space="preserve"> on the electricity crisis through its branch offices in the U.S.  The research is aimed at analyzing in detail the causal relationships between the crisis and the liberalization.  Natural Resources and Energy Agency will soon dispatch researchers to California as well.</w:t>
      </w:r>
    </w:p>
    <w:p>
      <w:pPr>
        <w:pStyle w:val="NormalIndent"/>
        <w:ind w:start="0" w:end="0"/>
        <w:rPr>
          <w:rFonts w:ascii="Times New Roman" w:hAnsi="Times New Roman" w:cs="Times New Roman"/>
          <w:sz w:val="24"/>
        </w:rPr>
      </w:pPr>
      <w:r>
        <w:rPr>
          <w:rFonts w:cs="Times New Roman" w:ascii="Times New Roman" w:hAnsi="Times New Roman"/>
          <w:sz w:val="24"/>
        </w:rPr>
      </w:r>
    </w:p>
    <w:p>
      <w:pPr>
        <w:pStyle w:val="NormalIndent"/>
        <w:ind w:start="0" w:end="0"/>
        <w:rPr>
          <w:rFonts w:ascii="Times New Roman" w:hAnsi="Times New Roman" w:cs="Times New Roman"/>
          <w:sz w:val="24"/>
        </w:rPr>
      </w:pPr>
      <w:r>
        <w:rPr>
          <w:rFonts w:cs="Times New Roman" w:ascii="Times New Roman" w:hAnsi="Times New Roman"/>
          <w:sz w:val="24"/>
        </w:rPr>
        <w:t>Experts have pointed out reasons for the electricity crisis as the shortage of power generation facilities and poor financial conditions of electric power companies due to high wholesale prices and low retail prices.  As for the shortage of power generation facilities, the most damaging factor was that power plants were sold after the liberalization and electricity supply to the State decreased.</w:t>
      </w:r>
    </w:p>
    <w:p>
      <w:pPr>
        <w:pStyle w:val="NormalIndent"/>
        <w:ind w:start="0" w:end="0"/>
        <w:rPr>
          <w:rFonts w:ascii="Times New Roman" w:hAnsi="Times New Roman" w:cs="Times New Roman"/>
          <w:sz w:val="24"/>
        </w:rPr>
      </w:pPr>
      <w:r>
        <w:rPr>
          <w:rFonts w:cs="Times New Roman" w:ascii="Times New Roman" w:hAnsi="Times New Roman"/>
          <w:sz w:val="24"/>
        </w:rPr>
      </w:r>
    </w:p>
    <w:p>
      <w:pPr>
        <w:pStyle w:val="NormalIndent"/>
        <w:ind w:start="0" w:end="0"/>
        <w:rPr>
          <w:rFonts w:ascii="Times New Roman" w:hAnsi="Times New Roman" w:cs="Times New Roman"/>
          <w:sz w:val="24"/>
        </w:rPr>
      </w:pPr>
      <w:r>
        <w:rPr>
          <w:rFonts w:cs="Times New Roman" w:ascii="Times New Roman" w:hAnsi="Times New Roman"/>
          <w:sz w:val="24"/>
        </w:rPr>
        <w:t xml:space="preserve">Meanwhile, power generation </w:t>
      </w:r>
      <w:r>
        <w:rPr>
          <w:rFonts w:cs="Times New Roman" w:ascii="Times New Roman" w:hAnsi="Times New Roman"/>
          <w:sz w:val="24"/>
        </w:rPr>
        <w:t>facilities</w:t>
      </w:r>
      <w:r>
        <w:rPr>
          <w:rFonts w:cs="Times New Roman" w:ascii="Times New Roman" w:hAnsi="Times New Roman"/>
          <w:sz w:val="24"/>
        </w:rPr>
        <w:t xml:space="preserve"> of ten </w:t>
      </w:r>
      <w:r>
        <w:rPr>
          <w:rFonts w:cs="Times New Roman" w:ascii="Times New Roman" w:hAnsi="Times New Roman"/>
          <w:sz w:val="24"/>
        </w:rPr>
        <w:t>electric</w:t>
      </w:r>
      <w:r>
        <w:rPr>
          <w:rFonts w:cs="Times New Roman" w:ascii="Times New Roman" w:hAnsi="Times New Roman"/>
          <w:sz w:val="24"/>
        </w:rPr>
        <w:t xml:space="preserve"> power companies in Japan had a high reserve rate of 14 % even on August 25, 2000, when electricity demand hit a record high. Japanese facilities have enough capacity.  The electricity industry community says, </w:t>
      </w:r>
      <w:r>
        <w:rPr>
          <w:rFonts w:cs="Times New Roman" w:ascii="Times New Roman" w:hAnsi="Times New Roman"/>
          <w:sz w:val="24"/>
        </w:rPr>
        <w:t>“</w:t>
      </w:r>
      <w:r>
        <w:rPr>
          <w:rFonts w:cs="Times New Roman" w:ascii="Times New Roman" w:hAnsi="Times New Roman"/>
          <w:sz w:val="24"/>
        </w:rPr>
        <w:t>In Japan, electric power companies</w:t>
      </w:r>
      <w:r>
        <w:rPr>
          <w:rFonts w:cs="Times New Roman" w:ascii="Times New Roman" w:hAnsi="Times New Roman"/>
          <w:sz w:val="24"/>
        </w:rPr>
        <w:t>’</w:t>
      </w:r>
      <w:r>
        <w:rPr>
          <w:rFonts w:cs="Times New Roman" w:ascii="Times New Roman" w:hAnsi="Times New Roman"/>
          <w:sz w:val="24"/>
        </w:rPr>
        <w:t xml:space="preserve"> responsibility to secure supply is considered very important.  Suppliers renew their facilities, putting priority on stable supply.  So the situation like the one in California can not happen in Japan.</w:t>
      </w:r>
      <w:r>
        <w:rPr>
          <w:rFonts w:cs="Times New Roman" w:ascii="Times New Roman" w:hAnsi="Times New Roman"/>
          <w:sz w:val="24"/>
        </w:rPr>
        <w:t>”</w:t>
      </w:r>
    </w:p>
    <w:p>
      <w:pPr>
        <w:pStyle w:val="NormalIndent"/>
        <w:ind w:start="0" w:end="0"/>
        <w:rPr>
          <w:rFonts w:ascii="Times New Roman" w:hAnsi="Times New Roman" w:cs="Times New Roman"/>
          <w:sz w:val="24"/>
        </w:rPr>
      </w:pPr>
      <w:r>
        <w:rPr>
          <w:rFonts w:cs="Times New Roman" w:ascii="Times New Roman" w:hAnsi="Times New Roman"/>
          <w:sz w:val="24"/>
        </w:rPr>
      </w:r>
    </w:p>
    <w:p>
      <w:pPr>
        <w:pStyle w:val="NormalIndent"/>
        <w:ind w:start="0" w:end="0"/>
        <w:rPr/>
      </w:pPr>
      <w:r>
        <w:rPr>
          <w:rFonts w:cs="Times New Roman" w:ascii="Times New Roman" w:hAnsi="Times New Roman"/>
          <w:sz w:val="24"/>
        </w:rPr>
        <w:t xml:space="preserve">However, even in Japan, a fear that stable supply may not be secured is likely to remain, depending on the direction of the liberalization of the electricity business.  In March last year, the </w:t>
      </w:r>
      <w:r>
        <w:rPr>
          <w:rFonts w:cs="Times New Roman" w:ascii="Times New Roman" w:hAnsi="Times New Roman"/>
          <w:sz w:val="24"/>
        </w:rPr>
        <w:t>government</w:t>
      </w:r>
      <w:r>
        <w:rPr>
          <w:rFonts w:cs="Times New Roman" w:ascii="Times New Roman" w:hAnsi="Times New Roman"/>
          <w:sz w:val="24"/>
        </w:rPr>
        <w:t xml:space="preserve"> liberalized retailing electricity to large-lot consumers.  In March 2003, three years later, the way of liberalization for small and medium lot customers will also be examined.</w:t>
      </w:r>
    </w:p>
    <w:p>
      <w:pPr>
        <w:pStyle w:val="NormalIndent"/>
        <w:ind w:start="0" w:end="0"/>
        <w:rPr>
          <w:rFonts w:ascii="Times New Roman" w:hAnsi="Times New Roman" w:cs="Times New Roman"/>
          <w:sz w:val="24"/>
        </w:rPr>
      </w:pPr>
      <w:r>
        <w:rPr>
          <w:rFonts w:cs="Times New Roman" w:ascii="Times New Roman" w:hAnsi="Times New Roman"/>
          <w:sz w:val="24"/>
        </w:rPr>
      </w:r>
    </w:p>
    <w:p>
      <w:pPr>
        <w:pStyle w:val="NormalIndent"/>
        <w:ind w:start="0" w:end="0"/>
        <w:rPr/>
      </w:pPr>
      <w:r>
        <w:rPr>
          <w:rFonts w:cs="Times New Roman" w:ascii="Times New Roman" w:hAnsi="Times New Roman"/>
          <w:sz w:val="24"/>
        </w:rPr>
        <w:t xml:space="preserve">Vice Minister of Economy, Trade and Industry, Katsusada Hirose, told a press conference on Jan. 18 that there was no change in his policy to promote liberalization.  Then he added: </w:t>
      </w:r>
      <w:r>
        <w:rPr>
          <w:rFonts w:cs="Times New Roman" w:ascii="Times New Roman" w:hAnsi="Times New Roman"/>
          <w:sz w:val="24"/>
        </w:rPr>
        <w:t>“</w:t>
      </w:r>
      <w:r>
        <w:rPr>
          <w:rFonts w:cs="Times New Roman" w:ascii="Times New Roman" w:hAnsi="Times New Roman"/>
          <w:sz w:val="24"/>
        </w:rPr>
        <w:t>It may have been unreasonable to create a system under which all kinds of electricity was traded through the market.</w:t>
      </w:r>
      <w:r>
        <w:rPr>
          <w:rFonts w:cs="Times New Roman" w:ascii="Times New Roman" w:hAnsi="Times New Roman"/>
          <w:sz w:val="24"/>
        </w:rPr>
        <w:t>”</w:t>
      </w:r>
      <w:r>
        <w:rPr>
          <w:rFonts w:cs="Times New Roman" w:ascii="Times New Roman" w:hAnsi="Times New Roman"/>
          <w:sz w:val="24"/>
        </w:rPr>
        <w:t xml:space="preserve">  Chairman of t</w:t>
      </w:r>
      <w:r>
        <w:rPr>
          <w:rFonts w:cs="Times New Roman" w:ascii="Times New Roman" w:hAnsi="Times New Roman"/>
          <w:sz w:val="24"/>
        </w:rPr>
        <w:t>he Federation of Electric Power Companies Japan</w:t>
      </w:r>
      <w:r>
        <w:rPr>
          <w:rFonts w:cs="Times New Roman" w:ascii="Times New Roman" w:hAnsi="Times New Roman"/>
          <w:sz w:val="24"/>
        </w:rPr>
        <w:t xml:space="preserve">, Hiroji Ohta, supports the trend of liberalization, but he also warns against a full-scale liberalization: </w:t>
      </w:r>
      <w:r>
        <w:rPr>
          <w:rFonts w:cs="Times New Roman" w:ascii="Times New Roman" w:hAnsi="Times New Roman"/>
          <w:sz w:val="24"/>
        </w:rPr>
        <w:t>“</w:t>
      </w:r>
      <w:r>
        <w:rPr>
          <w:rFonts w:cs="Times New Roman" w:ascii="Times New Roman" w:hAnsi="Times New Roman"/>
          <w:sz w:val="24"/>
        </w:rPr>
        <w:t xml:space="preserve">We should consider the liberalization as far as it does not eliminate the public mission of electric power companies </w:t>
      </w:r>
      <w:r>
        <w:rPr>
          <w:rFonts w:cs="Times New Roman" w:ascii="Times New Roman" w:hAnsi="Times New Roman"/>
          <w:sz w:val="24"/>
        </w:rPr>
        <w:t>–</w:t>
      </w:r>
      <w:r>
        <w:rPr>
          <w:rFonts w:cs="Times New Roman" w:ascii="Times New Roman" w:hAnsi="Times New Roman"/>
          <w:sz w:val="24"/>
        </w:rPr>
        <w:t xml:space="preserve"> stable supply</w:t>
      </w:r>
      <w:r>
        <w:rPr>
          <w:rFonts w:cs="Times New Roman" w:ascii="Times New Roman" w:hAnsi="Times New Roman"/>
          <w:sz w:val="24"/>
        </w:rPr>
        <w:t>”</w:t>
      </w:r>
      <w:r>
        <w:rPr>
          <w:rFonts w:cs="Times New Roman" w:ascii="Times New Roman" w:hAnsi="Times New Roman"/>
          <w:sz w:val="24"/>
        </w:rPr>
        <w:t>.</w:t>
      </w:r>
    </w:p>
    <w:p>
      <w:pPr>
        <w:pStyle w:val="NormalIndent"/>
        <w:ind w:start="0" w:end="0"/>
        <w:rPr>
          <w:rFonts w:ascii="Times New Roman" w:hAnsi="Times New Roman" w:cs="Times New Roman"/>
          <w:sz w:val="24"/>
        </w:rPr>
      </w:pPr>
      <w:r>
        <w:rPr>
          <w:rFonts w:cs="Times New Roman" w:ascii="Times New Roman" w:hAnsi="Times New Roman"/>
          <w:sz w:val="24"/>
        </w:rPr>
      </w:r>
    </w:p>
    <w:p>
      <w:pPr>
        <w:pStyle w:val="Date"/>
        <w:jc w:val="start"/>
        <w:rPr>
          <w:rFonts w:ascii="Times New Roman" w:hAnsi="Times New Roman" w:cs="Times New Roman"/>
          <w:sz w:val="21"/>
        </w:rPr>
      </w:pPr>
      <w:r>
        <w:rPr>
          <w:rFonts w:cs="Times New Roman" w:ascii="Times New Roman" w:hAnsi="Times New Roman"/>
        </w:rPr>
        <w:t xml:space="preserve">Meanwhile, there are strong voices calling for the liberalization in the industrial sector.  The chairman of the Japan Iron and Steel Federation (president of Nippon Steel Corp.), Akira Chihaya says: </w:t>
      </w:r>
      <w:r>
        <w:rPr>
          <w:rFonts w:cs="Times New Roman" w:ascii="Times New Roman" w:hAnsi="Times New Roman"/>
        </w:rPr>
        <w:t>“</w:t>
      </w:r>
      <w:r>
        <w:rPr>
          <w:rFonts w:cs="Times New Roman" w:ascii="Times New Roman" w:hAnsi="Times New Roman"/>
        </w:rPr>
        <w:t>In Japan, it should be possible to promote liberalization while securing stable supply and high quality.</w:t>
      </w:r>
      <w:r>
        <w:rPr>
          <w:rFonts w:cs="Times New Roman" w:ascii="Times New Roman" w:hAnsi="Times New Roman"/>
        </w:rPr>
        <w:t>”</w:t>
      </w:r>
      <w:r>
        <w:rPr>
          <w:rFonts w:cs="Times New Roman" w:ascii="Times New Roman" w:hAnsi="Times New Roman"/>
        </w:rPr>
        <w:t xml:space="preserve">  The electricity crisis this time thrusts a problem at us: how to liberalize the industry and secure stable supply at the same time. </w:t>
      </w:r>
    </w:p>
    <w:p>
      <w:pPr>
        <w:pStyle w:val="Date"/>
        <w:jc w:val="start"/>
        <w:rPr>
          <w:rFonts w:ascii="Times New Roman" w:hAnsi="Times New Roman" w:cs="Times New Roman"/>
          <w:sz w:val="21"/>
        </w:rPr>
      </w:pPr>
      <w:r>
        <w:rPr>
          <w:rFonts w:cs="Times New Roman" w:ascii="Times New Roman" w:hAnsi="Times New Roman"/>
          <w:sz w:val="21"/>
        </w:rPr>
      </w:r>
    </w:p>
    <w:sectPr>
      <w:type w:val="nextPage"/>
      <w:pgSz w:w="12240" w:h="15840"/>
      <w:pgMar w:left="1800" w:right="1800" w:gutter="0" w:header="0" w:top="1440"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 w:name="Verdana">
    <w:charset w:val="00" w:characterSet="windows-1252"/>
    <w:family w:val="swiss"/>
    <w:pitch w:val="variable"/>
  </w:font>
  <w:font w:name="Century">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360"/>
        </w:tabs>
        <w:ind w:start="360" w:hanging="360"/>
      </w:p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o"/>
      <w:lvlJc w:val="start"/>
      <w:pPr>
        <w:tabs>
          <w:tab w:val="num" w:pos="2520"/>
        </w:tabs>
        <w:ind w:start="2520" w:hanging="360"/>
      </w:pPr>
      <w:rPr>
        <w:rFonts w:ascii="Courier New" w:hAnsi="Courier New" w:cs="Courier New" w:hint="default"/>
      </w:rPr>
    </w:lvl>
    <w:lvl w:ilvl="5">
      <w:start w:val="1"/>
      <w:numFmt w:val="bullet"/>
      <w:lvlText w:val=""/>
      <w:lvlJc w:val="start"/>
      <w:pPr>
        <w:tabs>
          <w:tab w:val="num" w:pos="3240"/>
        </w:tabs>
        <w:ind w:start="3240" w:hanging="360"/>
      </w:pPr>
      <w:rPr>
        <w:rFonts w:ascii="Wingdings" w:hAnsi="Wingdings" w:cs="Wingdings" w:hint="default"/>
      </w:rPr>
    </w:lvl>
    <w:lvl w:ilvl="6">
      <w:start w:val="1"/>
      <w:numFmt w:val="bullet"/>
      <w:lvlText w:val=""/>
      <w:lvlJc w:val="start"/>
      <w:pPr>
        <w:tabs>
          <w:tab w:val="num" w:pos="3960"/>
        </w:tabs>
        <w:ind w:start="3960" w:hanging="360"/>
      </w:pPr>
      <w:rPr>
        <w:rFonts w:ascii="Symbol" w:hAnsi="Symbol" w:cs="Symbol" w:hint="default"/>
      </w:rPr>
    </w:lvl>
    <w:lvl w:ilvl="7">
      <w:start w:val="1"/>
      <w:numFmt w:val="bullet"/>
      <w:lvlText w:val="o"/>
      <w:lvlJc w:val="start"/>
      <w:pPr>
        <w:tabs>
          <w:tab w:val="num" w:pos="4680"/>
        </w:tabs>
        <w:ind w:start="4680" w:hanging="360"/>
      </w:pPr>
      <w:rPr>
        <w:rFonts w:ascii="Courier New" w:hAnsi="Courier New" w:cs="Courier New" w:hint="default"/>
      </w:rPr>
    </w:lvl>
    <w:lvl w:ilvl="8">
      <w:start w:val="1"/>
      <w:numFmt w:val="bullet"/>
      <w:lvlText w:val=""/>
      <w:lvlJc w:val="start"/>
      <w:pPr>
        <w:tabs>
          <w:tab w:val="num" w:pos="5400"/>
        </w:tabs>
        <w:ind w:start="540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MS Mincho;ＭＳ 明朝"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both"/>
      <w:outlineLvl w:val="0"/>
    </w:pPr>
    <w:rPr>
      <w:rFonts w:eastAsia="MS Mincho;ＭＳ 明朝"/>
      <w:b/>
      <w:bCs/>
      <w:szCs w:val="20"/>
    </w:rPr>
  </w:style>
  <w:style w:type="paragraph" w:styleId="Heading2">
    <w:name w:val="heading 2"/>
    <w:basedOn w:val="Normal"/>
    <w:next w:val="BodyText"/>
    <w:qFormat/>
    <w:pPr>
      <w:numPr>
        <w:ilvl w:val="1"/>
        <w:numId w:val="1"/>
      </w:numPr>
      <w:spacing w:before="100" w:after="100"/>
      <w:outlineLvl w:val="1"/>
    </w:pPr>
    <w:rPr>
      <w:rFonts w:ascii="Tahoma" w:hAnsi="Tahoma" w:eastAsia="Arial Unicode MS" w:cs="Tahoma"/>
      <w:b/>
      <w:bCs/>
      <w:sz w:val="21"/>
      <w:szCs w:val="21"/>
    </w:rPr>
  </w:style>
  <w:style w:type="paragraph" w:styleId="Heading3">
    <w:name w:val="heading 3"/>
    <w:basedOn w:val="Normal"/>
    <w:next w:val="Normal"/>
    <w:qFormat/>
    <w:pPr>
      <w:keepNext w:val="true"/>
      <w:numPr>
        <w:ilvl w:val="2"/>
        <w:numId w:val="1"/>
      </w:numPr>
      <w:autoSpaceDE w:val="false"/>
      <w:spacing w:lineRule="atLeast" w:line="240"/>
      <w:outlineLvl w:val="2"/>
    </w:pPr>
    <w:rPr>
      <w:b/>
      <w:bCs/>
      <w:color w:val="000000"/>
      <w:sz w:val="28"/>
      <w:szCs w:val="20"/>
      <w:lang w:eastAsia="ja-JP"/>
    </w:rPr>
  </w:style>
  <w:style w:type="paragraph" w:styleId="Heading4">
    <w:name w:val="heading 4"/>
    <w:basedOn w:val="Normal"/>
    <w:next w:val="Normal"/>
    <w:qFormat/>
    <w:pPr>
      <w:keepNext w:val="true"/>
      <w:numPr>
        <w:ilvl w:val="3"/>
        <w:numId w:val="1"/>
      </w:numPr>
      <w:autoSpaceDE w:val="false"/>
      <w:outlineLvl w:val="3"/>
    </w:pPr>
    <w:rPr>
      <w:b/>
      <w:bCs/>
      <w:color w:val="000000"/>
      <w:szCs w:val="20"/>
      <w:lang w:eastAsia="ja-JP"/>
    </w:rPr>
  </w:style>
  <w:style w:type="paragraph" w:styleId="Heading5">
    <w:name w:val="heading 5"/>
    <w:basedOn w:val="Normal"/>
    <w:next w:val="Normal"/>
    <w:qFormat/>
    <w:pPr>
      <w:keepNext w:val="true"/>
      <w:numPr>
        <w:ilvl w:val="4"/>
        <w:numId w:val="1"/>
      </w:numPr>
      <w:outlineLvl w:val="4"/>
    </w:pPr>
    <w:rPr>
      <w:b/>
      <w:bCs/>
      <w:lang w:eastAsia="ja-JP"/>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9z3">
    <w:name w:val="WW8Num9z3"/>
    <w:qFormat/>
    <w:rPr>
      <w:rFonts w:ascii="Symbol" w:hAnsi="Symbol" w:cs="Symbol"/>
    </w:rPr>
  </w:style>
  <w:style w:type="character" w:styleId="WW8Num9z4">
    <w:name w:val="WW8Num9z4"/>
    <w:qFormat/>
    <w:rPr>
      <w:rFonts w:ascii="Courier New" w:hAnsi="Courier New" w:cs="Courier New"/>
    </w:rPr>
  </w:style>
  <w:style w:type="character" w:styleId="WW8Num11z0">
    <w:name w:val="WW8Num11z0"/>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DefaultParagraphFont">
    <w:name w:val="Default Paragraph Font"/>
    <w:qFormat/>
    <w:rPr/>
  </w:style>
  <w:style w:type="character" w:styleId="arialblackbold121">
    <w:name w:val="arialblackbold121"/>
    <w:basedOn w:val="DefaultParagraphFont"/>
    <w:qFormat/>
    <w:rPr>
      <w:rFonts w:ascii="Arial" w:hAnsi="Arial" w:cs="Arial"/>
      <w:b/>
      <w:bCs/>
      <w:i w:val="false"/>
      <w:iCs w:val="false"/>
      <w:caps w:val="false"/>
      <w:smallCaps w:val="false"/>
      <w:color w:val="000000"/>
      <w:sz w:val="20"/>
      <w:szCs w:val="20"/>
    </w:rPr>
  </w:style>
  <w:style w:type="character" w:styleId="arialblack121">
    <w:name w:val="arialblack121"/>
    <w:basedOn w:val="DefaultParagraphFont"/>
    <w:qFormat/>
    <w:rPr>
      <w:rFonts w:ascii="Arial" w:hAnsi="Arial" w:cs="Arial"/>
      <w:b w:val="false"/>
      <w:bCs w:val="false"/>
      <w:i w:val="false"/>
      <w:iCs w:val="false"/>
      <w:caps w:val="false"/>
      <w:smallCaps w:val="false"/>
      <w:color w:val="000000"/>
      <w:sz w:val="20"/>
      <w:szCs w:val="20"/>
    </w:rPr>
  </w:style>
  <w:style w:type="paragraph" w:styleId="Heading">
    <w:name w:val="Heading"/>
    <w:basedOn w:val="Normal"/>
    <w:next w:val="BodyText"/>
    <w:qFormat/>
    <w:pPr>
      <w:autoSpaceDE w:val="false"/>
      <w:spacing w:lineRule="atLeast" w:line="240"/>
      <w:jc w:val="center"/>
    </w:pPr>
    <w:rPr>
      <w:rFonts w:ascii="Helv;Arial" w:hAnsi="Helv;Arial" w:eastAsia="MS Mincho;ＭＳ 明朝" w:cs="Helv;Arial"/>
      <w:b/>
      <w:bCs/>
      <w:color w:val="000000"/>
      <w:sz w:val="28"/>
      <w:szCs w:val="20"/>
    </w:rPr>
  </w:style>
  <w:style w:type="paragraph" w:styleId="BodyText">
    <w:name w:val="Body Text"/>
    <w:basedOn w:val="Normal"/>
    <w:pPr/>
    <w:rPr>
      <w:rFonts w:eastAsia="MS Mincho;ＭＳ 明朝"/>
      <w:b/>
      <w:bCs/>
      <w:lang w:eastAsia="ja-JP"/>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tLeast" w:line="240"/>
      <w:ind w:hanging="0" w:start="360" w:end="0"/>
    </w:pPr>
    <w:rPr>
      <w:rFonts w:eastAsia="MS Mincho;ＭＳ 明朝"/>
      <w:color w:val="000000"/>
      <w:szCs w:val="20"/>
    </w:rPr>
  </w:style>
  <w:style w:type="paragraph" w:styleId="NormalWeb">
    <w:name w:val="Normal (Web)"/>
    <w:basedOn w:val="Normal"/>
    <w:qFormat/>
    <w:pPr>
      <w:spacing w:before="100" w:after="100"/>
    </w:pPr>
    <w:rPr>
      <w:rFonts w:ascii="Verdana" w:hAnsi="Verdana" w:eastAsia="Arial Unicode MS" w:cs="Arial Unicode MS"/>
      <w:color w:val="000000"/>
      <w:sz w:val="20"/>
      <w:szCs w:val="20"/>
    </w:rPr>
  </w:style>
  <w:style w:type="paragraph" w:styleId="BodyText2">
    <w:name w:val="Body Text 2"/>
    <w:basedOn w:val="Normal"/>
    <w:qFormat/>
    <w:pPr/>
    <w:rPr>
      <w:u w:val="single"/>
    </w:rPr>
  </w:style>
  <w:style w:type="paragraph" w:styleId="Date">
    <w:name w:val="Date"/>
    <w:basedOn w:val="Normal"/>
    <w:next w:val="Normal"/>
    <w:qFormat/>
    <w:pPr>
      <w:widowControl w:val="false"/>
      <w:jc w:val="both"/>
    </w:pPr>
    <w:rPr>
      <w:rFonts w:ascii="Century" w:hAnsi="Century" w:cs="Century"/>
      <w:kern w:val="2"/>
      <w:szCs w:val="20"/>
      <w:lang w:eastAsia="ja-JP"/>
    </w:rPr>
  </w:style>
  <w:style w:type="paragraph" w:styleId="NormalIndent">
    <w:name w:val="Normal Indent"/>
    <w:basedOn w:val="Normal"/>
    <w:qFormat/>
    <w:pPr>
      <w:widowControl w:val="false"/>
      <w:ind w:hanging="0" w:start="851" w:end="0"/>
      <w:jc w:val="both"/>
    </w:pPr>
    <w:rPr>
      <w:rFonts w:ascii="Century" w:hAnsi="Century" w:cs="Century"/>
      <w:kern w:val="2"/>
      <w:sz w:val="21"/>
      <w:szCs w:val="20"/>
      <w:lang w:eastAsia="ja-JP"/>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252" w:leader="none"/>
        <w:tab w:val="right" w:pos="8504" w:leader="none"/>
      </w:tabs>
      <w:snapToGrid w:val="false"/>
      <w:jc w:val="both"/>
    </w:pPr>
    <w:rPr>
      <w:rFonts w:ascii="Century" w:hAnsi="Century" w:cs="Century"/>
      <w:kern w:val="2"/>
      <w:sz w:val="21"/>
      <w:szCs w:val="20"/>
      <w:lang w:eastAsia="ja-JP"/>
    </w:rPr>
  </w:style>
  <w:style w:type="paragraph" w:styleId="BodyText3">
    <w:name w:val="Body Text 3"/>
    <w:basedOn w:val="Normal"/>
    <w:qFormat/>
    <w:pPr>
      <w:widowControl w:val="false"/>
      <w:spacing w:lineRule="exact" w:line="320"/>
      <w:jc w:val="both"/>
    </w:pPr>
    <w:rPr>
      <w:i/>
      <w:kern w:val="2"/>
      <w:sz w:val="22"/>
      <w:szCs w:val="20"/>
      <w:lang w:eastAsia="ja-JP"/>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2001-01-31T07:02:00Z</dcterms:created>
  <dc:creator>mwatana</dc:creator>
  <dc:description/>
  <dc:language>en-CA</dc:language>
  <cp:lastModifiedBy>mwatana</cp:lastModifiedBy>
  <cp:lastPrinted>2001-01-31T16:42:00Z</cp:lastPrinted>
  <dcterms:modified xsi:type="dcterms:W3CDTF">2001-01-31T07:17:00Z</dcterms:modified>
  <cp:revision>4</cp:revision>
  <dc:subject/>
  <dc:title>NHK Interview on Japan Power Deregulation</dc:title>
</cp:coreProperties>
</file>