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jc w:val="end"/>
        <w:rPr>
          <w:b/>
          <w:color w:val="000080"/>
          <w:sz w:val="28"/>
        </w:rPr>
      </w:pPr>
      <w:r>
        <w:rPr>
          <w:b/>
          <w:color w:val="000080"/>
          <w:sz w:val="28"/>
        </w:rPr>
        <w:t>The NDR Energy Group, L.L.C.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10640 Campus Way South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Suite 148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Upper Marlboro, Maryland 20774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301-499-6367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ndrgroup@att.net</w:t>
      </w:r>
    </w:p>
    <w:p>
      <w:pPr>
        <w:pStyle w:val="Normal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NATURAL GAS PRICE QUOTATION REQUEST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September 26,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ab/>
        <w:tab/>
        <w:t>John Hodge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Enron North America Corporation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ab/>
        <w:tab/>
        <w:t>Rickey Hart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The NDR Energy Group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BodyText"/>
        <w:rPr/>
      </w:pPr>
      <w:r>
        <w:rPr/>
        <w:t>The NDR Energy Group would like your assistance in supplying natural gas for the following period and locations: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Term:</w:t>
        <w:tab/>
        <w:tab/>
        <w:tab/>
        <w:tab/>
        <w:t>October 1, 2001 Through October 31,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Delivery Location:</w:t>
        <w:tab/>
        <w:tab/>
        <w:t>Columbia  Mainline Pool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Gulf Onshore Pool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Transco Station 65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Texas Gas Zone SL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TCO Pool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Volume:</w:t>
        <w:tab/>
        <w:tab/>
        <w:tab/>
        <w:t>Columbia  Mainline Pool</w:t>
        <w:tab/>
        <w:tab/>
        <w:t>5,000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Gulf Onshore Pool</w:t>
        <w:tab/>
        <w:t>5,000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Transco  Station 65                         4,714 dth/day 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Texas Gas Zone SL</w:t>
        <w:tab/>
        <w:tab/>
        <w:t>5,000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TCO Pool</w:t>
        <w:tab/>
        <w:tab/>
        <w:t>5,000 dth/day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Pipeline(s):</w:t>
        <w:tab/>
        <w:tab/>
        <w:tab/>
        <w:t xml:space="preserve"> CGT, TCO, TXG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2880" w:start="2880" w:end="0"/>
        <w:rPr>
          <w:b/>
        </w:rPr>
      </w:pPr>
      <w:r>
        <w:rPr>
          <w:b/>
        </w:rPr>
        <w:t>Pricing:</w:t>
        <w:tab/>
        <w:t xml:space="preserve">Index related as well as NYMEX related bids (first day settle, second day settle and last day settle) as well as fixed priced triggers.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Bid Acceptance Date/Time:</w:t>
        <w:tab/>
        <w:tab/>
        <w:t>September 26, 2001</w:t>
        <w:tab/>
        <w:tab/>
        <w:t xml:space="preserve">10:00 AM EST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Please send response to request to: ndrgroup@att.net  or call 301-516-1636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Sincerely,</w:t>
      </w:r>
    </w:p>
    <w:p>
      <w:pPr>
        <w:pStyle w:val="Normal"/>
        <w:rPr>
          <w:b/>
        </w:rPr>
      </w:pPr>
      <w:r>
        <w:rPr>
          <w:b/>
        </w:rPr>
        <w:t>Rickey Hart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2001-09-26T01:57:00Z</dcterms:created>
  <dc:creator>Rickey Hart</dc:creator>
  <dc:description/>
  <dc:language>en-CA</dc:language>
  <cp:lastModifiedBy>Rickey Hart</cp:lastModifiedBy>
  <dcterms:modified xsi:type="dcterms:W3CDTF">2001-09-26T02:04:00Z</dcterms:modified>
  <cp:revision>6</cp:revision>
  <dc:subject/>
  <dc:title>The NDR Energy Group, L</dc:title>
</cp:coreProperties>
</file>