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425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25"/>
      </w:tblGrid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Style w:val="arialblackbold121"/>
              </w:rPr>
              <w:t>USA: NERC asks House Speaker to act on electric reliability.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Style w:val="arialblack121"/>
              </w:rPr>
              <w:t>09/13/2000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Style w:val="arialblack121"/>
              </w:rPr>
              <w:t>Reuters English News Service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Style w:val="arialblack121"/>
              </w:rPr>
              <w:t>(C) Reuters Limited 2000.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Style w:val="arialblack121"/>
              </w:rPr>
              <w:t xml:space="preserve">WASHINGTON, Sept 13 (Reuters) - The North American Electric Reliability Council (NERC) has written a letter to Speaker of the House Dennis Hastert urging his support for passage of legislation this congressional session to promote reliability of the electric power grid. </w:t>
            </w:r>
          </w:p>
          <w:p>
            <w:pPr>
              <w:pStyle w:val="NormalWeb"/>
              <w:spacing w:before="100" w:after="100"/>
              <w:rPr/>
            </w:pPr>
            <w:r>
              <w:rPr>
                <w:rStyle w:val="arialblack121"/>
              </w:rPr>
              <w:t xml:space="preserve">"This international transmission grid - the backbone of our </w:t>
            </w:r>
            <w:r>
              <w:rPr>
                <w:rStyle w:val="arialblackbold121"/>
              </w:rPr>
              <w:t>electricity</w:t>
            </w:r>
            <w:r>
              <w:rPr>
                <w:rStyle w:val="arialblack121"/>
              </w:rPr>
              <w:t xml:space="preserve"> infrastructure - is critical to public health, safety, welfare, and national security, and enables robust competition in </w:t>
            </w:r>
            <w:r>
              <w:rPr>
                <w:rStyle w:val="arialblackbold121"/>
              </w:rPr>
              <w:t>electricity</w:t>
            </w:r>
            <w:r>
              <w:rPr>
                <w:rStyle w:val="arialblack121"/>
              </w:rPr>
              <w:t xml:space="preserve"> markets," said Michehl R. Gent, NERC president in his letter to the Illinois Republican Speaker.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NERC is a not-for-profit company formed as a result of the Northeast power blackout in 1965 to promote the reliability of the bulk electric systems that serve North America. </w:t>
            </w:r>
          </w:p>
          <w:p>
            <w:pPr>
              <w:pStyle w:val="NormalWeb"/>
              <w:rPr>
                <w:rFonts w:ascii="Arial" w:hAnsi="Arial" w:cs="Arial"/>
              </w:rPr>
            </w:pPr>
            <w:r>
              <w:rPr>
                <w:rStyle w:val="arialblack121"/>
              </w:rPr>
              <w:t xml:space="preserve">Concerns about power shortages have grown in recent months as the system adapts to </w:t>
            </w:r>
            <w:r>
              <w:rPr>
                <w:rStyle w:val="arialblackbold121"/>
              </w:rPr>
              <w:t>deregulation</w:t>
            </w:r>
            <w:r>
              <w:rPr>
                <w:rStyle w:val="arialblack121"/>
              </w:rPr>
              <w:t xml:space="preserve"> of both the wholesale and retail </w:t>
            </w:r>
            <w:r>
              <w:rPr>
                <w:rStyle w:val="arialblackbold121"/>
              </w:rPr>
              <w:t>electricity</w:t>
            </w:r>
            <w:r>
              <w:rPr>
                <w:rStyle w:val="arialblack121"/>
              </w:rPr>
              <w:t xml:space="preserve"> markets. </w:t>
            </w:r>
          </w:p>
          <w:p>
            <w:pPr>
              <w:pStyle w:val="NormalWeb"/>
              <w:rPr>
                <w:rFonts w:ascii="Arial" w:hAnsi="Arial" w:cs="Arial"/>
              </w:rPr>
            </w:pPr>
            <w:r>
              <w:rPr>
                <w:rStyle w:val="arialblack121"/>
              </w:rPr>
              <w:t xml:space="preserve">Congress has been unable to fashion an agreeable long-term restructuring plan for the $230 billion sector, but the Senate has passed so-called "reliability-only" legislation to strengthen oversight of the grid. </w:t>
            </w:r>
          </w:p>
          <w:p>
            <w:pPr>
              <w:pStyle w:val="NormalWeb"/>
              <w:rPr>
                <w:rFonts w:ascii="Arial" w:hAnsi="Arial" w:cs="Arial"/>
              </w:rPr>
            </w:pPr>
            <w:r>
              <w:rPr>
                <w:rStyle w:val="arialblack121"/>
              </w:rPr>
              <w:t xml:space="preserve">NERC wants Hastert to call up for action in the House the Senate bill, with amendments on forming Regional Transmission Organisations. </w:t>
            </w:r>
          </w:p>
          <w:p>
            <w:pPr>
              <w:pStyle w:val="NormalWeb"/>
              <w:rPr>
                <w:rFonts w:ascii="Arial" w:hAnsi="Arial" w:cs="Arial"/>
              </w:rPr>
            </w:pPr>
            <w:r>
              <w:rPr>
                <w:rStyle w:val="arialblack121"/>
              </w:rPr>
              <w:t xml:space="preserve">"Having Congress enact this legislation now with the RTO coordination amendments, is an important step to ensure the continued reliability of the nation's high-voltage </w:t>
            </w:r>
            <w:r>
              <w:rPr>
                <w:rStyle w:val="arialblackbold121"/>
              </w:rPr>
              <w:t>electricity</w:t>
            </w:r>
            <w:r>
              <w:rPr>
                <w:rStyle w:val="arialblack121"/>
              </w:rPr>
              <w:t xml:space="preserve"> system, and one that should not wait," Gent said. </w:t>
            </w:r>
          </w:p>
          <w:p>
            <w:pPr>
              <w:pStyle w:val="NormalWeb"/>
              <w:rPr>
                <w:rFonts w:ascii="Arial" w:hAnsi="Arial" w:cs="Arial"/>
              </w:rPr>
            </w:pPr>
            <w:r>
              <w:rPr>
                <w:rStyle w:val="arialblack121"/>
              </w:rPr>
              <w:t xml:space="preserve">Organisations that joined NERC in urging passage of the bill included: the American Public Power Association; California Independent System Operator; Canadian </w:t>
            </w:r>
            <w:r>
              <w:rPr>
                <w:rStyle w:val="arialblackbold121"/>
              </w:rPr>
              <w:t>Electricity</w:t>
            </w:r>
            <w:r>
              <w:rPr>
                <w:rStyle w:val="arialblack121"/>
              </w:rPr>
              <w:t xml:space="preserve"> Association; Edison Electric Institute; Large Public Power Council; National Association of Regulatory Utility Commissioners; National Association of State Utility Consumer Advocates; National Electrical Manufacturers Association; National Rural Electric Cooperative Association; PJM Interconnection LLC; Transmission Access Policy Study Group; and Western Interconnection Coordination Forum. </w:t>
            </w:r>
          </w:p>
          <w:p>
            <w:pPr>
              <w:pStyle w:val="NormalWeb"/>
              <w:tabs>
                <w:tab w:val="clear" w:pos="720"/>
                <w:tab w:val="left" w:pos="7448" w:leader="none"/>
              </w:tabs>
              <w:ind w:start="23" w:end="0"/>
              <w:rPr>
                <w:rFonts w:ascii="Arial" w:hAnsi="Arial" w:cs="Arial"/>
              </w:rPr>
            </w:pPr>
            <w:r>
              <w:rPr>
                <w:rStyle w:val="arialblack121"/>
              </w:rPr>
              <w:t xml:space="preserve">NERC is made of 10 regional reliability councils that account for virtually all the </w:t>
            </w:r>
            <w:r>
              <w:rPr>
                <w:rStyle w:val="arialblackbold121"/>
              </w:rPr>
              <w:t>electricity</w:t>
            </w:r>
            <w:r>
              <w:rPr>
                <w:rStyle w:val="arialblack121"/>
              </w:rPr>
              <w:t xml:space="preserve"> supplied in the United States, Canada and a portion of Baja California Norte, Mexico. </w:t>
            </w:r>
          </w:p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arialblack121">
    <w:name w:val="arialblack121"/>
    <w:basedOn w:val="DefaultParagraphFont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color w:val="000000"/>
      <w:sz w:val="24"/>
      <w:szCs w:val="24"/>
    </w:rPr>
  </w:style>
  <w:style w:type="character" w:styleId="arialblackbold121">
    <w:name w:val="arialblackbold121"/>
    <w:basedOn w:val="DefaultParagraphFont"/>
    <w:qFormat/>
    <w:rPr>
      <w:rFonts w:ascii="Arial" w:hAnsi="Arial" w:cs="Arial"/>
      <w:b/>
      <w:bCs/>
      <w:i w:val="false"/>
      <w:iCs w:val="false"/>
      <w:caps w:val="false"/>
      <w:smallCaps w:val="false"/>
      <w:color w:val="000000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2000-09-14T11:04:00Z</dcterms:created>
  <dc:creator>g dillin</dc:creator>
  <dc:description/>
  <dc:language>en-CA</dc:language>
  <cp:lastModifiedBy>g dillin</cp:lastModifiedBy>
  <dcterms:modified xsi:type="dcterms:W3CDTF">2000-09-14T11:05:00Z</dcterms:modified>
  <cp:revision>1</cp:revision>
  <dc:subject/>
  <dc:title>USA: NERC asks House Speaker to act on electric reliability</dc:title>
</cp:coreProperties>
</file>