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lushLeft"/>
        <w:spacing w:before="240" w:after="0"/>
        <w:jc w:val="center"/>
        <w:rPr>
          <w:b/>
          <w:sz w:val="22"/>
        </w:rPr>
      </w:pPr>
      <w:r>
        <w:rPr>
          <w:b/>
          <w:sz w:val="22"/>
        </w:rPr>
        <w:t>NONDISCLOSURE AND CONFIDENTIALITY AGREEMENT</w:t>
        <w:br/>
      </w:r>
    </w:p>
    <w:p>
      <w:pPr>
        <w:pStyle w:val="Body"/>
        <w:rPr>
          <w:sz w:val="22"/>
        </w:rPr>
      </w:pPr>
      <w:r>
        <w:rPr>
          <w:sz w:val="22"/>
        </w:rPr>
        <w:t>___________________________  ("Recipient") has requested and Silgan Containers Corporation has agreed to provide certain nonpublic financial information concerning Silgan and certain of its affiliates (collectively, "Silgan").  All of such information which is provided by Silgan is referred to herein as "Confidential Information".</w:t>
      </w:r>
      <w:r>
        <mc:AlternateContent>
          <mc:Choice Requires="wps">
            <w:drawing>
              <wp:anchor behindDoc="0" distT="0" distB="0" distL="114935" distR="114935" simplePos="0" locked="0" layoutInCell="1" allowOverlap="1" relativeHeight="2">
                <wp:simplePos x="0" y="0"/>
                <wp:positionH relativeFrom="column">
                  <wp:posOffset>457200</wp:posOffset>
                </wp:positionH>
                <wp:positionV relativeFrom="paragraph">
                  <wp:posOffset>137160</wp:posOffset>
                </wp:positionV>
                <wp:extent cx="2011680" cy="274320"/>
                <wp:effectExtent l="0" t="0" r="0" b="0"/>
                <wp:wrapNone/>
                <wp:docPr id="1" name="Frame1"/>
                <a:graphic xmlns:a="http://schemas.openxmlformats.org/drawingml/2006/main">
                  <a:graphicData uri="http://schemas.microsoft.com/office/word/2010/wordprocessingShape">
                    <wps:wsp>
                      <wps:cNvSpPr txBox="1"/>
                      <wps:spPr>
                        <a:xfrm>
                          <a:off x="0" y="0"/>
                          <a:ext cx="2011680" cy="274320"/>
                        </a:xfrm>
                        <a:prstGeom prst="rect"/>
                        <a:solidFill>
                          <a:srgbClr val="FFFFFF">
                            <a:alpha val="0"/>
                          </a:srgbClr>
                        </a:solidFill>
                      </wps:spPr>
                      <wps:txbx>
                        <w:txbxContent>
                          <w:p>
                            <w:pPr>
                              <w:pStyle w:val="Normal"/>
                              <w:jc w:val="center"/>
                              <w:rPr>
                                <w:rFonts w:ascii="Courier New" w:hAnsi="Courier New" w:cs="Courier New"/>
                                <w:b/>
                                <w:sz w:val="18"/>
                              </w:rPr>
                            </w:pPr>
                            <w:r>
                              <w:rPr>
                                <w:rFonts w:cs="Courier New" w:ascii="Courier New" w:hAnsi="Courier New"/>
                                <w:b/>
                                <w:sz w:val="18"/>
                              </w:rPr>
                              <w:t>ENRON AMERICAS</w:t>
                            </w:r>
                          </w:p>
                        </w:txbxContent>
                      </wps:txbx>
                      <wps:bodyPr anchor="t" lIns="92075" tIns="46355" rIns="92075" bIns="46355">
                        <a:noAutofit/>
                      </wps:bodyPr>
                    </wps:wsp>
                  </a:graphicData>
                </a:graphic>
              </wp:anchor>
            </w:drawing>
          </mc:Choice>
          <mc:Fallback>
            <w:pict>
              <v:rect fillcolor="#FFFFFF" style="position:absolute;rotation:-0;width:158.4pt;height:21.6pt;mso-wrap-distance-left:9.05pt;mso-wrap-distance-right:9.05pt;mso-wrap-distance-top:0pt;mso-wrap-distance-bottom:0pt;margin-top:10.8pt;mso-position-vertical-relative:text;margin-left:36pt;mso-position-horizontal-relative:text">
                <v:fill opacity="0f"/>
                <v:textbox inset="0.100694444444444in,0.0506944444444444in,0.100694444444444in,0.0506944444444444in">
                  <w:txbxContent>
                    <w:p>
                      <w:pPr>
                        <w:pStyle w:val="Normal"/>
                        <w:jc w:val="center"/>
                        <w:rPr>
                          <w:rFonts w:ascii="Courier New" w:hAnsi="Courier New" w:cs="Courier New"/>
                          <w:b/>
                          <w:sz w:val="18"/>
                        </w:rPr>
                      </w:pPr>
                      <w:r>
                        <w:rPr>
                          <w:rFonts w:cs="Courier New" w:ascii="Courier New" w:hAnsi="Courier New"/>
                          <w:b/>
                          <w:sz w:val="18"/>
                        </w:rPr>
                        <w:t>ENRON AMERICAS</w:t>
                      </w:r>
                    </w:p>
                  </w:txbxContent>
                </v:textbox>
                <w10:wrap type="none"/>
              </v:rect>
            </w:pict>
          </mc:Fallback>
        </mc:AlternateContent>
      </w:r>
    </w:p>
    <w:p>
      <w:pPr>
        <w:pStyle w:val="Body"/>
        <w:rPr>
          <w:sz w:val="22"/>
        </w:rPr>
      </w:pPr>
      <w:r>
        <w:rPr>
          <w:sz w:val="22"/>
        </w:rPr>
        <w:t>Recipient agrees as follows:</w:t>
      </w:r>
    </w:p>
    <w:p>
      <w:pPr>
        <w:pStyle w:val="Normal"/>
        <w:tabs>
          <w:tab w:val="clear" w:pos="720"/>
          <w:tab w:val="left" w:pos="990" w:leader="none"/>
        </w:tabs>
        <w:rPr/>
      </w:pPr>
      <w:r>
        <w:rPr>
          <w:sz w:val="22"/>
        </w:rPr>
        <w:tab/>
        <w:t>1.</w:t>
        <w:tab/>
        <w:t xml:space="preserve">Recipient shall maintain in strict confidence all Confidential Information of Silgan, and shall not, except with the prior written permission of Silgan, in any way directly or indirectly divulge, disclose, publish or otherwise reveal the Confidential Information of Silgan, except to its employees and advisors who have a need to know such Confidential Information for the purposes of evaluating a potential transaction with Silgan and who have agreed in writing to comply with the restrictions and agreements of Recipient contained herein. </w:t>
      </w:r>
      <w:r>
        <w:rPr>
          <w:color w:val="FF0000"/>
          <w:sz w:val="22"/>
        </w:rPr>
        <w:t>Recipient may  disclose any such information  (a) as may become generally available to the public,  (b) in your files at the time of disclosure or acquired from a source other than the Protected Party that was not prohibited from making disclosure or  (c) in order to comply with any applicable law, order, regulation or ruling.</w:t>
      </w:r>
    </w:p>
    <w:p>
      <w:pPr>
        <w:pStyle w:val="Body"/>
        <w:ind w:hanging="0" w:end="0"/>
        <w:rPr>
          <w:sz w:val="22"/>
        </w:rPr>
      </w:pPr>
      <w:r>
        <w:rPr>
          <w:sz w:val="22"/>
        </w:rPr>
        <w:tab/>
        <w:t>2.</w:t>
        <w:tab/>
        <w:t>Recipient shall not, except with the prior written permission of Silgan, make use of in any way directly or indirectly, the Confidential Information except for the purpose of evaluating a potential transaction with Silgan.</w:t>
      </w:r>
    </w:p>
    <w:p>
      <w:pPr>
        <w:pStyle w:val="Body"/>
        <w:rPr>
          <w:sz w:val="22"/>
        </w:rPr>
      </w:pPr>
      <w:r>
        <w:rPr>
          <w:sz w:val="22"/>
        </w:rPr>
        <w:t>3.</w:t>
        <w:tab/>
        <w:t xml:space="preserve">Recipient shall comply with any reasonable Silgan procedures designed to maintain in confidence the Confidential Information and to prevent disclosure of such Confidential Information, and shall, at Silgan's request, return all copies of Confidential Information and/or provide a complete listing of the names of addresses of all of its employees and advisors who have obtained through Recipient any of Silgan's Confidential Information. </w:t>
      </w:r>
    </w:p>
    <w:p>
      <w:pPr>
        <w:pStyle w:val="Body"/>
        <w:rPr>
          <w:color w:val="FF0000"/>
          <w:sz w:val="22"/>
        </w:rPr>
      </w:pPr>
      <w:r>
        <w:rPr>
          <w:color w:val="FF0000"/>
          <w:sz w:val="22"/>
        </w:rPr>
        <w:t>4.        THIS AGREEMENT SHALL BE GOVERNED BY AND CONSTRUED IN ACCORDANCE WITH THE LAWS OF THE STATE OF TEXAS, EXCLUDING ANY PRINCIPLE OF CONFLICT OF LAWS WHICH MAY REQUIRE THE APPLICATION OF THE LAWS OF A DIFFERENT JURISDICTION.</w:t>
      </w:r>
    </w:p>
    <w:p>
      <w:pPr>
        <w:pStyle w:val="Body"/>
        <w:rPr>
          <w:color w:val="FF0000"/>
          <w:sz w:val="22"/>
        </w:rPr>
      </w:pPr>
      <w:r>
        <w:rPr>
          <w:color w:val="FF0000"/>
          <w:sz w:val="22"/>
        </w:rPr>
        <w:t>5.</w:t>
        <w:tab/>
        <w:t>This agreement shall terminate on the date one (1) year from the date of this letter.</w:t>
      </w:r>
    </w:p>
    <w:p>
      <w:pPr>
        <w:pStyle w:val="Body"/>
        <w:rPr>
          <w:color w:val="FF0000"/>
          <w:sz w:val="22"/>
        </w:rPr>
      </w:pPr>
      <w:r>
        <w:rPr>
          <w:color w:val="FF0000"/>
          <w:sz w:val="22"/>
        </w:rPr>
      </w:r>
    </w:p>
    <w:p>
      <w:pPr>
        <w:pStyle w:val="Body"/>
        <w:rPr>
          <w:sz w:val="22"/>
        </w:rPr>
      </w:pPr>
      <w:r>
        <w:rPr>
          <w:sz w:val="22"/>
        </w:rPr>
        <w:t>Dated:  __________________, 2001.</w:t>
        <w:br/>
        <w:tab/>
        <w:tab/>
        <w:tab/>
        <w:tab/>
        <w:tab/>
        <w:tab/>
        <w:tab/>
        <w:tab/>
        <w:t>_______________________________</w:t>
        <w:br/>
      </w:r>
      <w:r>
        <mc:AlternateContent>
          <mc:Choice Requires="wps">
            <w:drawing>
              <wp:anchor behindDoc="0" distT="0" distB="0" distL="114935" distR="114935" simplePos="0" locked="0" layoutInCell="1" allowOverlap="1" relativeHeight="3">
                <wp:simplePos x="0" y="0"/>
                <wp:positionH relativeFrom="column">
                  <wp:posOffset>1005840</wp:posOffset>
                </wp:positionH>
                <wp:positionV relativeFrom="paragraph">
                  <wp:posOffset>114935</wp:posOffset>
                </wp:positionV>
                <wp:extent cx="1280160" cy="274320"/>
                <wp:effectExtent l="0" t="0" r="0" b="0"/>
                <wp:wrapNone/>
                <wp:docPr id="2" name="Frame3"/>
                <a:graphic xmlns:a="http://schemas.openxmlformats.org/drawingml/2006/main">
                  <a:graphicData uri="http://schemas.microsoft.com/office/word/2010/wordprocessingShape">
                    <wps:wsp>
                      <wps:cNvSpPr txBox="1"/>
                      <wps:spPr>
                        <a:xfrm>
                          <a:off x="0" y="0"/>
                          <a:ext cx="1280160" cy="274320"/>
                        </a:xfrm>
                        <a:prstGeom prst="rect"/>
                        <a:solidFill>
                          <a:srgbClr val="FFFFFF">
                            <a:alpha val="0"/>
                          </a:srgbClr>
                        </a:solidFill>
                      </wps:spPr>
                      <wps:txbx>
                        <w:txbxContent>
                          <w:p>
                            <w:pPr>
                              <w:pStyle w:val="Normal"/>
                              <w:jc w:val="center"/>
                              <w:rPr>
                                <w:rFonts w:ascii="Courier New" w:hAnsi="Courier New" w:cs="Courier New"/>
                                <w:b/>
                                <w:sz w:val="18"/>
                              </w:rPr>
                            </w:pPr>
                            <w:r>
                              <w:rPr>
                                <w:rFonts w:cs="Courier New" w:ascii="Courier New" w:hAnsi="Courier New"/>
                                <w:b/>
                                <w:sz w:val="18"/>
                              </w:rPr>
                              <w:t>MAY 08</w:t>
                            </w:r>
                          </w:p>
                        </w:txbxContent>
                      </wps:txbx>
                      <wps:bodyPr anchor="t" lIns="92075" tIns="46355" rIns="92075" bIns="46355">
                        <a:noAutofit/>
                      </wps:bodyPr>
                    </wps:wsp>
                  </a:graphicData>
                </a:graphic>
              </wp:anchor>
            </w:drawing>
          </mc:Choice>
          <mc:Fallback>
            <w:pict>
              <v:rect fillcolor="#FFFFFF" style="position:absolute;rotation:-0;width:100.8pt;height:21.6pt;mso-wrap-distance-left:9.05pt;mso-wrap-distance-right:9.05pt;mso-wrap-distance-top:0pt;mso-wrap-distance-bottom:0pt;margin-top:9.05pt;mso-position-vertical-relative:text;margin-left:79.2pt;mso-position-horizontal-relative:text">
                <v:fill opacity="0f"/>
                <v:textbox inset="0.100694444444444in,0.0506944444444444in,0.100694444444444in,0.0506944444444444in">
                  <w:txbxContent>
                    <w:p>
                      <w:pPr>
                        <w:pStyle w:val="Normal"/>
                        <w:jc w:val="center"/>
                        <w:rPr>
                          <w:rFonts w:ascii="Courier New" w:hAnsi="Courier New" w:cs="Courier New"/>
                          <w:b/>
                          <w:sz w:val="18"/>
                        </w:rPr>
                      </w:pPr>
                      <w:r>
                        <w:rPr>
                          <w:rFonts w:cs="Courier New" w:ascii="Courier New" w:hAnsi="Courier New"/>
                          <w:b/>
                          <w:sz w:val="18"/>
                        </w:rPr>
                        <w:t>MAY 08</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3749040</wp:posOffset>
                </wp:positionH>
                <wp:positionV relativeFrom="paragraph">
                  <wp:posOffset>254635</wp:posOffset>
                </wp:positionV>
                <wp:extent cx="2011680" cy="274320"/>
                <wp:effectExtent l="0" t="0" r="0" b="0"/>
                <wp:wrapNone/>
                <wp:docPr id="3" name="Frame2"/>
                <a:graphic xmlns:a="http://schemas.openxmlformats.org/drawingml/2006/main">
                  <a:graphicData uri="http://schemas.microsoft.com/office/word/2010/wordprocessingShape">
                    <wps:wsp>
                      <wps:cNvSpPr txBox="1"/>
                      <wps:spPr>
                        <a:xfrm>
                          <a:off x="0" y="0"/>
                          <a:ext cx="2011680" cy="274320"/>
                        </a:xfrm>
                        <a:prstGeom prst="rect"/>
                        <a:solidFill>
                          <a:srgbClr val="FFFFFF">
                            <a:alpha val="0"/>
                          </a:srgbClr>
                        </a:solidFill>
                      </wps:spPr>
                      <wps:txbx>
                        <w:txbxContent>
                          <w:p>
                            <w:pPr>
                              <w:pStyle w:val="Normal"/>
                              <w:jc w:val="center"/>
                              <w:rPr>
                                <w:rFonts w:ascii="Courier New" w:hAnsi="Courier New" w:cs="Courier New"/>
                                <w:b/>
                                <w:sz w:val="18"/>
                              </w:rPr>
                            </w:pPr>
                            <w:r>
                              <w:rPr>
                                <w:rFonts w:cs="Courier New" w:ascii="Courier New" w:hAnsi="Courier New"/>
                                <w:b/>
                                <w:sz w:val="18"/>
                              </w:rPr>
                              <w:t>ENRON Americas</w:t>
                            </w:r>
                          </w:p>
                        </w:txbxContent>
                      </wps:txbx>
                      <wps:bodyPr anchor="t" lIns="92075" tIns="46355" rIns="92075" bIns="46355">
                        <a:noAutofit/>
                      </wps:bodyPr>
                    </wps:wsp>
                  </a:graphicData>
                </a:graphic>
              </wp:anchor>
            </w:drawing>
          </mc:Choice>
          <mc:Fallback>
            <w:pict>
              <v:rect fillcolor="#FFFFFF" style="position:absolute;rotation:-0;width:158.4pt;height:21.6pt;mso-wrap-distance-left:9.05pt;mso-wrap-distance-right:9.05pt;mso-wrap-distance-top:0pt;mso-wrap-distance-bottom:0pt;margin-top:20.05pt;mso-position-vertical-relative:text;margin-left:295.2pt;mso-position-horizontal-relative:text">
                <v:fill opacity="0f"/>
                <v:textbox inset="0.100694444444444in,0.0506944444444444in,0.100694444444444in,0.0506944444444444in">
                  <w:txbxContent>
                    <w:p>
                      <w:pPr>
                        <w:pStyle w:val="Normal"/>
                        <w:jc w:val="center"/>
                        <w:rPr>
                          <w:rFonts w:ascii="Courier New" w:hAnsi="Courier New" w:cs="Courier New"/>
                          <w:b/>
                          <w:sz w:val="18"/>
                        </w:rPr>
                      </w:pPr>
                      <w:r>
                        <w:rPr>
                          <w:rFonts w:cs="Courier New" w:ascii="Courier New" w:hAnsi="Courier New"/>
                          <w:b/>
                          <w:sz w:val="18"/>
                        </w:rPr>
                        <w:t>ENRON Americas</w:t>
                      </w:r>
                    </w:p>
                  </w:txbxContent>
                </v:textbox>
                <w10:wrap type="none"/>
              </v:rect>
            </w:pict>
          </mc:Fallback>
        </mc:AlternateContent>
      </w:r>
    </w:p>
    <w:p>
      <w:pPr>
        <w:pStyle w:val="Body"/>
        <w:ind w:hanging="4320" w:start="5040" w:end="0"/>
        <w:rPr>
          <w:sz w:val="22"/>
        </w:rPr>
      </w:pPr>
      <w:r>
        <w:rPr>
          <w:sz w:val="22"/>
        </w:rPr>
        <w:tab/>
        <w:t>By:</w:t>
        <w:tab/>
        <w:t>_______________________________</w:t>
      </w:r>
    </w:p>
    <w:p>
      <w:pPr>
        <w:pStyle w:val="Body"/>
        <w:ind w:hanging="4320" w:start="5040" w:end="0"/>
        <w:rPr>
          <w:sz w:val="22"/>
        </w:rPr>
      </w:pPr>
      <w:r>
        <w:rPr>
          <w:sz w:val="22"/>
        </w:rPr>
        <w:br/>
        <w:t>Title:</w:t>
        <w:tab/>
        <w:t>_______________________________</w:t>
      </w:r>
    </w:p>
    <w:sectPr>
      <w:footerReference w:type="default" r:id="rId2"/>
      <w:footerReference w:type="first" r:id="rId3"/>
      <w:type w:val="nextPage"/>
      <w:pgSz w:w="12240" w:h="15840"/>
      <w:pgMar w:left="1440" w:right="1440" w:gutter="0" w:header="0" w:top="1440" w:footer="288"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8" w:type="dxa"/>
      <w:tblLayout w:type="fixed"/>
      <w:tblCellMar>
        <w:top w:w="0" w:type="dxa"/>
        <w:start w:w="0" w:type="dxa"/>
        <w:bottom w:w="0" w:type="dxa"/>
        <w:end w:w="0" w:type="dxa"/>
      </w:tblCellMar>
    </w:tblPr>
    <w:tblGrid>
      <w:gridCol w:w="3780"/>
      <w:gridCol w:w="1800"/>
      <w:gridCol w:w="3780"/>
    </w:tblGrid>
    <w:tr>
      <w:trPr/>
      <w:tc>
        <w:tcPr>
          <w:tcW w:w="3780" w:type="dxa"/>
          <w:tcBorders/>
          <w:vAlign w:val="bottom"/>
        </w:tcPr>
        <w:p>
          <w:pPr>
            <w:pStyle w:val="Footer"/>
            <w:rPr>
              <w:rStyle w:val="FooterTxt"/>
              <w:lang w:val="en-CA" w:eastAsia="en-CA"/>
            </w:rPr>
          </w:pPr>
          <w:r>
            <w:rPr>
              <w:rStyle w:val="FooterTxt"/>
              <w:lang w:val="en-CA" w:eastAsia="en-CA"/>
            </w:rPr>
            <w:fldChar w:fldCharType="begin"/>
          </w:r>
          <w:r>
            <w:rPr>
              <w:rStyle w:val="FooterTxt"/>
              <w:lang w:val="en-CA" w:eastAsia="en-CA"/>
            </w:rPr>
            <w:instrText xml:space="preserve"> DOCPROPERTY "Document number"</w:instrText>
          </w:r>
          <w:r>
            <w:rPr>
              <w:rStyle w:val="FooterTxt"/>
              <w:lang w:val="en-CA" w:eastAsia="en-CA"/>
            </w:rPr>
            <w:fldChar w:fldCharType="separate"/>
          </w:r>
          <w:r>
            <w:rPr>
              <w:rStyle w:val="FooterTxt"/>
              <w:lang w:val="en-CA" w:eastAsia="en-CA"/>
            </w:rPr>
            <w:t>548018</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"Document version"</w:instrText>
          </w:r>
          <w:r>
            <w:rPr>
              <w:rStyle w:val="FooterTxt"/>
              <w:lang w:val="en-CA" w:eastAsia="en-CA"/>
            </w:rPr>
            <w:fldChar w:fldCharType="separate"/>
          </w:r>
          <w:r>
            <w:rPr>
              <w:rStyle w:val="FooterTxt"/>
              <w:lang w:val="en-CA" w:eastAsia="en-CA"/>
            </w:rPr>
            <w:t>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"Document Library"</w:instrText>
          </w:r>
          <w:r>
            <w:rPr>
              <w:rStyle w:val="FooterTxt"/>
              <w:lang w:val="en-CA" w:eastAsia="en-CA"/>
            </w:rPr>
            <w:fldChar w:fldCharType="separate"/>
          </w:r>
          <w:r>
            <w:rPr>
              <w:rStyle w:val="FooterTxt"/>
              <w:lang w:val="en-CA" w:eastAsia="en-CA"/>
            </w:rPr>
            <w:t>LA</w:t>
          </w:r>
          <w:r>
            <w:rPr>
              <w:rStyle w:val="FooterTxt"/>
              <w:lang w:val="en-CA" w:eastAsia="en-CA"/>
            </w:rPr>
            <w:fldChar w:fldCharType="end"/>
          </w:r>
        </w:p>
        <w:p>
          <w:pPr>
            <w:pStyle w:val="Footer"/>
            <w:rPr>
              <w:rStyle w:val="FooterTxt"/>
              <w:lang w:val="en-CA" w:eastAsia="en-CA"/>
            </w:rPr>
          </w:pPr>
          <w:r>
            <w:rPr>
              <w:rStyle w:val="FooterTxt"/>
              <w:lang w:val="en-CA" w:eastAsia="en-CA"/>
            </w:rPr>
            <w:fldChar w:fldCharType="begin"/>
          </w:r>
          <w:r>
            <w:rPr>
              <w:rStyle w:val="FooterTxt"/>
              <w:lang w:val="en-CA" w:eastAsia="en-CA"/>
            </w:rPr>
            <w:instrText xml:space="preserve"> DOCPROPERTY "Client"</w:instrText>
          </w:r>
          <w:r>
            <w:rPr>
              <w:rStyle w:val="FooterTxt"/>
              <w:lang w:val="en-CA" w:eastAsia="en-CA"/>
            </w:rPr>
            <w:fldChar w:fldCharType="separate"/>
          </w:r>
          <w:r>
            <w:rPr>
              <w:rStyle w:val="FooterTxt"/>
              <w:lang w:val="en-CA" w:eastAsia="en-CA"/>
            </w:rPr>
            <w:t>S7823</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"Matter"</w:instrText>
          </w:r>
          <w:r>
            <w:rPr>
              <w:rStyle w:val="FooterTxt"/>
              <w:lang w:val="en-CA" w:eastAsia="en-CA"/>
            </w:rPr>
            <w:fldChar w:fldCharType="separate"/>
          </w:r>
          <w:r>
            <w:rPr>
              <w:rStyle w:val="FooterTxt"/>
              <w:lang w:val="en-CA" w:eastAsia="en-CA"/>
            </w:rPr>
            <w:t>001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SAVEDATE \@"M-d-yy" </w:instrText>
          </w:r>
          <w:r>
            <w:rPr>
              <w:rStyle w:val="FooterTxt"/>
              <w:lang w:val="en-CA" w:eastAsia="en-CA"/>
            </w:rPr>
            <w:fldChar w:fldCharType="separate"/>
          </w:r>
          <w:r>
            <w:rPr>
              <w:rStyle w:val="FooterTxt"/>
              <w:lang w:val="en-CA" w:eastAsia="en-CA"/>
            </w:rPr>
            <w:t>5-8-01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"User Init"</w:instrText>
          </w:r>
          <w:r>
            <w:rPr>
              <w:rStyle w:val="FooterTxt"/>
              <w:lang w:val="en-CA" w:eastAsia="en-CA"/>
            </w:rPr>
            <w:fldChar w:fldCharType="separate"/>
          </w:r>
          <w:r>
            <w:rPr>
              <w:rStyle w:val="FooterTxt"/>
              <w:lang w:val="en-CA" w:eastAsia="en-CA"/>
            </w:rPr>
            <w:t>ddh</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"Typist Init"</w:instrText>
          </w:r>
          <w:r>
            <w:rPr>
              <w:rStyle w:val="FooterTxt"/>
              <w:lang w:val="en-CA" w:eastAsia="en-CA"/>
            </w:rPr>
            <w:fldChar w:fldCharType="separate"/>
          </w:r>
          <w:r>
            <w:rPr>
              <w:rStyle w:val="FooterTxt"/>
              <w:lang w:val="en-CA" w:eastAsia="en-CA"/>
            </w:rPr>
            <w:t>ddh</w:t>
          </w:r>
          <w:r>
            <w:rPr>
              <w:rStyle w:val="FooterTxt"/>
              <w:lang w:val="en-CA" w:eastAsia="en-CA"/>
            </w:rPr>
            <w:fldChar w:fldCharType="end"/>
          </w:r>
        </w:p>
      </w:tc>
      <w:tc>
        <w:tcPr>
          <w:tcW w:w="1800" w:type="dxa"/>
          <w:tcBorders/>
          <w:vAlign w:val="bottom"/>
        </w:tcPr>
        <w:p>
          <w:pPr>
            <w:pStyle w:val="Footer"/>
            <w:jc w:val="center"/>
            <w:rPr/>
          </w:pPr>
          <w:r>
            <w:rPr>
              <w:rStyle w:val="PageNumber"/>
              <w:lang w:val="en-CA" w:eastAsia="en-CA"/>
            </w:rPr>
            <w:t>-</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r>
            <w:rPr>
              <w:rStyle w:val="PageNumber"/>
              <w:lang w:val="en-CA" w:eastAsia="en-CA"/>
            </w:rPr>
            <w:t>-</w:t>
          </w:r>
        </w:p>
      </w:tc>
      <w:tc>
        <w:tcPr>
          <w:tcW w:w="3780" w:type="dxa"/>
          <w:tcBorders/>
          <w:vAlign w:val="bottom"/>
        </w:tcPr>
        <w:p>
          <w:pPr>
            <w:pStyle w:val="Footer"/>
            <w:snapToGrid w:val="false"/>
            <w:jc w:val="end"/>
            <w:rPr>
              <w:rStyle w:val="FooterTxt"/>
              <w:lang w:val="en-CA" w:eastAsia="en-CA"/>
            </w:rPr>
          </w:pPr>
          <w:r>
            <w:rPr/>
          </w:r>
        </w:p>
        <w:p>
          <w:pPr>
            <w:pStyle w:val="Footer"/>
            <w:jc w:val="end"/>
            <w:rPr>
              <w:rStyle w:val="FooterTxt"/>
              <w:lang w:val="en-CA" w:eastAsia="en-CA"/>
            </w:rPr>
          </w:pPr>
          <w:r>
            <w:rPr/>
          </w:r>
        </w:p>
      </w:tc>
    </w:tr>
  </w:tbl>
  <w:p>
    <w:pPr>
      <w:pStyle w:val="Footer"/>
      <w:rPr>
        <w:rStyle w:val="FooterTxt"/>
        <w:lang w:val="en-CA" w:eastAsia="en-C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8" w:type="dxa"/>
      <w:tblLayout w:type="fixed"/>
      <w:tblCellMar>
        <w:top w:w="0" w:type="dxa"/>
        <w:start w:w="0" w:type="dxa"/>
        <w:bottom w:w="0" w:type="dxa"/>
        <w:end w:w="0" w:type="dxa"/>
      </w:tblCellMar>
    </w:tblPr>
    <w:tblGrid>
      <w:gridCol w:w="3780"/>
      <w:gridCol w:w="1800"/>
      <w:gridCol w:w="3780"/>
    </w:tblGrid>
    <w:tr>
      <w:trPr/>
      <w:tc>
        <w:tcPr>
          <w:tcW w:w="3780" w:type="dxa"/>
          <w:tcBorders/>
          <w:vAlign w:val="bottom"/>
        </w:tcPr>
        <w:p>
          <w:pPr>
            <w:pStyle w:val="Footer"/>
            <w:rPr>
              <w:rStyle w:val="FooterTxt"/>
              <w:lang w:val="en-CA" w:eastAsia="en-CA"/>
            </w:rPr>
          </w:pPr>
          <w:r>
            <w:rPr>
              <w:rStyle w:val="FooterTxt"/>
              <w:lang w:val="en-CA" w:eastAsia="en-CA"/>
            </w:rPr>
            <w:fldChar w:fldCharType="begin"/>
          </w:r>
          <w:r>
            <w:rPr>
              <w:rStyle w:val="FooterTxt"/>
              <w:lang w:val="en-CA" w:eastAsia="en-CA"/>
            </w:rPr>
            <w:instrText xml:space="preserve"> DOCPROPERTY "Document number"</w:instrText>
          </w:r>
          <w:r>
            <w:rPr>
              <w:rStyle w:val="FooterTxt"/>
              <w:lang w:val="en-CA" w:eastAsia="en-CA"/>
            </w:rPr>
            <w:fldChar w:fldCharType="separate"/>
          </w:r>
          <w:r>
            <w:rPr>
              <w:rStyle w:val="FooterTxt"/>
              <w:lang w:val="en-CA" w:eastAsia="en-CA"/>
            </w:rPr>
            <w:t>548018</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"Document version"</w:instrText>
          </w:r>
          <w:r>
            <w:rPr>
              <w:rStyle w:val="FooterTxt"/>
              <w:lang w:val="en-CA" w:eastAsia="en-CA"/>
            </w:rPr>
            <w:fldChar w:fldCharType="separate"/>
          </w:r>
          <w:r>
            <w:rPr>
              <w:rStyle w:val="FooterTxt"/>
              <w:lang w:val="en-CA" w:eastAsia="en-CA"/>
            </w:rPr>
            <w:t>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"Document Library"</w:instrText>
          </w:r>
          <w:r>
            <w:rPr>
              <w:rStyle w:val="FooterTxt"/>
              <w:lang w:val="en-CA" w:eastAsia="en-CA"/>
            </w:rPr>
            <w:fldChar w:fldCharType="separate"/>
          </w:r>
          <w:r>
            <w:rPr>
              <w:rStyle w:val="FooterTxt"/>
              <w:lang w:val="en-CA" w:eastAsia="en-CA"/>
            </w:rPr>
            <w:t>LA</w:t>
          </w:r>
          <w:r>
            <w:rPr>
              <w:rStyle w:val="FooterTxt"/>
              <w:lang w:val="en-CA" w:eastAsia="en-CA"/>
            </w:rPr>
            <w:fldChar w:fldCharType="end"/>
          </w:r>
        </w:p>
        <w:p>
          <w:pPr>
            <w:pStyle w:val="Footer"/>
            <w:rPr>
              <w:rStyle w:val="FooterTxt"/>
              <w:lang w:val="en-CA" w:eastAsia="en-CA"/>
            </w:rPr>
          </w:pPr>
          <w:r>
            <w:rPr>
              <w:rStyle w:val="FooterTxt"/>
              <w:lang w:val="en-CA" w:eastAsia="en-CA"/>
            </w:rPr>
            <w:fldChar w:fldCharType="begin"/>
          </w:r>
          <w:r>
            <w:rPr>
              <w:rStyle w:val="FooterTxt"/>
              <w:lang w:val="en-CA" w:eastAsia="en-CA"/>
            </w:rPr>
            <w:instrText xml:space="preserve"> DOCPROPERTY "Client"</w:instrText>
          </w:r>
          <w:r>
            <w:rPr>
              <w:rStyle w:val="FooterTxt"/>
              <w:lang w:val="en-CA" w:eastAsia="en-CA"/>
            </w:rPr>
            <w:fldChar w:fldCharType="separate"/>
          </w:r>
          <w:r>
            <w:rPr>
              <w:rStyle w:val="FooterTxt"/>
              <w:lang w:val="en-CA" w:eastAsia="en-CA"/>
            </w:rPr>
            <w:t>S7823</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"Matter"</w:instrText>
          </w:r>
          <w:r>
            <w:rPr>
              <w:rStyle w:val="FooterTxt"/>
              <w:lang w:val="en-CA" w:eastAsia="en-CA"/>
            </w:rPr>
            <w:fldChar w:fldCharType="separate"/>
          </w:r>
          <w:r>
            <w:rPr>
              <w:rStyle w:val="FooterTxt"/>
              <w:lang w:val="en-CA" w:eastAsia="en-CA"/>
            </w:rPr>
            <w:t>001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SAVEDATE \@"M-d-yy" </w:instrText>
          </w:r>
          <w:r>
            <w:rPr>
              <w:rStyle w:val="FooterTxt"/>
              <w:lang w:val="en-CA" w:eastAsia="en-CA"/>
            </w:rPr>
            <w:fldChar w:fldCharType="separate"/>
          </w:r>
          <w:r>
            <w:rPr>
              <w:rStyle w:val="FooterTxt"/>
              <w:lang w:val="en-CA" w:eastAsia="en-CA"/>
            </w:rPr>
            <w:t>5-8-01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"User Init"</w:instrText>
          </w:r>
          <w:r>
            <w:rPr>
              <w:rStyle w:val="FooterTxt"/>
              <w:lang w:val="en-CA" w:eastAsia="en-CA"/>
            </w:rPr>
            <w:fldChar w:fldCharType="separate"/>
          </w:r>
          <w:r>
            <w:rPr>
              <w:rStyle w:val="FooterTxt"/>
              <w:lang w:val="en-CA" w:eastAsia="en-CA"/>
            </w:rPr>
            <w:t>ddh</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"Typist Init"</w:instrText>
          </w:r>
          <w:r>
            <w:rPr>
              <w:rStyle w:val="FooterTxt"/>
              <w:lang w:val="en-CA" w:eastAsia="en-CA"/>
            </w:rPr>
            <w:fldChar w:fldCharType="separate"/>
          </w:r>
          <w:r>
            <w:rPr>
              <w:rStyle w:val="FooterTxt"/>
              <w:lang w:val="en-CA" w:eastAsia="en-CA"/>
            </w:rPr>
            <w:t>ddh</w:t>
          </w:r>
          <w:r>
            <w:rPr>
              <w:rStyle w:val="FooterTxt"/>
              <w:lang w:val="en-CA" w:eastAsia="en-CA"/>
            </w:rPr>
            <w:fldChar w:fldCharType="end"/>
          </w:r>
        </w:p>
      </w:tc>
      <w:tc>
        <w:tcPr>
          <w:tcW w:w="1800" w:type="dxa"/>
          <w:tcBorders/>
          <w:vAlign w:val="bottom"/>
        </w:tcPr>
        <w:p>
          <w:pPr>
            <w:pStyle w:val="Footer"/>
            <w:snapToGrid w:val="false"/>
            <w:jc w:val="center"/>
            <w:rPr>
              <w:rStyle w:val="PageNumber"/>
              <w:lang w:val="en-CA" w:eastAsia="en-CA"/>
            </w:rPr>
          </w:pPr>
          <w:r>
            <w:rPr/>
          </w:r>
        </w:p>
      </w:tc>
      <w:tc>
        <w:tcPr>
          <w:tcW w:w="3780" w:type="dxa"/>
          <w:tcBorders/>
          <w:vAlign w:val="bottom"/>
        </w:tcPr>
        <w:p>
          <w:pPr>
            <w:pStyle w:val="Footer"/>
            <w:snapToGrid w:val="false"/>
            <w:jc w:val="end"/>
            <w:rPr>
              <w:rStyle w:val="FooterTxt"/>
              <w:lang w:val="en-CA" w:eastAsia="en-CA"/>
            </w:rPr>
          </w:pPr>
          <w:r>
            <w:rPr/>
          </w:r>
        </w:p>
        <w:p>
          <w:pPr>
            <w:pStyle w:val="Footer"/>
            <w:jc w:val="end"/>
            <w:rPr>
              <w:rStyle w:val="FooterTxt"/>
              <w:lang w:val="en-CA" w:eastAsia="en-CA"/>
            </w:rPr>
          </w:pPr>
          <w:r>
            <w:rPr/>
          </w:r>
        </w:p>
      </w:tc>
    </w:tr>
  </w:tbl>
  <w:p>
    <w:pPr>
      <w:pStyle w:val="Footer"/>
      <w:rPr>
        <w:rStyle w:val="FooterTxt"/>
        <w:lang w:val="en-CA" w:eastAsia="en-C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spacing w:before="240" w:after="0"/>
      <w:ind w:hanging="720" w:start="720" w:end="0"/>
      <w:outlineLvl w:val="0"/>
    </w:pPr>
    <w:rPr>
      <w:color w:val="FF0000"/>
    </w:rPr>
  </w:style>
  <w:style w:type="paragraph" w:styleId="Heading2">
    <w:name w:val="heading 2"/>
    <w:basedOn w:val="Normal"/>
    <w:next w:val="BodyText"/>
    <w:qFormat/>
    <w:pPr>
      <w:numPr>
        <w:ilvl w:val="1"/>
        <w:numId w:val="1"/>
      </w:numPr>
      <w:spacing w:before="240" w:after="0"/>
      <w:ind w:hanging="720" w:start="1440" w:end="0"/>
      <w:outlineLvl w:val="1"/>
    </w:pPr>
    <w:rPr>
      <w:color w:val="FF0000"/>
    </w:rPr>
  </w:style>
  <w:style w:type="paragraph" w:styleId="Heading3">
    <w:name w:val="heading 3"/>
    <w:basedOn w:val="Normal"/>
    <w:next w:val="BodyText"/>
    <w:qFormat/>
    <w:pPr>
      <w:numPr>
        <w:ilvl w:val="2"/>
        <w:numId w:val="1"/>
      </w:numPr>
      <w:spacing w:before="240" w:after="0"/>
      <w:ind w:hanging="720" w:start="2160" w:end="0"/>
      <w:outlineLvl w:val="2"/>
    </w:pPr>
    <w:rPr>
      <w:color w:val="FF0000"/>
    </w:rPr>
  </w:style>
  <w:style w:type="paragraph" w:styleId="Heading4">
    <w:name w:val="heading 4"/>
    <w:basedOn w:val="Normal"/>
    <w:next w:val="BodyText"/>
    <w:qFormat/>
    <w:pPr>
      <w:numPr>
        <w:ilvl w:val="3"/>
        <w:numId w:val="1"/>
      </w:numPr>
      <w:spacing w:before="240" w:after="0"/>
      <w:ind w:hanging="720" w:start="2880" w:end="0"/>
      <w:outlineLvl w:val="3"/>
    </w:pPr>
    <w:rPr>
      <w:color w:val="FF0000"/>
    </w:rPr>
  </w:style>
  <w:style w:type="paragraph" w:styleId="Heading5">
    <w:name w:val="heading 5"/>
    <w:basedOn w:val="Normal"/>
    <w:next w:val="BodyText"/>
    <w:qFormat/>
    <w:pPr>
      <w:numPr>
        <w:ilvl w:val="4"/>
        <w:numId w:val="1"/>
      </w:numPr>
      <w:spacing w:before="240" w:after="0"/>
      <w:ind w:hanging="720" w:start="3600" w:end="0"/>
      <w:outlineLvl w:val="4"/>
    </w:pPr>
    <w:rPr>
      <w:color w:val="FF0000"/>
    </w:rPr>
  </w:style>
  <w:style w:type="paragraph" w:styleId="Heading6">
    <w:name w:val="heading 6"/>
    <w:basedOn w:val="Normal"/>
    <w:next w:val="BodyText"/>
    <w:qFormat/>
    <w:pPr>
      <w:numPr>
        <w:ilvl w:val="5"/>
        <w:numId w:val="1"/>
      </w:numPr>
      <w:spacing w:before="240" w:after="0"/>
      <w:ind w:hanging="720" w:start="4320" w:end="0"/>
      <w:outlineLvl w:val="5"/>
    </w:pPr>
    <w:rPr>
      <w:color w:val="FF0000"/>
    </w:rPr>
  </w:style>
  <w:style w:type="paragraph" w:styleId="Heading7">
    <w:name w:val="heading 7"/>
    <w:basedOn w:val="Normal"/>
    <w:next w:val="BodyText"/>
    <w:qFormat/>
    <w:pPr>
      <w:numPr>
        <w:ilvl w:val="6"/>
        <w:numId w:val="1"/>
      </w:numPr>
      <w:spacing w:before="240" w:after="0"/>
      <w:ind w:hanging="720" w:start="5040" w:end="0"/>
      <w:outlineLvl w:val="6"/>
    </w:pPr>
    <w:rPr>
      <w:color w:val="FF0000"/>
    </w:rPr>
  </w:style>
  <w:style w:type="paragraph" w:styleId="Heading8">
    <w:name w:val="heading 8"/>
    <w:basedOn w:val="Normal"/>
    <w:next w:val="BodyText"/>
    <w:qFormat/>
    <w:pPr>
      <w:numPr>
        <w:ilvl w:val="7"/>
        <w:numId w:val="1"/>
      </w:numPr>
      <w:spacing w:before="240" w:after="0"/>
      <w:ind w:hanging="720" w:start="5760" w:end="0"/>
      <w:outlineLvl w:val="7"/>
    </w:pPr>
    <w:rPr>
      <w:color w:val="FF0000"/>
    </w:rPr>
  </w:style>
  <w:style w:type="paragraph" w:styleId="Heading9">
    <w:name w:val="heading 9"/>
    <w:basedOn w:val="Normal"/>
    <w:next w:val="BodyText"/>
    <w:qFormat/>
    <w:pPr>
      <w:numPr>
        <w:ilvl w:val="8"/>
        <w:numId w:val="1"/>
      </w:numPr>
      <w:spacing w:before="240" w:after="0"/>
      <w:ind w:hanging="720" w:start="6480" w:end="0"/>
      <w:outlineLvl w:val="8"/>
    </w:pPr>
    <w:rPr>
      <w:color w:val="FF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erTxt">
    <w:name w:val="FooterTxt"/>
    <w:basedOn w:val="DefaultParagraphFont"/>
    <w:qFormat/>
    <w:rPr>
      <w:sz w:val="14"/>
    </w:rPr>
  </w:style>
  <w:style w:type="character" w:styleId="NonTocText">
    <w:name w:val="Non Toc Text"/>
    <w:basedOn w:val="DefaultParagraphFont"/>
    <w:qFormat/>
    <w:rPr>
      <w:color w:val="000000"/>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240" w:after="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spacing w:before="240" w:after="0"/>
      <w:ind w:firstLine="1440" w:start="0" w:end="0"/>
    </w:pPr>
    <w:rPr/>
  </w:style>
  <w:style w:type="paragraph" w:styleId="FootnoteText">
    <w:name w:val="footnote text"/>
    <w:basedOn w:val="Normal"/>
    <w:pPr>
      <w:widowControl w:val="false"/>
      <w:tabs>
        <w:tab w:val="clear" w:pos="720"/>
        <w:tab w:val="left" w:pos="360" w:leader="none"/>
      </w:tabs>
    </w:pPr>
    <w:rPr/>
  </w:style>
  <w:style w:type="paragraph" w:styleId="TOC1">
    <w:name w:val="toc 1"/>
    <w:basedOn w:val="Normal"/>
    <w:next w:val="Normal"/>
    <w:pPr>
      <w:tabs>
        <w:tab w:val="clear" w:pos="720"/>
        <w:tab w:val="right" w:pos="9072" w:leader="dot"/>
      </w:tabs>
      <w:spacing w:before="0" w:after="240"/>
      <w:ind w:hanging="720" w:start="720" w:end="1008"/>
    </w:pPr>
    <w:rPr/>
  </w:style>
  <w:style w:type="paragraph" w:styleId="TOAHeading">
    <w:name w:val="TOA Heading"/>
    <w:basedOn w:val="Normal"/>
    <w:next w:val="Normal"/>
    <w:qFormat/>
    <w:pPr>
      <w:spacing w:before="240" w:after="0"/>
    </w:pPr>
    <w:rPr>
      <w:b/>
      <w:u w:val="single"/>
    </w:rPr>
  </w:style>
  <w:style w:type="paragraph" w:styleId="Center">
    <w:name w:val="Center"/>
    <w:basedOn w:val="Normal"/>
    <w:next w:val="Body"/>
    <w:qFormat/>
    <w:pPr>
      <w:keepNext w:val="true"/>
      <w:keepLines/>
      <w:suppressAutoHyphens w:val="true"/>
      <w:spacing w:before="240" w:after="0"/>
      <w:jc w:val="center"/>
    </w:pPr>
    <w:rPr/>
  </w:style>
  <w:style w:type="paragraph" w:styleId="Body">
    <w:name w:val="Body"/>
    <w:basedOn w:val="Normal"/>
    <w:qFormat/>
    <w:pPr>
      <w:tabs>
        <w:tab w:val="clear" w:pos="720"/>
        <w:tab w:val="left" w:pos="-720" w:leader="none"/>
      </w:tabs>
      <w:suppressAutoHyphens w:val="true"/>
      <w:spacing w:before="240" w:after="0"/>
      <w:ind w:firstLine="720" w:start="0" w:end="0"/>
    </w:pPr>
    <w:rPr/>
  </w:style>
  <w:style w:type="paragraph" w:styleId="BodyTextIndent">
    <w:name w:val="Body Text Indent"/>
    <w:basedOn w:val="Normal"/>
    <w:pPr>
      <w:spacing w:before="240" w:after="0"/>
      <w:ind w:hanging="0" w:start="1440" w:end="0"/>
    </w:pPr>
    <w:rPr/>
  </w:style>
  <w:style w:type="paragraph" w:styleId="FlushLeft">
    <w:name w:val="Flush Left"/>
    <w:basedOn w:val="Normal"/>
    <w:qFormat/>
    <w:pPr>
      <w:spacing w:before="240" w:after="0"/>
    </w:pPr>
    <w:rPr/>
  </w:style>
  <w:style w:type="paragraph" w:styleId="BodyDouble">
    <w:name w:val="Body Double"/>
    <w:basedOn w:val="Body"/>
    <w:qFormat/>
    <w:pPr>
      <w:spacing w:lineRule="auto" w:line="480" w:before="0" w:after="0"/>
    </w:pPr>
    <w:rPr/>
  </w:style>
  <w:style w:type="paragraph" w:styleId="Table">
    <w:name w:val="Table"/>
    <w:basedOn w:val="Normal"/>
    <w:qFormat/>
    <w:pPr>
      <w:spacing w:before="40" w:after="40"/>
    </w:pPr>
    <w:rPr/>
  </w:style>
  <w:style w:type="paragraph" w:styleId="TOC2">
    <w:name w:val="toc 2"/>
    <w:basedOn w:val="Normal"/>
    <w:next w:val="Normal"/>
    <w:pPr>
      <w:tabs>
        <w:tab w:val="clear" w:pos="720"/>
        <w:tab w:val="right" w:pos="9072" w:leader="dot"/>
      </w:tabs>
      <w:spacing w:before="0" w:after="240"/>
      <w:ind w:hanging="0" w:start="720" w:end="1008"/>
    </w:pPr>
    <w:rPr/>
  </w:style>
  <w:style w:type="paragraph" w:styleId="TOC3">
    <w:name w:val="toc 3"/>
    <w:basedOn w:val="Normal"/>
    <w:next w:val="Normal"/>
    <w:pPr>
      <w:tabs>
        <w:tab w:val="clear" w:pos="720"/>
        <w:tab w:val="right" w:pos="9072" w:leader="dot"/>
      </w:tabs>
      <w:spacing w:before="0" w:after="240"/>
      <w:ind w:firstLine="720" w:start="720" w:end="1008"/>
    </w:pPr>
    <w:rPr/>
  </w:style>
  <w:style w:type="paragraph" w:styleId="TOC4">
    <w:name w:val="toc 4"/>
    <w:basedOn w:val="Normal"/>
    <w:next w:val="Normal"/>
    <w:pPr>
      <w:tabs>
        <w:tab w:val="clear" w:pos="720"/>
        <w:tab w:val="right" w:pos="9072" w:leader="dot"/>
      </w:tabs>
      <w:spacing w:before="0" w:after="240"/>
      <w:ind w:hanging="0" w:start="2160" w:end="1008"/>
    </w:pPr>
    <w:rPr/>
  </w:style>
  <w:style w:type="paragraph" w:styleId="TOC5">
    <w:name w:val="toc 5"/>
    <w:basedOn w:val="Normal"/>
    <w:next w:val="Normal"/>
    <w:pPr>
      <w:tabs>
        <w:tab w:val="clear" w:pos="720"/>
        <w:tab w:val="right" w:pos="9072" w:leader="dot"/>
      </w:tabs>
      <w:spacing w:before="0" w:after="240"/>
      <w:ind w:hanging="0" w:start="2880" w:end="1008"/>
    </w:pPr>
    <w:rPr/>
  </w:style>
  <w:style w:type="paragraph" w:styleId="TOC6">
    <w:name w:val="toc 6"/>
    <w:basedOn w:val="Normal"/>
    <w:next w:val="Normal"/>
    <w:pPr>
      <w:tabs>
        <w:tab w:val="clear" w:pos="720"/>
        <w:tab w:val="right" w:pos="9072" w:leader="dot"/>
      </w:tabs>
      <w:spacing w:before="0" w:after="240"/>
      <w:ind w:hanging="0" w:start="3600" w:end="1008"/>
    </w:pPr>
    <w:rPr/>
  </w:style>
  <w:style w:type="paragraph" w:styleId="TOC7">
    <w:name w:val="toc 7"/>
    <w:basedOn w:val="Normal"/>
    <w:next w:val="Normal"/>
    <w:pPr>
      <w:tabs>
        <w:tab w:val="clear" w:pos="720"/>
        <w:tab w:val="right" w:pos="9072" w:leader="dot"/>
      </w:tabs>
      <w:spacing w:before="0" w:after="240"/>
      <w:ind w:hanging="0" w:start="4320" w:end="1008"/>
    </w:pPr>
    <w:rPr/>
  </w:style>
  <w:style w:type="paragraph" w:styleId="TOC8">
    <w:name w:val="toc 8"/>
    <w:basedOn w:val="Normal"/>
    <w:next w:val="Normal"/>
    <w:pPr>
      <w:tabs>
        <w:tab w:val="clear" w:pos="720"/>
        <w:tab w:val="right" w:pos="9072" w:leader="dot"/>
      </w:tabs>
      <w:spacing w:before="0" w:after="240"/>
      <w:ind w:hanging="0" w:start="5040" w:end="1008"/>
    </w:pPr>
    <w:rPr/>
  </w:style>
  <w:style w:type="paragraph" w:styleId="TOC9">
    <w:name w:val="toc 9"/>
    <w:basedOn w:val="Normal"/>
    <w:next w:val="Normal"/>
    <w:pPr>
      <w:tabs>
        <w:tab w:val="clear" w:pos="720"/>
        <w:tab w:val="right" w:pos="9072" w:leader="dot"/>
      </w:tabs>
      <w:spacing w:before="0" w:after="240"/>
      <w:ind w:hanging="0" w:start="5760" w:end="1008"/>
    </w:pPr>
    <w:rPr/>
  </w:style>
  <w:style w:type="paragraph" w:styleId="Hanging">
    <w:name w:val="Hanging"/>
    <w:basedOn w:val="Normal"/>
    <w:qFormat/>
    <w:pPr>
      <w:spacing w:before="240" w:after="0"/>
      <w:ind w:hanging="720" w:start="720" w:end="0"/>
    </w:pPr>
    <w:rPr/>
  </w:style>
  <w:style w:type="paragraph" w:styleId="BlockText">
    <w:name w:val="Block Text"/>
    <w:basedOn w:val="Normal"/>
    <w:qFormat/>
    <w:pPr>
      <w:spacing w:before="120" w:after="0"/>
      <w:ind w:hanging="0" w:start="1440" w:end="1440"/>
    </w:pPr>
    <w:rPr/>
  </w:style>
  <w:style w:type="paragraph" w:styleId="Indent1">
    <w:name w:val="Indent 1&quot;"/>
    <w:basedOn w:val="Normal"/>
    <w:qFormat/>
    <w:pPr>
      <w:spacing w:before="240" w:after="0"/>
      <w:ind w:hanging="0" w:start="1440" w:end="0"/>
    </w:pPr>
    <w:rPr/>
  </w:style>
  <w:style w:type="paragraph" w:styleId="IndentBody">
    <w:name w:val="Indent Body"/>
    <w:basedOn w:val="Normal"/>
    <w:qFormat/>
    <w:pPr>
      <w:spacing w:before="240" w:after="0"/>
      <w:ind w:firstLine="720" w:start="720" w:end="0"/>
    </w:pPr>
    <w:rPr/>
  </w:style>
  <w:style w:type="paragraph" w:styleId="IndentBodyDouble">
    <w:name w:val="Indent Body Double"/>
    <w:basedOn w:val="IndentBody"/>
    <w:qFormat/>
    <w:pPr>
      <w:spacing w:lineRule="auto" w:line="480" w:before="0" w:after="0"/>
    </w:pPr>
    <w:rPr/>
  </w:style>
  <w:style w:type="paragraph" w:styleId="Indent1Body">
    <w:name w:val="Indent 1&quot; Body"/>
    <w:basedOn w:val="Normal"/>
    <w:qFormat/>
    <w:pPr>
      <w:spacing w:before="240" w:after="0"/>
      <w:ind w:firstLine="720" w:start="1440" w:end="0"/>
    </w:pPr>
    <w:rPr/>
  </w:style>
  <w:style w:type="paragraph" w:styleId="FlushLeftDouble">
    <w:name w:val="Flush Left Double"/>
    <w:basedOn w:val="FlushLeft"/>
    <w:qFormat/>
    <w:pPr>
      <w:spacing w:lineRule="auto" w:line="480" w:before="0" w:after="0"/>
    </w:pPr>
    <w:rPr/>
  </w:style>
  <w:style w:type="paragraph" w:styleId="HangingDouble">
    <w:name w:val="Hanging Double"/>
    <w:basedOn w:val="Hanging"/>
    <w:qFormat/>
    <w:pPr>
      <w:spacing w:lineRule="auto" w:line="480" w:before="0" w:after="0"/>
    </w:pPr>
    <w:rPr/>
  </w:style>
  <w:style w:type="paragraph" w:styleId="HangingIndent1Double">
    <w:name w:val="Hanging Indent 1&quot; Double"/>
    <w:basedOn w:val="HangingDouble"/>
    <w:qFormat/>
    <w:pPr>
      <w:ind w:hanging="1440" w:start="1440" w:end="0"/>
    </w:pPr>
    <w:rPr/>
  </w:style>
  <w:style w:type="paragraph" w:styleId="TableofAuthorities">
    <w:name w:val="Table of Authorities"/>
    <w:basedOn w:val="Normal"/>
    <w:next w:val="Normal"/>
    <w:qFormat/>
    <w:pPr>
      <w:tabs>
        <w:tab w:val="clear" w:pos="720"/>
        <w:tab w:val="right" w:pos="8928" w:leader="dot"/>
      </w:tabs>
      <w:ind w:hanging="720" w:start="720" w:end="1008"/>
    </w:pPr>
    <w:rPr/>
  </w:style>
  <w:style w:type="paragraph" w:styleId="CenterDouble">
    <w:name w:val="Center Double"/>
    <w:basedOn w:val="Center"/>
    <w:next w:val="BodyDouble"/>
    <w:qFormat/>
    <w:pPr>
      <w:spacing w:lineRule="auto" w:line="480" w:before="0" w:after="0"/>
    </w:pPr>
    <w:rPr/>
  </w:style>
  <w:style w:type="paragraph" w:styleId="Indent1Double">
    <w:name w:val="Indent 1&quot; Double"/>
    <w:basedOn w:val="Indent1"/>
    <w:qFormat/>
    <w:pPr>
      <w:spacing w:lineRule="auto" w:line="480" w:before="0" w:after="0"/>
    </w:pPr>
    <w:rPr/>
  </w:style>
  <w:style w:type="paragraph" w:styleId="Indent">
    <w:name w:val="Indent"/>
    <w:basedOn w:val="Normal"/>
    <w:qFormat/>
    <w:pPr>
      <w:spacing w:before="240" w:after="0"/>
      <w:ind w:hanging="0" w:start="720" w:end="0"/>
    </w:pPr>
    <w:rPr/>
  </w:style>
  <w:style w:type="paragraph" w:styleId="IndentDouble">
    <w:name w:val="Indent Double"/>
    <w:basedOn w:val="Indent"/>
    <w:qFormat/>
    <w:pPr>
      <w:spacing w:lineRule="auto" w:line="480" w:before="0" w:after="0"/>
    </w:pPr>
    <w:rPr/>
  </w:style>
  <w:style w:type="paragraph" w:styleId="BodyText2">
    <w:name w:val="Body Text 2"/>
    <w:basedOn w:val="Normal"/>
    <w:qFormat/>
    <w:pPr>
      <w:spacing w:lineRule="auto" w:line="480"/>
    </w:pPr>
    <w:rPr/>
  </w:style>
  <w:style w:type="paragraph" w:styleId="IndentHanging">
    <w:name w:val="Indent Hanging"/>
    <w:basedOn w:val="Normal"/>
    <w:qFormat/>
    <w:pPr>
      <w:spacing w:before="240" w:after="0"/>
      <w:ind w:hanging="720" w:start="1440" w:end="0"/>
    </w:pPr>
    <w:rPr/>
  </w:style>
  <w:style w:type="paragraph" w:styleId="BodyText3">
    <w:name w:val="Body Text 3"/>
    <w:basedOn w:val="Normal"/>
    <w:qFormat/>
    <w:pPr>
      <w:spacing w:before="120" w:after="0"/>
    </w:pPr>
    <w:rPr>
      <w:sz w:val="16"/>
    </w:rPr>
  </w:style>
  <w:style w:type="paragraph" w:styleId="BodyTextFirstIndent">
    <w:name w:val="Body Text First Indent"/>
    <w:basedOn w:val="BodyText"/>
    <w:qFormat/>
    <w:pPr>
      <w:spacing w:before="120" w:after="0"/>
      <w:ind w:firstLine="210" w:start="0" w:end="0"/>
    </w:pPr>
    <w:rPr/>
  </w:style>
  <w:style w:type="paragraph" w:styleId="IndentHangingDouble">
    <w:name w:val="Indent Hanging Double"/>
    <w:basedOn w:val="IndentHanging"/>
    <w:qFormat/>
    <w:pPr>
      <w:spacing w:lineRule="auto" w:line="480" w:before="0" w:after="0"/>
    </w:pPr>
    <w:rPr/>
  </w:style>
  <w:style w:type="paragraph" w:styleId="Indent1BodyDouble">
    <w:name w:val="Indent 1&quot; Body Double"/>
    <w:basedOn w:val="Indent1Body"/>
    <w:qFormat/>
    <w:pPr>
      <w:spacing w:lineRule="auto" w:line="480" w:before="0" w:after="0"/>
    </w:pPr>
    <w:rPr/>
  </w:style>
  <w:style w:type="paragraph" w:styleId="HangingIndent1">
    <w:name w:val="Hanging Indent 1&quot;"/>
    <w:basedOn w:val="Hanging"/>
    <w:qFormat/>
    <w:pPr>
      <w:ind w:hanging="1440" w:start="1440" w:end="0"/>
    </w:pPr>
    <w:rPr/>
  </w:style>
  <w:style w:type="paragraph" w:styleId="ListBullet">
    <w:name w:val="List Bullet"/>
    <w:basedOn w:val="Normal"/>
    <w:qFormat/>
    <w:pPr>
      <w:numPr>
        <w:ilvl w:val="0"/>
        <w:numId w:val="11"/>
      </w:numPr>
    </w:pPr>
    <w:rPr/>
  </w:style>
  <w:style w:type="paragraph" w:styleId="Body1">
    <w:name w:val="Body 1&quot;"/>
    <w:basedOn w:val="Normal"/>
    <w:qFormat/>
    <w:pPr>
      <w:spacing w:before="240" w:after="0"/>
      <w:ind w:firstLine="1440" w:start="0" w:end="0"/>
    </w:pPr>
    <w:rPr/>
  </w:style>
  <w:style w:type="paragraph" w:styleId="Body1Double">
    <w:name w:val="Body 1&quot; Double"/>
    <w:basedOn w:val="Body1"/>
    <w:qFormat/>
    <w:pPr>
      <w:spacing w:lineRule="auto" w:line="480" w:before="0" w:after="0"/>
    </w:pPr>
    <w:rPr/>
  </w:style>
  <w:style w:type="paragraph" w:styleId="Auto1">
    <w:name w:val="Auto 1"/>
    <w:basedOn w:val="Normal"/>
    <w:qFormat/>
    <w:pPr>
      <w:spacing w:before="240" w:after="0"/>
    </w:pPr>
    <w:rPr/>
  </w:style>
  <w:style w:type="paragraph" w:styleId="Indent1Hanging">
    <w:name w:val="Indent 1&quot; Hanging"/>
    <w:basedOn w:val="Normal"/>
    <w:qFormat/>
    <w:pPr>
      <w:spacing w:before="240" w:after="0"/>
      <w:ind w:hanging="720" w:start="2160" w:end="0"/>
    </w:pPr>
    <w:rPr/>
  </w:style>
  <w:style w:type="paragraph" w:styleId="Indent1HangingDouble">
    <w:name w:val="Indent 1&quot; Hanging Double"/>
    <w:basedOn w:val="Indent1Hanging"/>
    <w:qFormat/>
    <w:pPr>
      <w:spacing w:lineRule="auto" w:line="480" w:before="0" w:after="0"/>
    </w:pPr>
    <w:rPr/>
  </w:style>
  <w:style w:type="paragraph" w:styleId="Auto2">
    <w:name w:val="Auto 2"/>
    <w:basedOn w:val="Normal"/>
    <w:qFormat/>
    <w:pPr>
      <w:tabs>
        <w:tab w:val="clear" w:pos="720"/>
        <w:tab w:val="left" w:pos="2160" w:leader="none"/>
      </w:tabs>
      <w:spacing w:before="240" w:after="0"/>
    </w:pPr>
    <w:rPr/>
  </w:style>
  <w:style w:type="paragraph" w:styleId="Auto3">
    <w:name w:val="Auto 3"/>
    <w:basedOn w:val="Normal"/>
    <w:qFormat/>
    <w:pPr>
      <w:spacing w:before="240" w:after="0"/>
    </w:pPr>
    <w:rPr/>
  </w:style>
  <w:style w:type="paragraph" w:styleId="Auto4">
    <w:name w:val="Auto 4"/>
    <w:basedOn w:val="Normal"/>
    <w:qFormat/>
    <w:pPr>
      <w:tabs>
        <w:tab w:val="clear" w:pos="720"/>
        <w:tab w:val="left" w:pos="3600" w:leader="none"/>
      </w:tabs>
      <w:spacing w:before="240" w:after="0"/>
    </w:pPr>
    <w:rPr/>
  </w:style>
  <w:style w:type="paragraph" w:styleId="Auto5">
    <w:name w:val="Auto 5"/>
    <w:basedOn w:val="Normal"/>
    <w:qFormat/>
    <w:pPr>
      <w:tabs>
        <w:tab w:val="clear" w:pos="720"/>
        <w:tab w:val="left" w:pos="4320" w:leader="none"/>
      </w:tabs>
      <w:spacing w:before="240" w:after="0"/>
    </w:pPr>
    <w:rPr/>
  </w:style>
  <w:style w:type="paragraph" w:styleId="Auto6">
    <w:name w:val="Auto 6"/>
    <w:basedOn w:val="Normal"/>
    <w:qFormat/>
    <w:pPr>
      <w:spacing w:before="240" w:after="0"/>
    </w:pPr>
    <w:rPr/>
  </w:style>
  <w:style w:type="paragraph" w:styleId="Auto7">
    <w:name w:val="Auto 7"/>
    <w:basedOn w:val="Normal"/>
    <w:qFormat/>
    <w:pPr>
      <w:spacing w:before="240" w:after="0"/>
    </w:pPr>
    <w:rPr/>
  </w:style>
  <w:style w:type="paragraph" w:styleId="Auto8">
    <w:name w:val="Auto 8"/>
    <w:basedOn w:val="Normal"/>
    <w:qFormat/>
    <w:pPr>
      <w:spacing w:before="240" w:after="0"/>
    </w:pPr>
    <w:rPr/>
  </w:style>
  <w:style w:type="paragraph" w:styleId="Auto9">
    <w:name w:val="Auto 9"/>
    <w:basedOn w:val="Normal"/>
    <w:qFormat/>
    <w:pPr>
      <w:spacing w:before="240" w:after="0"/>
    </w:pPr>
    <w:rPr/>
  </w:style>
  <w:style w:type="paragraph" w:styleId="Quote1">
    <w:name w:val="Quote 1&quot;"/>
    <w:basedOn w:val="Normal"/>
    <w:qFormat/>
    <w:pPr>
      <w:spacing w:before="240" w:after="0"/>
      <w:ind w:hanging="0" w:start="1440" w:end="1440"/>
    </w:pPr>
    <w:rPr/>
  </w:style>
  <w:style w:type="paragraph" w:styleId="Quote1Double">
    <w:name w:val="Quote 1&quot; Double"/>
    <w:basedOn w:val="Quote1"/>
    <w:qFormat/>
    <w:pPr>
      <w:spacing w:lineRule="auto" w:line="480" w:before="0" w:after="0"/>
    </w:pPr>
    <w:rPr/>
  </w:style>
  <w:style w:type="paragraph" w:styleId="Quote">
    <w:name w:val="Quote"/>
    <w:basedOn w:val="Normal"/>
    <w:qFormat/>
    <w:pPr>
      <w:spacing w:before="240" w:after="0"/>
      <w:ind w:hanging="0" w:start="720" w:end="720"/>
    </w:pPr>
    <w:rPr/>
  </w:style>
  <w:style w:type="paragraph" w:styleId="QuoteDouble">
    <w:name w:val="Quote Double"/>
    <w:basedOn w:val="Quote"/>
    <w:qFormat/>
    <w:pPr>
      <w:spacing w:lineRule="auto" w:line="480" w:before="0" w:after="0"/>
    </w:pPr>
    <w:rPr/>
  </w:style>
  <w:style w:type="paragraph" w:styleId="BodyTextFirstIndent2">
    <w:name w:val="Body Text First Indent 2"/>
    <w:basedOn w:val="BodyTextIndent"/>
    <w:qFormat/>
    <w:pPr>
      <w:spacing w:before="120" w:after="0"/>
      <w:ind w:firstLine="210" w:start="360" w:end="0"/>
    </w:pPr>
    <w:rPr/>
  </w:style>
  <w:style w:type="paragraph" w:styleId="BodyTextIndent2">
    <w:name w:val="Body Text Indent 2"/>
    <w:basedOn w:val="Normal"/>
    <w:qFormat/>
    <w:pPr>
      <w:spacing w:lineRule="auto" w:line="480"/>
      <w:ind w:hanging="0" w:start="360" w:end="0"/>
    </w:pPr>
    <w:rPr/>
  </w:style>
  <w:style w:type="paragraph" w:styleId="BodyTextIndent3">
    <w:name w:val="Body Text Indent 3"/>
    <w:basedOn w:val="Normal"/>
    <w:qFormat/>
    <w:pPr>
      <w:spacing w:before="120" w:after="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720"/>
        <w:tab w:val="right" w:pos="9187" w:leader="dot"/>
      </w:tabs>
      <w:ind w:hanging="0" w:start="0" w:end="1440"/>
    </w:pPr>
    <w:rPr/>
  </w:style>
  <w:style w:type="paragraph" w:styleId="Index2">
    <w:name w:val="index 2"/>
    <w:basedOn w:val="Normal"/>
    <w:next w:val="Normal"/>
    <w:pPr>
      <w:tabs>
        <w:tab w:val="clear" w:pos="720"/>
        <w:tab w:val="right" w:pos="9187" w:leader="dot"/>
      </w:tabs>
      <w:ind w:hanging="0" w:start="245" w:end="1440"/>
    </w:pPr>
    <w:rPr/>
  </w:style>
  <w:style w:type="paragraph" w:styleId="Index3">
    <w:name w:val="index 3"/>
    <w:basedOn w:val="Normal"/>
    <w:next w:val="Normal"/>
    <w:pPr>
      <w:tabs>
        <w:tab w:val="clear" w:pos="720"/>
        <w:tab w:val="right" w:pos="9187" w:leader="dot"/>
      </w:tabs>
      <w:ind w:hanging="0" w:start="475" w:end="1440"/>
    </w:pPr>
    <w:rPr/>
  </w:style>
  <w:style w:type="paragraph" w:styleId="Index4">
    <w:name w:val="Index 4"/>
    <w:basedOn w:val="Normal"/>
    <w:next w:val="Normal"/>
    <w:qFormat/>
    <w:pPr>
      <w:tabs>
        <w:tab w:val="clear" w:pos="720"/>
        <w:tab w:val="right" w:pos="9187" w:leader="dot"/>
      </w:tabs>
      <w:ind w:hanging="0" w:start="720" w:end="1440"/>
    </w:pPr>
    <w:rPr/>
  </w:style>
  <w:style w:type="paragraph" w:styleId="Index5">
    <w:name w:val="Index 5"/>
    <w:basedOn w:val="Normal"/>
    <w:next w:val="Normal"/>
    <w:qFormat/>
    <w:pPr>
      <w:tabs>
        <w:tab w:val="clear" w:pos="720"/>
        <w:tab w:val="right" w:pos="9187" w:leader="dot"/>
      </w:tabs>
      <w:ind w:hanging="0" w:start="965" w:end="1440"/>
    </w:pPr>
    <w:rPr/>
  </w:style>
  <w:style w:type="paragraph" w:styleId="Index6">
    <w:name w:val="Index 6"/>
    <w:basedOn w:val="Normal"/>
    <w:next w:val="Normal"/>
    <w:qFormat/>
    <w:pPr>
      <w:tabs>
        <w:tab w:val="clear" w:pos="720"/>
        <w:tab w:val="right" w:pos="9187" w:leader="dot"/>
      </w:tabs>
      <w:ind w:hanging="0" w:start="1195" w:end="1440"/>
    </w:pPr>
    <w:rPr/>
  </w:style>
  <w:style w:type="paragraph" w:styleId="Index7">
    <w:name w:val="Index 7"/>
    <w:basedOn w:val="Normal"/>
    <w:next w:val="Normal"/>
    <w:qFormat/>
    <w:pPr>
      <w:tabs>
        <w:tab w:val="clear" w:pos="720"/>
        <w:tab w:val="right" w:pos="9187" w:leader="dot"/>
      </w:tabs>
      <w:ind w:hanging="0" w:start="1440" w:end="1440"/>
    </w:pPr>
    <w:rPr/>
  </w:style>
  <w:style w:type="paragraph" w:styleId="Index8">
    <w:name w:val="Index 8"/>
    <w:basedOn w:val="Normal"/>
    <w:next w:val="Normal"/>
    <w:qFormat/>
    <w:pPr>
      <w:tabs>
        <w:tab w:val="clear" w:pos="720"/>
        <w:tab w:val="right" w:pos="9187" w:leader="dot"/>
      </w:tabs>
      <w:ind w:hanging="0" w:start="1685" w:end="1440"/>
    </w:pPr>
    <w:rPr/>
  </w:style>
  <w:style w:type="paragraph" w:styleId="Index9">
    <w:name w:val="Index 9"/>
    <w:basedOn w:val="Normal"/>
    <w:next w:val="Normal"/>
    <w:qFormat/>
    <w:pPr>
      <w:tabs>
        <w:tab w:val="clear" w:pos="720"/>
        <w:tab w:val="right" w:pos="9187" w:leader="dot"/>
      </w:tabs>
      <w:ind w:hanging="0" w:start="1915" w:end="144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120" w:after="0"/>
      <w:ind w:hanging="0" w:start="360" w:end="0"/>
    </w:pPr>
    <w:rPr/>
  </w:style>
  <w:style w:type="paragraph" w:styleId="ListContinue2">
    <w:name w:val="List Continue 2"/>
    <w:basedOn w:val="Normal"/>
    <w:qFormat/>
    <w:pPr>
      <w:spacing w:before="120" w:after="0"/>
      <w:ind w:hanging="0" w:start="720" w:end="0"/>
    </w:pPr>
    <w:rPr/>
  </w:style>
  <w:style w:type="paragraph" w:styleId="ListContinue3">
    <w:name w:val="List Continue 3"/>
    <w:basedOn w:val="Normal"/>
    <w:qFormat/>
    <w:pPr>
      <w:spacing w:before="120" w:after="0"/>
      <w:ind w:hanging="0" w:start="1080" w:end="0"/>
    </w:pPr>
    <w:rPr/>
  </w:style>
  <w:style w:type="paragraph" w:styleId="ListContinue4">
    <w:name w:val="List Continue 4"/>
    <w:basedOn w:val="Normal"/>
    <w:qFormat/>
    <w:pPr>
      <w:spacing w:before="120" w:after="0"/>
      <w:ind w:hanging="0" w:start="1440" w:end="0"/>
    </w:pPr>
    <w:rPr/>
  </w:style>
  <w:style w:type="paragraph" w:styleId="ListContinue5">
    <w:name w:val="List Continue 5"/>
    <w:basedOn w:val="Normal"/>
    <w:qFormat/>
    <w:pPr>
      <w:spacing w:before="120" w:after="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60" w:after="0"/>
      <w:jc w:val="center"/>
      <w:outlineLvl w:val="1"/>
    </w:pPr>
    <w:rPr>
      <w:rFonts w:ascii="Arial" w:hAnsi="Arial" w:cs="Arial"/>
    </w:rPr>
  </w:style>
  <w:style w:type="paragraph" w:styleId="TableofFigures">
    <w:name w:val="Table of Figures"/>
    <w:basedOn w:val="Normal"/>
    <w:next w:val="Normal"/>
    <w:qFormat/>
    <w:pPr>
      <w:ind w:hanging="480" w:start="480" w:end="0"/>
    </w:pPr>
    <w:rPr/>
  </w:style>
  <w:style w:type="paragraph" w:styleId="CenterBoldUnd">
    <w:name w:val="Center Bold Und"/>
    <w:basedOn w:val="Center"/>
    <w:next w:val="Body"/>
    <w:qFormat/>
    <w:pPr/>
    <w:rPr>
      <w:b/>
      <w:u w:val="single"/>
    </w:rPr>
  </w:style>
  <w:style w:type="paragraph" w:styleId="CenterBold">
    <w:name w:val="Center Bold"/>
    <w:basedOn w:val="Center"/>
    <w:next w:val="Body"/>
    <w:qFormat/>
    <w:pPr/>
    <w:rPr>
      <w:b/>
    </w:rPr>
  </w:style>
  <w:style w:type="paragraph" w:styleId="CenterDoubleBoldUnd">
    <w:name w:val="Center Double Bold Und"/>
    <w:basedOn w:val="CenterDouble"/>
    <w:next w:val="BodyDouble"/>
    <w:qFormat/>
    <w:pPr/>
    <w:rPr>
      <w:b/>
      <w:u w:val="single"/>
    </w:rPr>
  </w:style>
  <w:style w:type="paragraph" w:styleId="CenterDoubleBold">
    <w:name w:val="Center Double Bold"/>
    <w:basedOn w:val="CenterDouble"/>
    <w:next w:val="BodyDouble"/>
    <w:qFormat/>
    <w:pPr/>
    <w:rPr>
      <w:b/>
    </w:rPr>
  </w:style>
  <w:style w:type="paragraph" w:styleId="CenterDoubleUnd">
    <w:name w:val="Center Double Und"/>
    <w:basedOn w:val="CenterDouble"/>
    <w:next w:val="BodyDouble"/>
    <w:qFormat/>
    <w:pPr/>
    <w:rPr>
      <w:u w:val="single"/>
    </w:rPr>
  </w:style>
  <w:style w:type="paragraph" w:styleId="CenterUnd">
    <w:name w:val="Center Und"/>
    <w:basedOn w:val="Center"/>
    <w:next w:val="Body"/>
    <w:qFormat/>
    <w:pPr/>
    <w:rPr>
      <w:u w:val="single"/>
    </w:rPr>
  </w:style>
  <w:style w:type="paragraph" w:styleId="HeadingTitle">
    <w:name w:val="Heading Title"/>
    <w:basedOn w:val="Normal"/>
    <w:next w:val="Normal"/>
    <w:qFormat/>
    <w:pPr>
      <w:keepNext w:val="true"/>
      <w:keepLines/>
      <w:spacing w:before="0" w:after="240"/>
      <w:jc w:val="center"/>
    </w:pPr>
    <w:rPr>
      <w:b/>
      <w:u w:val="single"/>
    </w:rPr>
  </w:style>
  <w:style w:type="paragraph" w:styleId="bodytext1">
    <w:name w:val="body text1"/>
    <w:basedOn w:val="Normal"/>
    <w:qFormat/>
    <w:pPr>
      <w:spacing w:before="240" w:after="0"/>
      <w:ind w:firstLine="720" w:start="0" w:end="0"/>
      <w:jc w:val="both"/>
    </w:pPr>
    <w:rPr/>
  </w:style>
  <w:style w:type="paragraph" w:styleId="Plain">
    <w:name w:val="Plain"/>
    <w:qFormat/>
    <w:pPr>
      <w:widowControl/>
      <w:bidi w:val="0"/>
    </w:pPr>
    <w:rPr>
      <w:rFonts w:ascii="Times New Roman" w:hAnsi="Times New Roman" w:eastAsia="Times New Roman" w:cs="Times New Roman"/>
      <w:color w:val="auto"/>
      <w:sz w:val="24"/>
      <w:szCs w:val="20"/>
      <w:lang w:val="en-US" w:bidi="ar-SA" w:eastAsia="zh-CN"/>
    </w:rPr>
  </w:style>
  <w:style w:type="paragraph" w:styleId="zExhibitName">
    <w:name w:val="zExhibitName"/>
    <w:basedOn w:val="Normal"/>
    <w:next w:val="FlushLeft"/>
    <w:qFormat/>
    <w:pPr>
      <w:keepNext w:val="true"/>
      <w:keepLines/>
      <w:spacing w:before="0" w:after="240"/>
      <w:jc w:val="center"/>
    </w:pPr>
    <w:rPr>
      <w:b/>
      <w:u w:val="single"/>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Agreement.dot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2001-05-08T16:37:00Z</dcterms:created>
  <dc:creator>tblack3</dc:creator>
  <dc:description/>
  <dc:language>en-CA</dc:language>
  <cp:lastModifiedBy>tblack3</cp:lastModifiedBy>
  <cp:lastPrinted>2001-05-07T12:48:00Z</cp:lastPrinted>
  <dcterms:modified xsi:type="dcterms:W3CDTF">2001-05-08T16:37:00Z</dcterms:modified>
  <cp:revision>2</cp:revision>
  <dc:subject/>
  <dc:title>Nondisclosure and Confidentiality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S7823</vt:lpwstr>
  </property>
  <property fmtid="{D5CDD505-2E9C-101B-9397-08002B2CF9AE}" pid="3" name="Default Style">
    <vt:lpwstr>Flush Left</vt:lpwstr>
  </property>
  <property fmtid="{D5CDD505-2E9C-101B-9397-08002B2CF9AE}" pid="4" name="Department">
    <vt:lpwstr> </vt:lpwstr>
  </property>
  <property fmtid="{D5CDD505-2E9C-101B-9397-08002B2CF9AE}" pid="5" name="Docs Subtype">
    <vt:lpwstr>AGMT</vt:lpwstr>
  </property>
  <property fmtid="{D5CDD505-2E9C-101B-9397-08002B2CF9AE}" pid="6" name="Document Library">
    <vt:lpwstr>LA</vt:lpwstr>
  </property>
  <property fmtid="{D5CDD505-2E9C-101B-9397-08002B2CF9AE}" pid="7" name="Document Name">
    <vt:lpwstr> </vt:lpwstr>
  </property>
  <property fmtid="{D5CDD505-2E9C-101B-9397-08002B2CF9AE}" pid="8" name="Document Start">
    <vt:lpwstr> </vt:lpwstr>
  </property>
  <property fmtid="{D5CDD505-2E9C-101B-9397-08002B2CF9AE}" pid="9" name="Document Subtype">
    <vt:lpwstr>Agreement</vt:lpwstr>
  </property>
  <property fmtid="{D5CDD505-2E9C-101B-9397-08002B2CF9AE}" pid="10" name="Document Type">
    <vt:lpwstr>AGMT</vt:lpwstr>
  </property>
  <property fmtid="{D5CDD505-2E9C-101B-9397-08002B2CF9AE}" pid="11" name="Document View">
    <vt:lpwstr>Normal</vt:lpwstr>
  </property>
  <property fmtid="{D5CDD505-2E9C-101B-9397-08002B2CF9AE}" pid="12" name="Document number">
    <vt:lpwstr>548018</vt:lpwstr>
  </property>
  <property fmtid="{D5CDD505-2E9C-101B-9397-08002B2CF9AE}" pid="13" name="Document toolbars">
    <vt:lpwstr> </vt:lpwstr>
  </property>
  <property fmtid="{D5CDD505-2E9C-101B-9397-08002B2CF9AE}" pid="14" name="Document version">
    <vt:lpwstr>01</vt:lpwstr>
  </property>
  <property fmtid="{D5CDD505-2E9C-101B-9397-08002B2CF9AE}" pid="15" name="Footer Draft">
    <vt:lpwstr> DRAFT</vt:lpwstr>
  </property>
  <property fmtid="{D5CDD505-2E9C-101B-9397-08002B2CF9AE}" pid="16" name="Footer Notes">
    <vt:lpwstr> </vt:lpwstr>
  </property>
  <property fmtid="{D5CDD505-2E9C-101B-9397-08002B2CF9AE}" pid="17" name="Footer Type">
    <vt:lpwstr>std;auto;Y;Y;B~1.25;YYYYYYYY-N-NNNN;;~ 1.25;YYYYYYYY-Y-NNNN;1;</vt:lpwstr>
  </property>
  <property fmtid="{D5CDD505-2E9C-101B-9397-08002B2CF9AE}" pid="18" name="Macro Version">
    <vt:lpwstr>1.0</vt:lpwstr>
  </property>
  <property fmtid="{D5CDD505-2E9C-101B-9397-08002B2CF9AE}" pid="19" name="Margins">
    <vt:lpwstr>1,1,1,1,0,0.5,.2</vt:lpwstr>
  </property>
  <property fmtid="{D5CDD505-2E9C-101B-9397-08002B2CF9AE}" pid="20" name="Matter">
    <vt:lpwstr>001</vt:lpwstr>
  </property>
  <property fmtid="{D5CDD505-2E9C-101B-9397-08002B2CF9AE}" pid="21" name="Office">
    <vt:lpwstr>LA</vt:lpwstr>
  </property>
  <property fmtid="{D5CDD505-2E9C-101B-9397-08002B2CF9AE}" pid="22" name="Typist Init">
    <vt:lpwstr>ddh</vt:lpwstr>
  </property>
  <property fmtid="{D5CDD505-2E9C-101B-9397-08002B2CF9AE}" pid="23" name="User Id">
    <vt:lpwstr>dhall</vt:lpwstr>
  </property>
  <property fmtid="{D5CDD505-2E9C-101B-9397-08002B2CF9AE}" pid="24" name="User Init">
    <vt:lpwstr>ddh</vt:lpwstr>
  </property>
  <property fmtid="{D5CDD505-2E9C-101B-9397-08002B2CF9AE}" pid="25" name="User Name">
    <vt:lpwstr>Debra Dison Hall</vt:lpwstr>
  </property>
  <property fmtid="{D5CDD505-2E9C-101B-9397-08002B2CF9AE}" pid="26" name="View Percent">
    <vt:r8>-3</vt:r8>
  </property>
</Properties>
</file>