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jc w:val="both"/>
        <w:rPr/>
      </w:pPr>
      <w:r>
        <w:rPr/>
        <w:t>March 31, 1999</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i/>
          <w:sz w:val="24"/>
        </w:rPr>
        <w:t>Compression Service Agreement (Bloomfield Compressor Station), dated as of March 31, 1999 (the "Agreement") between Enron Capital &amp; Trade Resources Corp. ("ECT") and Transwestern Pipeline Company ("Transwestern")</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
        <w:jc w:val="both"/>
        <w:rPr/>
      </w:pPr>
      <w:r>
        <w:rPr/>
        <w:t>With respect to Section 6.2 of the Agreement, ECT and Transwestern hereby agree that the "net book value" of the Compressor Motor during each year of the term of the Agreement and at the end of the Term (as defined in the Agreement) shall be as follows:</w:t>
      </w:r>
    </w:p>
    <w:p>
      <w:pPr>
        <w:pStyle w:val="BodyText"/>
        <w:jc w:val="both"/>
        <w:rPr/>
      </w:pPr>
      <w:r>
        <w:rPr/>
        <w:tab/>
        <w:tab/>
        <w:tab/>
      </w:r>
    </w:p>
    <w:p>
      <w:pPr>
        <w:pStyle w:val="BodyText"/>
        <w:jc w:val="both"/>
        <w:rPr/>
      </w:pPr>
      <w:r>
        <w:rPr>
          <w:b/>
        </w:rPr>
        <w:tab/>
        <w:tab/>
        <w:tab/>
      </w:r>
      <w:r>
        <w:rPr>
          <w:b/>
          <w:u w:val="single"/>
        </w:rPr>
        <w:t>Contract Year</w:t>
      </w:r>
      <w:r>
        <w:rPr>
          <w:b/>
        </w:rPr>
        <w:tab/>
        <w:tab/>
      </w:r>
      <w:r>
        <w:rPr>
          <w:b/>
          <w:u w:val="single"/>
        </w:rPr>
        <w:t>Net Book Value</w:t>
      </w:r>
    </w:p>
    <w:p>
      <w:pPr>
        <w:pStyle w:val="BodyText"/>
        <w:jc w:val="both"/>
        <w:rPr/>
      </w:pPr>
      <w:r>
        <w:rPr/>
        <w:tab/>
        <w:tab/>
        <w:tab/>
        <w:tab/>
        <w:t>1</w:t>
        <w:tab/>
        <w:tab/>
        <w:tab/>
        <w:t xml:space="preserve">  $2,120,649</w:t>
      </w:r>
    </w:p>
    <w:p>
      <w:pPr>
        <w:pStyle w:val="BodyText"/>
        <w:tabs>
          <w:tab w:val="clear" w:pos="720"/>
          <w:tab w:val="left" w:pos="2880" w:leader="none"/>
          <w:tab w:val="left" w:pos="5310" w:leader="none"/>
        </w:tabs>
        <w:jc w:val="both"/>
        <w:rPr/>
      </w:pPr>
      <w:r>
        <w:rPr/>
        <w:tab/>
        <w:t>2</w:t>
        <w:tab/>
        <w:t>1,924,848</w:t>
      </w:r>
    </w:p>
    <w:p>
      <w:pPr>
        <w:pStyle w:val="BodyText"/>
        <w:tabs>
          <w:tab w:val="clear" w:pos="720"/>
          <w:tab w:val="left" w:pos="2880" w:leader="none"/>
          <w:tab w:val="left" w:pos="5310" w:leader="none"/>
        </w:tabs>
        <w:jc w:val="both"/>
        <w:rPr/>
      </w:pPr>
      <w:r>
        <w:rPr/>
        <w:tab/>
        <w:t>3</w:t>
        <w:tab/>
        <w:t>1,712,404</w:t>
      </w:r>
    </w:p>
    <w:p>
      <w:pPr>
        <w:pStyle w:val="BodyText"/>
        <w:tabs>
          <w:tab w:val="clear" w:pos="720"/>
          <w:tab w:val="left" w:pos="2880" w:leader="none"/>
          <w:tab w:val="left" w:pos="5310" w:leader="none"/>
        </w:tabs>
        <w:jc w:val="both"/>
        <w:rPr/>
      </w:pPr>
      <w:r>
        <w:rPr/>
        <w:tab/>
        <w:t>4</w:t>
        <w:tab/>
        <w:t>1,481,903</w:t>
      </w:r>
    </w:p>
    <w:p>
      <w:pPr>
        <w:pStyle w:val="BodyText"/>
        <w:tabs>
          <w:tab w:val="clear" w:pos="720"/>
          <w:tab w:val="left" w:pos="2880" w:leader="none"/>
          <w:tab w:val="left" w:pos="5310" w:leader="none"/>
        </w:tabs>
        <w:jc w:val="both"/>
        <w:rPr/>
      </w:pPr>
      <w:r>
        <w:rPr/>
        <w:tab/>
        <w:t>5</w:t>
        <w:tab/>
        <w:t>1,231,808</w:t>
      </w:r>
    </w:p>
    <w:p>
      <w:pPr>
        <w:pStyle w:val="BodyText"/>
        <w:tabs>
          <w:tab w:val="clear" w:pos="720"/>
          <w:tab w:val="left" w:pos="2880" w:leader="none"/>
          <w:tab w:val="left" w:pos="5310" w:leader="none"/>
        </w:tabs>
        <w:jc w:val="both"/>
        <w:rPr/>
      </w:pPr>
      <w:r>
        <w:rPr/>
        <w:tab/>
        <w:t>6</w:t>
        <w:tab/>
        <w:t xml:space="preserve">   960,456</w:t>
      </w:r>
    </w:p>
    <w:p>
      <w:pPr>
        <w:pStyle w:val="BodyText"/>
        <w:tabs>
          <w:tab w:val="clear" w:pos="720"/>
          <w:tab w:val="left" w:pos="2880" w:leader="none"/>
          <w:tab w:val="left" w:pos="5310" w:leader="none"/>
        </w:tabs>
        <w:jc w:val="both"/>
        <w:rPr/>
      </w:pPr>
      <w:r>
        <w:rPr/>
        <w:tab/>
        <w:t>7</w:t>
        <w:tab/>
        <w:t xml:space="preserve">   666,038</w:t>
      </w:r>
    </w:p>
    <w:p>
      <w:pPr>
        <w:pStyle w:val="BodyText"/>
        <w:tabs>
          <w:tab w:val="clear" w:pos="720"/>
          <w:tab w:val="left" w:pos="2880" w:leader="none"/>
          <w:tab w:val="left" w:pos="5310" w:leader="none"/>
        </w:tabs>
        <w:jc w:val="both"/>
        <w:rPr/>
      </w:pPr>
      <w:r>
        <w:rPr/>
        <w:tab/>
        <w:t>8</w:t>
        <w:tab/>
        <w:t xml:space="preserve">   346,595</w:t>
      </w:r>
    </w:p>
    <w:p>
      <w:pPr>
        <w:pStyle w:val="BodyText"/>
        <w:tabs>
          <w:tab w:val="clear" w:pos="720"/>
          <w:tab w:val="left" w:pos="2160" w:leader="none"/>
          <w:tab w:val="left" w:pos="2880" w:leader="none"/>
          <w:tab w:val="left" w:pos="5310" w:leader="none"/>
        </w:tabs>
        <w:jc w:val="both"/>
        <w:rPr/>
      </w:pPr>
      <w:r>
        <w:rPr/>
        <w:tab/>
        <w:t>End of Term</w:t>
        <w:tab/>
        <w:t xml:space="preserve">              0</w:t>
      </w:r>
    </w:p>
    <w:p>
      <w:pPr>
        <w:pStyle w:val="BodyText"/>
        <w:jc w:val="both"/>
        <w:rPr/>
      </w:pPr>
      <w:r>
        <w:rPr/>
      </w:r>
    </w:p>
    <w:p>
      <w:pPr>
        <w:pStyle w:val="BodyText"/>
        <w:jc w:val="both"/>
        <w:rPr/>
      </w:pPr>
      <w:r>
        <w:rPr/>
        <w:t>ECT and Transwestern acknowledge that Contract Year 1 shall end on October 31, 1999.</w:t>
      </w:r>
    </w:p>
    <w:p>
      <w:pPr>
        <w:pStyle w:val="BodyText"/>
        <w:jc w:val="both"/>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jc w:val="both"/>
        <w:rPr/>
      </w:pPr>
      <w:r>
        <w:rPr/>
        <w:t>Sincerely,</w:t>
      </w:r>
    </w:p>
    <w:p>
      <w:pPr>
        <w:pStyle w:val="BodyText"/>
        <w:jc w:val="both"/>
        <w:rPr/>
      </w:pPr>
      <w:r>
        <w:rPr/>
      </w:r>
    </w:p>
    <w:p>
      <w:pPr>
        <w:pStyle w:val="BodyText"/>
        <w:jc w:val="both"/>
        <w:rPr>
          <w:b/>
        </w:rPr>
      </w:pPr>
      <w:r>
        <w:rPr>
          <w:b/>
        </w:rPr>
        <w:t>ENRON CAPITAL &amp; TRADE RESOURCES CORP.</w:t>
      </w:r>
    </w:p>
    <w:p>
      <w:pPr>
        <w:pStyle w:val="BodyText"/>
        <w:jc w:val="both"/>
        <w:rPr>
          <w:b/>
        </w:rPr>
      </w:pPr>
      <w:r>
        <w:rPr>
          <w:b/>
        </w:rPr>
      </w:r>
    </w:p>
    <w:p>
      <w:pPr>
        <w:pStyle w:val="BodyText"/>
        <w:jc w:val="both"/>
        <w:rPr/>
      </w:pPr>
      <w:r>
        <w:rPr/>
        <w:t>By:_________________________________</w:t>
      </w:r>
    </w:p>
    <w:p>
      <w:pPr>
        <w:pStyle w:val="BodyText"/>
        <w:jc w:val="both"/>
        <w:rPr/>
      </w:pPr>
      <w:r>
        <w:rPr/>
        <w:t>Name: ______________________________</w:t>
      </w:r>
    </w:p>
    <w:p>
      <w:pPr>
        <w:pStyle w:val="BodyText"/>
        <w:jc w:val="both"/>
        <w:rPr/>
      </w:pPr>
      <w:r>
        <w:rPr/>
        <w:t>Title: _______________________________</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t>Agreed to and accepted:</w:t>
      </w:r>
    </w:p>
    <w:p>
      <w:pPr>
        <w:pStyle w:val="BodyText"/>
        <w:jc w:val="both"/>
        <w:rPr>
          <w:b/>
        </w:rPr>
      </w:pPr>
      <w:r>
        <w:rPr>
          <w:b/>
        </w:rPr>
      </w:r>
    </w:p>
    <w:p>
      <w:pPr>
        <w:pStyle w:val="BodyText"/>
        <w:jc w:val="both"/>
        <w:rPr>
          <w:b/>
        </w:rPr>
      </w:pPr>
      <w:r>
        <w:rPr>
          <w:b/>
        </w:rPr>
        <w:t>TRANSWESTERN PIPELINE COMPANY</w:t>
      </w:r>
    </w:p>
    <w:p>
      <w:pPr>
        <w:pStyle w:val="BodyText"/>
        <w:jc w:val="both"/>
        <w:rPr>
          <w:b/>
        </w:rPr>
      </w:pPr>
      <w:r>
        <w:rPr>
          <w:b/>
        </w:rPr>
      </w:r>
    </w:p>
    <w:p>
      <w:pPr>
        <w:pStyle w:val="BodyText"/>
        <w:jc w:val="both"/>
        <w:rPr/>
      </w:pPr>
      <w:r>
        <w:rPr/>
        <w:t>By:_________________________________</w:t>
      </w:r>
    </w:p>
    <w:p>
      <w:pPr>
        <w:pStyle w:val="BodyText"/>
        <w:jc w:val="both"/>
        <w:rPr/>
      </w:pPr>
      <w:r>
        <w:rPr/>
        <w:t>Name: ______________________________</w:t>
      </w:r>
    </w:p>
    <w:p>
      <w:pPr>
        <w:pStyle w:val="BodyText"/>
        <w:jc w:val="both"/>
        <w:rPr/>
      </w:pPr>
      <w:r>
        <w:rPr/>
        <w:t>Title: _______________________________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1999-04-08T22:20:00Z</dcterms:created>
  <dc:creator>gnemec</dc:creator>
  <dc:description/>
  <dc:language>en-CA</dc:language>
  <cp:lastModifiedBy>gnemec</cp:lastModifiedBy>
  <cp:lastPrinted>1999-06-15T17:20:00Z</cp:lastPrinted>
  <dcterms:modified xsi:type="dcterms:W3CDTF">1999-06-15T20:03:00Z</dcterms:modified>
  <cp:revision>6</cp:revision>
  <dc:subject/>
  <dc:title>April 9, 1996</dc:title>
</cp:coreProperties>
</file>