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810" w:end="0"/>
        <w:jc w:val="start"/>
        <w:rPr/>
      </w:pPr>
      <w:r>
        <w:rPr/>
      </w:r>
    </w:p>
    <w:p>
      <w:pPr>
        <w:pStyle w:val="Normal"/>
        <w:rPr/>
      </w:pPr>
      <w:r>
        <w:rPr/>
      </w:r>
    </w:p>
    <w:p>
      <w:pPr>
        <w:pStyle w:val="Normal"/>
        <w:rPr/>
      </w:pPr>
      <w:r>
        <w:rPr/>
      </w:r>
    </w:p>
    <w:p>
      <w:pPr>
        <w:pStyle w:val="Normal"/>
        <w:rPr/>
      </w:pPr>
      <w:r>
        <w:rPr/>
      </w:r>
    </w:p>
    <w:p>
      <w:pPr>
        <w:pStyle w:val="Normal"/>
        <w:rPr/>
      </w:pPr>
      <w:r>
        <w:rPr/>
      </w:r>
    </w:p>
    <w:p>
      <w:pPr>
        <w:pStyle w:val="Normal"/>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t>Mr. Jack Wade</w:t>
      </w:r>
    </w:p>
    <w:p>
      <w:pPr>
        <w:pStyle w:val="Normal"/>
        <w:rPr/>
      </w:pPr>
      <w:r>
        <w:rPr/>
        <w:t>Tennessee Department of Environment &amp; Conservation</w:t>
      </w:r>
    </w:p>
    <w:p>
      <w:pPr>
        <w:pStyle w:val="Normal"/>
        <w:rPr/>
      </w:pPr>
      <w:r>
        <w:rPr/>
        <w:t xml:space="preserve">Division of Water Pollution Control </w:t>
      </w:r>
    </w:p>
    <w:p>
      <w:pPr>
        <w:pStyle w:val="Normal"/>
        <w:rPr/>
      </w:pPr>
      <w:r>
        <w:rPr/>
        <w:t>362 Carriage House Dr.</w:t>
      </w:r>
    </w:p>
    <w:p>
      <w:pPr>
        <w:pStyle w:val="Normal"/>
        <w:rPr/>
      </w:pPr>
      <w:r>
        <w:rPr/>
        <w:t>Jackson, TN  38305-2222</w:t>
      </w:r>
    </w:p>
    <w:p>
      <w:pPr>
        <w:pStyle w:val="Normal"/>
        <w:rPr/>
      </w:pPr>
      <w:r>
        <w:rPr/>
      </w:r>
    </w:p>
    <w:p>
      <w:pPr>
        <w:pStyle w:val="Normal"/>
        <w:rPr/>
      </w:pPr>
      <w:r>
        <w:rPr/>
        <w:t>Re: Tennessee Multi-Sector General Permit</w:t>
      </w:r>
    </w:p>
    <w:p>
      <w:pPr>
        <w:pStyle w:val="Normal"/>
        <w:rPr/>
      </w:pPr>
      <w:r>
        <w:rPr/>
      </w:r>
    </w:p>
    <w:p>
      <w:pPr>
        <w:pStyle w:val="Normal"/>
        <w:rPr/>
      </w:pPr>
      <w:r>
        <w:rPr/>
        <w:t>Dear Mr. Wade,</w:t>
      </w:r>
    </w:p>
    <w:p>
      <w:pPr>
        <w:pStyle w:val="Normal"/>
        <w:rPr/>
      </w:pPr>
      <w:r>
        <w:rPr/>
      </w:r>
    </w:p>
    <w:p>
      <w:pPr>
        <w:pStyle w:val="Normal"/>
        <w:jc w:val="both"/>
        <w:rPr/>
      </w:pPr>
      <w:r>
        <w:rPr/>
        <w:t>Brownsville Power 1, L.L.C. (“Brownsville”) is the holder of Permit Number TNR05XX (“TMSP) by the Tennessee Department of Environmental Conservation (TDEC) for the construction of an Electric Power Generation Facility near Brownsville, Tennessee.  The permit contains conditions and requirements for environmental reporting and recordkeeping.</w:t>
      </w:r>
    </w:p>
    <w:p>
      <w:pPr>
        <w:pStyle w:val="Normal"/>
        <w:jc w:val="both"/>
        <w:rPr/>
      </w:pPr>
      <w:r>
        <w:rPr/>
      </w:r>
    </w:p>
    <w:p>
      <w:pPr>
        <w:pStyle w:val="Normal"/>
        <w:jc w:val="both"/>
        <w:rPr/>
      </w:pPr>
      <w:r>
        <w:rPr/>
        <w:t>On behalf of Brownsville, I respectfully request that TDEC terminate the TMSP as all construction activity has been completed.  Furthermore all required work on soil erosion control and countermeasures has been completed.  The vegetation has stabilized and through effective management practices the State of Tennessee waterways shall be protected.</w:t>
      </w:r>
    </w:p>
    <w:p>
      <w:pPr>
        <w:pStyle w:val="Normal"/>
        <w:jc w:val="both"/>
        <w:rPr/>
      </w:pPr>
      <w:r>
        <w:rPr/>
      </w:r>
    </w:p>
    <w:p>
      <w:pPr>
        <w:pStyle w:val="Normal"/>
        <w:jc w:val="both"/>
        <w:rPr/>
      </w:pPr>
      <w:r>
        <w:rPr/>
        <w:t>If you have specific questions about this submittal, please contact Mr. Gus Eghneim at 713-646-7079 or myself at 901-772-9003.</w:t>
      </w:r>
    </w:p>
    <w:p>
      <w:pPr>
        <w:pStyle w:val="Normal"/>
        <w:jc w:val="both"/>
        <w:rPr/>
      </w:pPr>
      <w:r>
        <w:rPr/>
      </w:r>
    </w:p>
    <w:p>
      <w:pPr>
        <w:pStyle w:val="Normal"/>
        <w:rPr/>
      </w:pPr>
      <w:r>
        <w:rPr/>
      </w:r>
    </w:p>
    <w:p>
      <w:pPr>
        <w:pStyle w:val="Normal"/>
        <w:rPr/>
      </w:pPr>
      <w:r>
        <w:rPr/>
      </w:r>
    </w:p>
    <w:p>
      <w:pPr>
        <w:pStyle w:val="Normal"/>
        <w:rPr/>
      </w:pPr>
      <w:r>
        <w:rPr/>
        <w:t>Respectfully,</w:t>
      </w:r>
    </w:p>
    <w:p>
      <w:pPr>
        <w:pStyle w:val="Normal"/>
        <w:rPr/>
      </w:pPr>
      <w:r>
        <w:rPr/>
      </w:r>
    </w:p>
    <w:p>
      <w:pPr>
        <w:pStyle w:val="Normal"/>
        <w:rPr/>
      </w:pPr>
      <w:r>
        <w:rPr/>
      </w:r>
    </w:p>
    <w:p>
      <w:pPr>
        <w:pStyle w:val="Normal"/>
        <w:rPr/>
      </w:pPr>
      <w:r>
        <w:rPr/>
      </w:r>
    </w:p>
    <w:p>
      <w:pPr>
        <w:pStyle w:val="Normal"/>
        <w:rPr/>
      </w:pPr>
      <w:r>
        <w:rPr/>
        <w:t>Mitchell D. Hurt</w:t>
      </w:r>
    </w:p>
    <w:p>
      <w:pPr>
        <w:pStyle w:val="Normal"/>
        <w:rPr/>
      </w:pPr>
      <w:r>
        <w:rPr/>
        <w:t>Plant Manager</w:t>
      </w:r>
    </w:p>
    <w:p>
      <w:pPr>
        <w:pStyle w:val="Normal"/>
        <w:jc w:val="both"/>
        <w:rPr/>
      </w:pPr>
      <w:r>
        <w:rPr/>
      </w:r>
    </w:p>
    <w:p>
      <w:pPr>
        <w:pStyle w:val="Normal"/>
        <w:jc w:val="both"/>
        <w:rPr/>
      </w:pPr>
      <w:r>
        <w:rPr/>
      </w:r>
    </w:p>
    <w:p>
      <w:pPr>
        <w:pStyle w:val="Normal"/>
        <w:tabs>
          <w:tab w:val="clear" w:pos="720"/>
          <w:tab w:val="left" w:pos="2880" w:leader="none"/>
        </w:tabs>
        <w:jc w:val="both"/>
        <w:rPr/>
      </w:pPr>
      <w:r>
        <w:rPr/>
        <w:t>Cc:</w:t>
      </w:r>
    </w:p>
    <w:p>
      <w:pPr>
        <w:pStyle w:val="Normal"/>
        <w:tabs>
          <w:tab w:val="clear" w:pos="720"/>
          <w:tab w:val="left" w:pos="2880" w:leader="none"/>
        </w:tabs>
        <w:jc w:val="both"/>
        <w:rPr/>
      </w:pPr>
      <w:r>
        <w:rPr/>
        <w:t>Mr. Robert Haley, TDEC</w:t>
      </w:r>
    </w:p>
    <w:p>
      <w:pPr>
        <w:pStyle w:val="Normal"/>
        <w:tabs>
          <w:tab w:val="clear" w:pos="720"/>
          <w:tab w:val="left" w:pos="2880" w:leader="none"/>
        </w:tabs>
        <w:jc w:val="both"/>
        <w:rPr/>
      </w:pPr>
      <w:r>
        <w:rPr/>
        <w:t>Mr. Gus Eghneim, ENRON</w:t>
      </w:r>
    </w:p>
    <w:p>
      <w:pPr>
        <w:pStyle w:val="Normal"/>
        <w:tabs>
          <w:tab w:val="clear" w:pos="720"/>
          <w:tab w:val="left" w:pos="2880" w:leader="none"/>
        </w:tabs>
        <w:jc w:val="both"/>
        <w:rPr/>
      </w:pPr>
      <w:r>
        <w:rPr/>
      </w:r>
    </w:p>
    <w:p>
      <w:pPr>
        <w:pStyle w:val="Normal"/>
        <w:tabs>
          <w:tab w:val="clear" w:pos="720"/>
          <w:tab w:val="left" w:pos="2880" w:leader="none"/>
        </w:tabs>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Multi_Sector_General_Purpose_Permit_12_6_00.doc</w:t>
    </w:r>
    <w:r>
      <w:rPr>
        <w:sz w:val="16"/>
        <w:lang w:eastAsia="en-US"/>
      </w:rPr>
      <w:fldChar w:fldCharType="end"/>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rFonts w:eastAsia="Arial"/>
        <w:sz w:val="16"/>
      </w:rPr>
      <w:t xml:space="preserve">  </w:t>
    </w:r>
    <w:r>
      <w:rPr>
        <w:sz w:val="16"/>
      </w:rPr>
      <w:fldChar w:fldCharType="begin"/>
    </w:r>
    <w:r>
      <w:rPr>
        <w:sz w:val="16"/>
      </w:rPr>
      <w:instrText xml:space="preserve"> TIME \@"H:mm\ AM/PM" </w:instrText>
    </w:r>
    <w:r>
      <w:rPr>
        <w:sz w:val="16"/>
      </w:rPr>
      <w:fldChar w:fldCharType="separate"/>
    </w:r>
    <w:r>
      <w:rPr>
        <w:sz w:val="16"/>
      </w:rPr>
      <w:t>8:57 AM</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ind w:hanging="1980" w:start="3600" w:end="0"/>
      <w:jc w:val="end"/>
      <w:outlineLvl w:val="0"/>
    </w:pPr>
    <w:rPr>
      <w:b/>
      <w:sz w:val="48"/>
    </w:rPr>
  </w:style>
  <w:style w:type="paragraph" w:styleId="Heading4">
    <w:name w:val="heading 4"/>
    <w:basedOn w:val="Normal"/>
    <w:next w:val="Normal"/>
    <w:qFormat/>
    <w:pPr>
      <w:keepNext w:val="true"/>
      <w:numPr>
        <w:ilvl w:val="3"/>
        <w:numId w:val="1"/>
      </w:numPr>
      <w:ind w:hanging="0" w:start="0" w:end="-198"/>
      <w:jc w:val="both"/>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ind w:hanging="0" w:start="0" w:end="-77"/>
      <w:outlineLvl w:val="4"/>
    </w:pPr>
    <w:rPr>
      <w:rFonts w:ascii="Times New Roman" w:hAnsi="Times New Roman" w:cs="Times New Roman"/>
      <w:b/>
      <w:color w:val="FFFFFF"/>
      <w:sz w:val="20"/>
    </w:rPr>
  </w:style>
  <w:style w:type="character" w:styleId="WW8Num1z0">
    <w:name w:val="WW8Num1z0"/>
    <w:qFormat/>
    <w:rPr>
      <w:rFonts w:ascii="Symbol" w:hAnsi="Symbol" w:cs="Symbol"/>
      <w:sz w:val="20"/>
    </w:rPr>
  </w:style>
  <w:style w:type="character" w:styleId="WW8Num3z0">
    <w:name w:val="WW8Num3z0"/>
    <w:qFormat/>
    <w:rPr/>
  </w:style>
  <w:style w:type="character" w:styleId="WW8Num4z0">
    <w:name w:val="WW8Num4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2000-12-06T18:47:00Z</dcterms:created>
  <dc:creator>Mark S Dobler</dc:creator>
  <dc:description/>
  <dc:language>en-CA</dc:language>
  <cp:lastModifiedBy>mhurt</cp:lastModifiedBy>
  <cp:lastPrinted>2000-07-31T09:29:00Z</cp:lastPrinted>
  <dcterms:modified xsi:type="dcterms:W3CDTF">2000-12-06T19:14:00Z</dcterms:modified>
  <cp:revision>10</cp:revision>
  <dc:subject/>
  <dc:title> </dc:title>
</cp:coreProperties>
</file>