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f:\attachcus\haedicke-m\MHaedickeDec20001\00000000FA65578D26F8DC49BB7DF76DD3663ECEC44A2200.#1.Monthly Report-Nov-JVD.doc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