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color w:val="000080"/>
        </w:rPr>
      </w:pPr>
      <w:r>
        <w:rPr>
          <w:color w:val="000080"/>
        </w:rPr>
        <w:t>Unify Gas Month End Close - November 2001</w:t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/>
      </w:pPr>
      <w:r>
        <w:rPr/>
      </w:r>
    </w:p>
    <w:tbl>
      <w:tblPr>
        <w:tblW w:w="8500" w:type="dxa"/>
        <w:jc w:val="center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>
          <w:trHeight w:val="25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u w:val="single"/>
              </w:rPr>
              <w:t>Nov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u w:val="single"/>
              </w:rPr>
              <w:t>Dec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Sun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Mon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Tue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Wed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Thu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Fri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Sat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eastAsia="Arial Unicode MS" w:cs="Arial" w:ascii="Arial" w:hAnsi="Arial"/>
                <w:b/>
                <w:bCs/>
                <w:i/>
                <w:iCs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eastAsia="Arial Unicode MS" w:cs="Arial" w:ascii="Arial" w:hAnsi="Arial"/>
                <w:b/>
                <w:bCs/>
                <w:i/>
                <w:iCs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eastAsia="Arial Unicode MS" w:cs="Arial" w:ascii="Arial" w:hAnsi="Arial"/>
                <w:b/>
                <w:bCs/>
                <w:i/>
                <w:iCs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Sun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Mon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Tue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Wed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Thu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Fri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Sat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15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24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30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</w:tbl>
    <w:p>
      <w:pPr>
        <w:pStyle w:val="Normal"/>
        <w:spacing w:lineRule="atLeast" w:line="240"/>
        <w:jc w:val="center"/>
        <w:rPr>
          <w:rFonts w:ascii="Tms Rmn;Times New Roman" w:hAnsi="Tms Rmn;Times New Roman" w:cs="Tms Rmn;Times New Roman"/>
          <w:sz w:val="24"/>
        </w:rPr>
      </w:pPr>
      <w:r>
        <w:rPr>
          <w:rFonts w:cs="Tms Rmn;Times New Roman" w:ascii="Tms Rmn;Times New Roman" w:hAnsi="Tms Rmn;Times New Roman"/>
          <w:sz w:val="24"/>
        </w:rPr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drafts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  <w:t>November 15, 7.00pm</w:t>
            </w:r>
          </w:p>
          <w:p>
            <w:pPr>
              <w:pStyle w:val="Heading3"/>
              <w:jc w:val="center"/>
              <w:rPr>
                <w:rFonts w:ascii="Helv;Arial" w:hAnsi="Helv;Arial" w:cs="Helv;Arial"/>
                <w:b/>
                <w:bCs/>
                <w:i w:val="false"/>
                <w:i w:val="false"/>
                <w:iCs w:val="false"/>
                <w:color w:val="0000FF"/>
              </w:rPr>
            </w:pPr>
            <w:r>
              <w:rPr>
                <w:rFonts w:cs="Helv;Arial"/>
                <w:b/>
                <w:bCs/>
                <w:i w:val="false"/>
                <w:iCs w:val="false"/>
                <w:color w:val="0000FF"/>
              </w:rPr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del w:id="0" w:author="bbaxter" w:date="2001-05-23T13:24:00Z">
              <w:r>
                <w:rPr>
                  <w:rFonts w:cs="Helv;Arial" w:ascii="Helv;Arial" w:hAnsi="Helv;Arial"/>
                  <w:color w:val="0000FF"/>
                </w:rPr>
                <w:delText>Settlements</w:delText>
              </w:r>
            </w:del>
            <w:ins w:id="1" w:author="bbaxter" w:date="2001-05-23T13:24:00Z">
              <w:r>
                <w:rPr>
                  <w:rFonts w:cs="Helv;Arial" w:ascii="Helv;Arial" w:hAnsi="Helv;Arial"/>
                  <w:color w:val="0000FF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(Michael Cuccia)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PMA drafts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November 30,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del w:id="2" w:author="bbaxter" w:date="2001-05-23T13:24:00Z">
              <w:r>
                <w:rPr>
                  <w:rFonts w:cs="Helv;Arial" w:ascii="Helv;Arial" w:hAnsi="Helv;Arial"/>
                  <w:color w:val="0000FF"/>
                </w:rPr>
                <w:delText>Settlements</w:delText>
              </w:r>
            </w:del>
            <w:ins w:id="3" w:author="bbaxter" w:date="2001-05-23T13:24:00Z">
              <w:r>
                <w:rPr>
                  <w:rFonts w:cs="Helv;Arial" w:ascii="Helv;Arial" w:hAnsi="Helv;Arial"/>
                  <w:color w:val="0000FF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(Michael Cuccia)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Flip Billing Period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2, 5:00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del w:id="4" w:author="bbaxter" w:date="2001-05-23T13:24:00Z">
              <w:r>
                <w:rPr>
                  <w:rFonts w:cs="Helv;Arial" w:ascii="Helv;Arial" w:hAnsi="Helv;Arial"/>
                  <w:color w:val="000080"/>
                </w:rPr>
                <w:delText xml:space="preserve">Unify IT </w:delText>
              </w:r>
            </w:del>
            <w:ins w:id="5" w:author="bbaxter" w:date="2001-05-23T13:24:00Z">
              <w:r>
                <w:rPr>
                  <w:rFonts w:cs="Helv;Arial" w:ascii="Helv;Arial" w:hAnsi="Helv;Arial"/>
                  <w:color w:val="000080"/>
                </w:rPr>
                <w:t>Settlements</w:t>
              </w:r>
            </w:ins>
          </w:p>
        </w:tc>
      </w:tr>
      <w:tr>
        <w:trPr>
          <w:trHeight w:val="300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Turn off Gas Day Schedule Quantities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November 30, 12:00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Shane Lakho/ Richard Pinion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Turn off SAP Automation~!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6"/>
              <w:rPr/>
            </w:pPr>
            <w:r>
              <w:rPr>
                <w:b w:val="false"/>
                <w:bCs w:val="false"/>
                <w:color w:val="000080"/>
              </w:rPr>
              <w:t>December 2</w:t>
            </w:r>
            <w:r>
              <w:rPr>
                <w:color w:val="0000FF"/>
              </w:rPr>
              <w:t>,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 xml:space="preserve">No more changes to current delivery month- </w:t>
            </w:r>
            <w:r>
              <w:rPr>
                <w:rFonts w:cs="Helv;Arial" w:ascii="Helv;Arial" w:hAnsi="Helv;Arial"/>
                <w:bCs/>
                <w:color w:val="000080"/>
              </w:rPr>
              <w:t xml:space="preserve">  All reports clean. 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FFFFFF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2, 7:30 pm</w:t>
            </w:r>
          </w:p>
          <w:p>
            <w:pPr>
              <w:pStyle w:val="Heading8"/>
              <w:rPr>
                <w:rFonts w:ascii="Helv;Arial" w:hAnsi="Helv;Arial" w:cs="Helv;Arial"/>
                <w:b w:val="false"/>
                <w:bCs w:val="false"/>
                <w:color w:val="800000"/>
              </w:rPr>
            </w:pPr>
            <w:r>
              <w:rPr>
                <w:rFonts w:cs="Helv;Arial"/>
                <w:b w:val="false"/>
                <w:bCs w:val="false"/>
                <w:color w:val="800000"/>
              </w:rPr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drafts for ENA Current month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b w:val="false"/>
                <w:bCs w:val="false"/>
                <w:color w:val="000080"/>
              </w:rPr>
              <w:t>December 2</w:t>
            </w:r>
            <w:r>
              <w:rPr/>
              <w:t>, 7:30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(Michael Cuccia)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current and prior month for all entities (except ENA, ECC)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Service current and prior month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b w:val="false"/>
                <w:bCs w:val="false"/>
                <w:color w:val="000080"/>
              </w:rPr>
              <w:t>December 2</w:t>
            </w:r>
            <w:r>
              <w:rPr/>
              <w:t>, 7:30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(Michael Cuccia)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80"/>
              </w:rPr>
              <w:t xml:space="preserve">Turn on Gas Day Schedule Quantities – </w:t>
            </w:r>
            <w:r>
              <w:rPr>
                <w:rFonts w:cs="Helv;Arial" w:ascii="Helv;Arial" w:hAnsi="Helv;Arial"/>
                <w:b/>
                <w:bCs/>
                <w:color w:val="000080"/>
              </w:rPr>
              <w:t>December 2001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1, 12:01am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Shane Lakho/ 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Run Accruals for all entities (except ECC).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/>
            </w:pPr>
            <w:r>
              <w:rPr/>
              <w:t>December 3, 6:00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Settlements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 xml:space="preserve">Flash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3,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Risk Management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(Scott Palmer)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 complete all bridge back to Sitara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3,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ReportGas Database Refresh, then turn OFF until notified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  <w:t>December 3, 1:00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DBA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Changes can be made to prior month delivery data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4,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Turn on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  <w:t>December 4,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CANADA</w:t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Supply, Service drafts for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ECC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December 4,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(Michael Cuccia)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81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 xml:space="preserve"> 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8:57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Tms Rmn;Times New Roman" w:hAnsi="Tms Rmn;Times New Roman" w:cs="Tms Rmn;Times New Roman"/>
      <w:b/>
      <w:bCs/>
      <w:color w:val="993300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40" w:end="40"/>
      <w:outlineLvl w:val="2"/>
    </w:pPr>
    <w:rPr>
      <w:rFonts w:ascii="Helv;Arial" w:hAnsi="Helv;Arial" w:cs="Helv;Arial"/>
      <w:i/>
      <w:iCs/>
      <w:color w:val="FF0000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40" w:end="40"/>
      <w:outlineLvl w:val="3"/>
    </w:pPr>
    <w:rPr>
      <w:rFonts w:ascii="Helv;Arial" w:hAnsi="Helv;Arial" w:cs="Helv;Arial"/>
      <w:b/>
      <w:bCs/>
      <w:color w:val="0000FF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tLeast" w:line="240"/>
      <w:ind w:hanging="0" w:start="40" w:end="40"/>
      <w:outlineLvl w:val="4"/>
    </w:pPr>
    <w:rPr>
      <w:rFonts w:ascii="Helv;Arial" w:hAnsi="Helv;Arial" w:cs="Helv;Arial"/>
      <w:b/>
      <w:bCs/>
      <w:color w:val="FFFF0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tLeast" w:line="240"/>
      <w:ind w:hanging="0" w:start="40" w:end="40"/>
      <w:outlineLvl w:val="5"/>
    </w:pPr>
    <w:rPr>
      <w:rFonts w:ascii="Helv;Arial" w:hAnsi="Helv;Arial" w:cs="Helv;Arial"/>
      <w:b/>
      <w:bCs/>
      <w:color w:val="00000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40"/>
      <w:ind w:hanging="0" w:start="40" w:end="40"/>
      <w:outlineLvl w:val="6"/>
    </w:pPr>
    <w:rPr>
      <w:rFonts w:ascii="Helv;Arial" w:hAnsi="Helv;Arial" w:cs="Helv;Arial"/>
      <w:b/>
      <w:bCs/>
      <w:color w:val="00008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40"/>
      <w:ind w:hanging="0" w:start="40" w:end="40"/>
      <w:jc w:val="center"/>
      <w:outlineLvl w:val="7"/>
    </w:pPr>
    <w:rPr>
      <w:rFonts w:ascii="Helv;Arial" w:hAnsi="Helv;Arial" w:cs="Helv;Arial"/>
      <w:b/>
      <w:bCs/>
      <w:color w:val="FF000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keepNext w:val="true"/>
      <w:keepLines/>
      <w:spacing w:lineRule="atLeast" w:line="240"/>
      <w:ind w:hanging="0" w:start="40" w:end="40"/>
    </w:pPr>
    <w:rPr>
      <w:rFonts w:ascii="Helv;Arial" w:hAnsi="Helv;Arial" w:cs="Helv;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2001-11-19T15:25:00Z</dcterms:created>
  <dc:creator>cschome</dc:creator>
  <dc:description/>
  <dc:language>en-CA</dc:language>
  <cp:lastModifiedBy>amelethi</cp:lastModifiedBy>
  <cp:lastPrinted>2001-11-19T11:07:00Z</cp:lastPrinted>
  <dcterms:modified xsi:type="dcterms:W3CDTF">2001-11-19T15:25:00Z</dcterms:modified>
  <cp:revision>2</cp:revision>
  <dc:subject/>
  <dc:title>Activity</dc:title>
</cp:coreProperties>
</file>