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23/08/2000</w:t>
      </w:r>
    </w:p>
    <w:p>
      <w:pPr>
        <w:pStyle w:val="Normal"/>
        <w:ind w:end="180"/>
        <w:jc w:val="center"/>
        <w:rPr>
          <w:b/>
          <w:sz w:val="22"/>
          <w:u w:val="single"/>
        </w:rPr>
      </w:pPr>
      <w:r>
        <w:rPr>
          <w:b/>
          <w:sz w:val="22"/>
          <w:u w:val="single"/>
        </w:rPr>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sz w:val="22"/>
        </w:rPr>
      </w:pPr>
      <w:r>
        <w:rPr>
          <w:sz w:val="22"/>
        </w:rPr>
        <w:t xml:space="preserve">WHEREAS, THE MITSUI MARINE AND FIRE INSURANCE CO., LIMITED, a Japanese corporation (“Counterparty”) and ENRON JAPAN CORP. (“Enron”), are contemplating entering into one or more swap, ption or other financially-settled derivative transactions, which transactions will be evidenced by one or more swap agreements, confirmations and/or master agreements, including without limitation, the Master Agreement of even date herewith (the “Master Agreement”)(all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w:t>
      </w:r>
      <w:ins w:id="0" w:author="Jeremy Pitts" w:date="2000-08-23T18:28:00Z">
        <w:r>
          <w:rPr/>
          <w:t>20</w:t>
        </w:r>
      </w:ins>
      <w:del w:id="1" w:author="Jeremy Pitts" w:date="2000-08-23T18:28:00Z">
        <w:r>
          <w:rPr/>
          <w:delText>15</w:delText>
        </w:r>
      </w:del>
      <w:r>
        <w:rPr/>
        <w:t>,000,000.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Enron Japan KK</w:t>
              <w:tab/>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New York, without regard to principles of conflicts of laws, and the Guarantor submits to the non-exclusive jurisdiction of the court of the State of New York.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200_,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Times New Roman" w:hAnsi="Times New Roman;Times New Roman" w:cs="Times New Roman;Times New Roman"/>
      </w:rPr>
    </w:pPr>
    <w:r>
      <w:rPr>
        <w:rFonts w:cs="Times New Roman;Times New Roman" w:ascii="Times New Roman;Times New Roman" w:hAnsi="Times New Roman;Times New Roman"/>
      </w:rPr>
      <w:t>Exhibit _</w:t>
    </w:r>
  </w:p>
  <w:p>
    <w:pPr>
      <w:pStyle w:val="Footer"/>
      <w:widowControl/>
      <w:tabs>
        <w:tab w:val="clear" w:pos="4320"/>
        <w:tab w:val="right" w:pos="8640" w:leader="none"/>
      </w:tabs>
      <w:ind w:end="360"/>
      <w:jc w:val="center"/>
      <w:rPr/>
    </w:pPr>
    <w:r>
      <w:rPr>
        <w:rFonts w:cs="Times New Roman;Times New Roman" w:ascii="Times New Roman;Times New Roman" w:hAnsi="Times New Roman;Times New Roman"/>
      </w:rPr>
      <w:t xml:space="preserve">Page </w:t>
    </w:r>
    <w:r>
      <w:rPr>
        <w:rStyle w:val="PageNumber"/>
        <w:rFonts w:cs="Times New Roman;Times New Roman" w:ascii="Times New Roman;Times New Roman" w:hAnsi="Times New Roman;Times New Roman"/>
      </w:rPr>
      <w:fldChar w:fldCharType="begin"/>
    </w:r>
    <w:r>
      <w:rPr>
        <w:rStyle w:val="PageNumber"/>
        <w:rFonts w:cs="Times New Roman;Times New Roman" w:ascii="Times New Roman;Times New Roman" w:hAnsi="Times New Roman;Times New Roman"/>
      </w:rPr>
      <w:instrText xml:space="preserve"> PAGE </w:instrText>
    </w:r>
    <w:r>
      <w:rPr>
        <w:rStyle w:val="PageNumber"/>
        <w:rFonts w:cs="Times New Roman;Times New Roman" w:ascii="Times New Roman;Times New Roman" w:hAnsi="Times New Roman;Times New Roman"/>
      </w:rPr>
      <w:fldChar w:fldCharType="separate"/>
    </w:r>
    <w:r>
      <w:rPr>
        <w:rStyle w:val="PageNumber"/>
        <w:rFonts w:cs="Times New Roman;Times New Roman" w:ascii="Times New Roman;Times New Roman" w:hAnsi="Times New Roman;Times New Roman"/>
      </w:rPr>
      <w:t>3</w:t>
    </w:r>
    <w:r>
      <w:rPr>
        <w:rStyle w:val="PageNumber"/>
        <w:rFonts w:cs="Times New Roman;Times New Roman" w:ascii="Times New Roman;Times New Roman" w:hAnsi="Times New Roman;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4"/>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character" w:styleId="DefaultParagraphFont">
    <w:name w:val="Default Paragraph Font"/>
    <w:qFormat/>
    <w:rPr/>
  </w:style>
  <w:style w:type="character" w:styleId="PageNumber">
    <w:name w:val="page number"/>
    <w:basedOn w:val="DefaultParagraphFont"/>
    <w:rPr>
      <w:rFonts w:ascii="Arial;Arial" w:hAnsi="Arial;Arial" w:cs="Arial;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Arial" w:hAnsi="Arial;Arial" w:cs="Arial;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2000-08-23T06:57:00Z</dcterms:created>
  <dc:creator>tjones</dc:creator>
  <dc:description/>
  <dc:language>en-CA</dc:language>
  <cp:lastModifiedBy>Jeremy Pitts</cp:lastModifiedBy>
  <cp:lastPrinted>2000-08-14T13:57:00Z</cp:lastPrinted>
  <dcterms:modified xsi:type="dcterms:W3CDTF">2000-08-23T06:58:00Z</dcterms:modified>
  <cp:revision>3</cp:revision>
  <dc:subject/>
  <dc:title>EXHIBIT A</dc:title>
</cp:coreProperties>
</file>