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Issue</w:t>
      </w:r>
    </w:p>
    <w:p>
      <w:pPr>
        <w:pStyle w:val="Normal"/>
        <w:rPr/>
      </w:pPr>
      <w:r>
        <w:rPr/>
        <w:t>WTG 8 and 9 contain excessive Production values for the month of March.</w:t>
      </w:r>
    </w:p>
    <w:p>
      <w:pPr>
        <w:pStyle w:val="Normal"/>
        <w:rPr/>
      </w:pPr>
      <w:r>
        <w:rPr/>
        <w:t>WTG 8 also has anomalous availability counter values</w:t>
      </w:r>
    </w:p>
    <w:p>
      <w:pPr>
        <w:pStyle w:val="Normal"/>
        <w:rPr/>
      </w:pPr>
      <w:r>
        <w:rPr/>
      </w:r>
    </w:p>
    <w:p>
      <w:pPr>
        <w:pStyle w:val="Heading1"/>
        <w:ind w:hanging="0" w:start="0"/>
        <w:rPr/>
      </w:pPr>
      <w:r>
        <w:rPr/>
        <w:t>Summary</w:t>
      </w:r>
    </w:p>
    <w:p>
      <w:pPr>
        <w:pStyle w:val="Normal"/>
        <w:rPr/>
      </w:pPr>
      <w:r>
        <w:rPr/>
        <w:t>WTG 8’s PLC counter values were reset to 0 on February 20 at 3pm local time when metal shavings fell into the PLC contacts during the installation of a 9-volt SCADA power supply.  The shavings caused the PLC’s memory to lose all counter values.  The PLC values were manually corrected on March 1.  This manual correction effected the way VisuPro calculated the monthly counter values for March.</w:t>
      </w:r>
    </w:p>
    <w:p>
      <w:pPr>
        <w:pStyle w:val="Normal"/>
        <w:rPr/>
      </w:pPr>
      <w:r>
        <w:rPr/>
      </w:r>
    </w:p>
    <w:p>
      <w:pPr>
        <w:pStyle w:val="Normal"/>
        <w:rPr/>
      </w:pPr>
      <w:r>
        <w:rPr/>
        <w:t>WTG 9’s PLC’s Production value was mistakenly modified on March 1.  A data-entry error occurred when the modification was reversed.  The typo added an extra digit in the Production value, therefore increasing the value by a factor of 10.</w:t>
      </w:r>
    </w:p>
    <w:p>
      <w:pPr>
        <w:pStyle w:val="Normal"/>
        <w:rPr/>
      </w:pPr>
      <w:r>
        <w:rPr/>
      </w:r>
    </w:p>
    <w:p>
      <w:pPr>
        <w:pStyle w:val="Heading1"/>
        <w:ind w:hanging="0" w:start="0"/>
        <w:rPr/>
      </w:pPr>
      <w:r>
        <w:rPr/>
        <w:t>Reference information</w:t>
      </w:r>
    </w:p>
    <w:p>
      <w:pPr>
        <w:pStyle w:val="Normal"/>
        <w:rPr/>
      </w:pPr>
      <w:r>
        <w:rPr/>
        <w:t>Status written by Mark Fisher:  WR585, April 9, 2002</w:t>
      </w:r>
    </w:p>
    <w:p>
      <w:pPr>
        <w:pStyle w:val="Normal"/>
        <w:rPr/>
      </w:pPr>
      <w:r>
        <w:rPr/>
      </w:r>
    </w:p>
    <w:p>
      <w:pPr>
        <w:pStyle w:val="Heading1"/>
        <w:ind w:hanging="0" w:start="0"/>
        <w:rPr/>
      </w:pPr>
      <w:r>
        <w:rPr/>
        <w:t>Discussion WTG 8</w:t>
      </w:r>
    </w:p>
    <w:p>
      <w:pPr>
        <w:pStyle w:val="Normal"/>
        <w:rPr/>
      </w:pPr>
      <w:r>
        <w:rPr/>
        <w:t>Mill Run site operator contacted TEC Engineering for procedure to recover from the February 20 PLC reset.  Engineering provided a recovery procedure.</w:t>
      </w:r>
    </w:p>
    <w:p>
      <w:pPr>
        <w:pStyle w:val="Normal"/>
        <w:rPr/>
      </w:pPr>
      <w:r>
        <w:rPr/>
      </w:r>
    </w:p>
    <w:p>
      <w:pPr>
        <w:pStyle w:val="Normal"/>
        <w:rPr/>
      </w:pPr>
      <w:r>
        <w:rPr/>
        <w:t>The procedure was implemented on WTG 8 beginning at 3:27PM GMT on March 1.</w:t>
      </w:r>
    </w:p>
    <w:p>
      <w:pPr>
        <w:pStyle w:val="Normal"/>
        <w:rPr/>
      </w:pPr>
      <w:r>
        <w:rPr/>
      </w:r>
    </w:p>
    <w:p>
      <w:pPr>
        <w:pStyle w:val="Normal"/>
        <w:rPr>
          <w:u w:val="single"/>
        </w:rPr>
      </w:pPr>
      <w:r>
        <w:rPr>
          <w:u w:val="single"/>
        </w:rPr>
        <w:t>The following describes the reason for the monthly discrepancy:</w:t>
      </w:r>
    </w:p>
    <w:p>
      <w:pPr>
        <w:pStyle w:val="Normal"/>
        <w:rPr/>
      </w:pPr>
      <w:r>
        <w:rPr/>
        <w:t>Monthly Production is calculated by taking the Production counter values from the first record of the month (March 1, 12:00am) and subtracting it from the last record of the month (March 31, 11:50pm).  These values are in the Monyymm VisuPro database file (yy=year, mm=month).</w:t>
      </w:r>
    </w:p>
    <w:p>
      <w:pPr>
        <w:pStyle w:val="Normal"/>
        <w:rPr/>
      </w:pPr>
      <w:r>
        <w:rPr/>
        <w:t>None of the other records recorded throughout the month are required in the monthly calculation.</w:t>
      </w:r>
    </w:p>
    <w:p>
      <w:pPr>
        <w:pStyle w:val="Normal"/>
        <w:rPr/>
      </w:pPr>
      <w:r>
        <w:rPr/>
      </w:r>
    </w:p>
    <w:p>
      <w:pPr>
        <w:pStyle w:val="Normal"/>
        <w:rPr/>
      </w:pPr>
      <w:r>
        <w:rPr/>
        <w:t>The Production counter was manually incremented at 3:27 GMT on March 1, 15.5 hours after the first record of the month was recorded in the database (Figure A).  This caused a large step-increment in the value.  This step-increment was maintained throughout the entire month, including the last record of the month.  When the value in the first record of the month (146,516) was subtracted from the value in the last record of the month (2,658,744), the monthly total (2,512,228) was excessive because of the manual update.</w:t>
      </w:r>
    </w:p>
    <w:p>
      <w:pPr>
        <w:pStyle w:val="Normal"/>
        <w:rPr/>
      </w:pPr>
      <w:r>
        <w:rPr/>
      </w:r>
    </w:p>
    <w:p>
      <w:pPr>
        <w:pStyle w:val="Normal"/>
        <w:rPr>
          <w:lang w:val="en-CA"/>
        </w:rPr>
      </w:pPr>
      <w:r>
        <w:rPr>
          <w:lang w:val="en-CA"/>
        </w:rPr>
        <w:object w:dxaOrig="10942" w:dyaOrig="183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1.9pt;width:523.5pt;height:92.25pt;mso-wrap-distance-left:9.05pt;mso-wrap-distance-right:9.05pt;mso-position-horizontal-relative:text;mso-position-vertical-relative:text" filled="f" o:ole="">
            <v:imagedata r:id="rId3" o:title=""/>
            <w10:wrap type="topAndBottom"/>
          </v:shape>
          <o:OLEObject Type="Embed" ProgID="Excel.Sheet.12" ShapeID="ole_rId2" DrawAspect="Content" ObjectID="_127063784" r:id="rId2"/>
        </w:object>
      </w:r>
    </w:p>
    <w:p>
      <w:pPr>
        <w:pStyle w:val="Heading1"/>
        <w:ind w:hanging="0" w:start="0"/>
        <w:rPr/>
      </w:pPr>
      <w:r>
        <w:rPr/>
        <w:t>Figure A:</w:t>
      </w:r>
    </w:p>
    <w:p>
      <w:pPr>
        <w:pStyle w:val="Heading1"/>
        <w:ind w:hanging="0" w:start="0"/>
        <w:rPr/>
      </w:pPr>
      <w:r>
        <w:rPr/>
        <w:t>Excerpt from WTG 8 ParamChg file which documents all Parameter changes</w:t>
      </w:r>
    </w:p>
    <w:p>
      <w:pPr>
        <w:pStyle w:val="Normal"/>
        <w:rPr>
          <w:u w:val="single"/>
        </w:rPr>
      </w:pPr>
      <w:r>
        <w:rPr>
          <w:u w:val="single"/>
        </w:rPr>
      </w:r>
    </w:p>
    <w:p>
      <w:pPr>
        <w:pStyle w:val="Normal"/>
        <w:rPr>
          <w:u w:val="single"/>
        </w:rPr>
      </w:pPr>
      <w:r>
        <w:rPr>
          <w:u w:val="single"/>
        </w:rPr>
        <w:t>How was the value determined to manually increment WTG 8 Production counter:</w:t>
      </w:r>
    </w:p>
    <w:p>
      <w:pPr>
        <w:pStyle w:val="Normal"/>
        <w:rPr/>
      </w:pPr>
      <w:r>
        <w:rPr/>
        <w:t xml:space="preserve">The counter value that existed before the PLC reset occurred on Feb 20 had to be determined.  This value is recorded daily in the VisuPro Monyymm database file, and is readily available.  </w:t>
      </w:r>
    </w:p>
    <w:p>
      <w:pPr>
        <w:pStyle w:val="Normal"/>
        <w:rPr/>
      </w:pPr>
      <w:r>
        <w:rPr/>
      </w:r>
    </w:p>
    <w:p>
      <w:pPr>
        <w:pStyle w:val="Normal"/>
        <w:rPr/>
      </w:pPr>
      <w:r>
        <w:rPr/>
        <w:t>When the PLC reset occurred on Feb 20, the counter began to increment from 0 and record the data in the Monyymm file.  On March1, the Production counter had 8 days of accumulated timer values.  To re-create the historic total of the counter value, the pre-Feb 20 value was added to the March 1 value.  This is depicted well in a graph in Mark Fisher’s document, Figure 1.</w:t>
      </w:r>
    </w:p>
    <w:p>
      <w:pPr>
        <w:pStyle w:val="Normal"/>
        <w:rPr>
          <w:u w:val="single"/>
        </w:rPr>
      </w:pPr>
      <w:r>
        <w:rPr>
          <w:u w:val="single"/>
        </w:rPr>
        <w:t>WTG 8 Availability Timers</w:t>
      </w:r>
    </w:p>
    <w:p>
      <w:pPr>
        <w:pStyle w:val="Normal"/>
        <w:rPr/>
      </w:pPr>
      <w:r>
        <w:rPr/>
        <w:t>The availability timers were also manually updated.  They displayed anomalous values due to the reasons outlined above.</w:t>
      </w:r>
    </w:p>
    <w:p>
      <w:pPr>
        <w:pStyle w:val="Normal"/>
        <w:rPr/>
      </w:pPr>
      <w:r>
        <w:rPr/>
      </w:r>
    </w:p>
    <w:p>
      <w:pPr>
        <w:pStyle w:val="Normal"/>
        <w:rPr/>
      </w:pPr>
      <w:r>
        <w:rPr/>
      </w:r>
    </w:p>
    <w:p>
      <w:pPr>
        <w:pStyle w:val="Heading1"/>
        <w:ind w:hanging="0" w:start="0"/>
        <w:rPr/>
      </w:pPr>
      <w:r>
        <w:rPr/>
        <w:t>Discussion WTG 9</w:t>
      </w:r>
    </w:p>
    <w:p>
      <w:pPr>
        <w:pStyle w:val="Normal"/>
        <w:rPr/>
      </w:pPr>
      <w:r>
        <w:rPr/>
      </w:r>
    </w:p>
    <w:p>
      <w:pPr>
        <w:pStyle w:val="Normal"/>
        <w:rPr/>
      </w:pPr>
      <w:r>
        <w:rPr/>
        <w:t>The WTG 9 discrepancy was due to a typing error while changing the Production value.</w:t>
      </w:r>
    </w:p>
    <w:p>
      <w:pPr>
        <w:pStyle w:val="Normal"/>
        <w:rPr/>
      </w:pPr>
      <w:r>
        <w:rPr/>
      </w:r>
    </w:p>
    <w:p>
      <w:pPr>
        <w:pStyle w:val="Normal"/>
        <w:rPr/>
      </w:pPr>
      <w:r>
        <w:rPr/>
        <w:t>The Production counter on WTG 9 was changed by mistake.  There was no need to change this counter.</w:t>
      </w:r>
    </w:p>
    <w:p>
      <w:pPr>
        <w:pStyle w:val="Normal"/>
        <w:rPr/>
      </w:pPr>
      <w:r>
        <w:rPr/>
        <w:t>The operator reversed the change 37 seconds later.  He added 15 seconds to the value to account for the time to make the change.  He also made a typo.  It appears when he keyed “5”, he also hit “4”.  This added an extra digit to the value, and increased it by a factor of 10.</w:t>
      </w:r>
    </w:p>
    <w:p>
      <w:pPr>
        <w:pStyle w:val="Normal"/>
        <w:rPr/>
      </w:pPr>
      <w:r>
        <w:rPr/>
        <w:t>The Old Production value was 1,887,515.  The final New Production value was 18,87</w:t>
      </w:r>
      <w:r>
        <w:rPr>
          <w:b/>
          <w:sz w:val="28"/>
        </w:rPr>
        <w:t>4</w:t>
      </w:r>
      <w:r>
        <w:rPr/>
        <w:t>,530</w:t>
      </w:r>
    </w:p>
    <w:p>
      <w:pPr>
        <w:pStyle w:val="Normal"/>
        <w:rPr>
          <w:lang w:val="en-CA"/>
        </w:rPr>
      </w:pPr>
      <w:r>
        <w:rPr>
          <w:lang w:val="en-CA"/>
        </w:rPr>
        <w:object w:dxaOrig="10832" w:dyaOrig="208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6.8pt;margin-top:17pt;width:519pt;height:105pt;mso-wrap-distance-left:9.05pt;mso-wrap-distance-right:9.05pt;mso-position-horizontal-relative:text;mso-position-vertical-relative:text" filled="f" o:ole="">
            <v:imagedata r:id="rId5" o:title=""/>
            <w10:wrap type="topAndBottom"/>
          </v:shape>
          <o:OLEObject Type="Embed" ProgID="Excel.Sheet.12" ShapeID="ole_rId4" DrawAspect="Content" ObjectID="_927172026" r:id="rId4"/>
        </w:object>
      </w:r>
    </w:p>
    <w:p>
      <w:pPr>
        <w:pStyle w:val="Normal"/>
        <w:rPr/>
      </w:pPr>
      <w:r>
        <w:rPr/>
      </w:r>
    </w:p>
    <w:p>
      <w:pPr>
        <w:pStyle w:val="Heading1"/>
        <w:ind w:hanging="0" w:start="0"/>
        <w:rPr/>
      </w:pPr>
      <w:r>
        <w:rPr/>
        <w:t>Figure B:  Excerpt from WTG 9 ParamChg file which lists all Parameter changes</w:t>
      </w:r>
    </w:p>
    <w:p>
      <w:pPr>
        <w:pStyle w:val="Normal"/>
        <w:rPr/>
      </w:pPr>
      <w:r>
        <w:rPr/>
      </w:r>
    </w:p>
    <w:p>
      <w:pPr>
        <w:pStyle w:val="Normal"/>
        <w:rPr>
          <w:u w:val="single"/>
        </w:rPr>
      </w:pPr>
      <w:r>
        <w:rPr>
          <w:u w:val="single"/>
        </w:rPr>
      </w:r>
    </w:p>
    <w:p>
      <w:pPr>
        <w:pStyle w:val="Normal"/>
        <w:rPr>
          <w:u w:val="single"/>
        </w:rPr>
      </w:pPr>
      <w:r>
        <w:rPr>
          <w:u w:val="single"/>
        </w:rPr>
        <w:t>Recommendation for WTG 9:</w:t>
      </w:r>
    </w:p>
    <w:p>
      <w:pPr>
        <w:pStyle w:val="Normal"/>
        <w:rPr/>
      </w:pPr>
      <w:r>
        <w:rPr/>
        <w:t>The Production value in WTG 9 should be corrected so an accurate historical record is maintained.</w:t>
      </w:r>
    </w:p>
    <w:p>
      <w:pPr>
        <w:pStyle w:val="Normal"/>
        <w:rPr/>
      </w:pPr>
      <w:r>
        <w:rPr/>
      </w:r>
    </w:p>
    <w:p>
      <w:pPr>
        <w:pStyle w:val="Normal"/>
        <w:rPr/>
      </w:pPr>
      <w:r>
        <w:rPr/>
        <w:t>On May 1, Tehachapi SCADA will work with Mill Run site operator to correct the Production value.</w:t>
      </w:r>
    </w:p>
    <w:p>
      <w:pPr>
        <w:pStyle w:val="Normal"/>
        <w:rPr/>
      </w:pPr>
      <w:r>
        <w:rPr/>
        <w:t>The PLC value must be modified.  This can be done from Tehachapi, or locally at the site.</w:t>
      </w:r>
    </w:p>
    <w:p>
      <w:pPr>
        <w:pStyle w:val="Normal"/>
        <w:rPr/>
      </w:pPr>
      <w:r>
        <w:rPr/>
        <w:t>Tehachapi will download the Monyymm file and correct the first record of the month.</w:t>
      </w:r>
    </w:p>
    <w:p>
      <w:pPr>
        <w:pStyle w:val="Normal"/>
        <w:rPr/>
      </w:pPr>
      <w:r>
        <w:rPr/>
        <w:t>Tehachapi will copy the modified Monyymm file to WTG 9.</w:t>
      </w:r>
    </w:p>
    <w:p>
      <w:pPr>
        <w:pStyle w:val="Normal"/>
        <w:rPr/>
      </w:pPr>
      <w:r>
        <w:rPr/>
        <w:t>The month of May will show correct data for the daily and for the monthly reports.</w:t>
      </w:r>
    </w:p>
    <w:p>
      <w:pPr>
        <w:pStyle w:val="Normal"/>
        <w:rPr/>
      </w:pPr>
      <w:r>
        <w:rPr/>
      </w:r>
    </w:p>
    <w:p>
      <w:pPr>
        <w:pStyle w:val="Heading2"/>
        <w:ind w:hanging="0" w:start="0"/>
        <w:rPr>
          <w:sz w:val="24"/>
        </w:rPr>
      </w:pPr>
      <w:r>
        <w:rPr>
          <w:sz w:val="24"/>
        </w:rPr>
        <w:t>How do we avoid Counter discrepancies from occurring in the future</w:t>
      </w:r>
    </w:p>
    <w:p>
      <w:pPr>
        <w:pStyle w:val="Normal"/>
        <w:rPr/>
      </w:pPr>
      <w:r>
        <w:rPr/>
        <w:t>We must modify data recorded in VisuPro if we manually modify a PLC’s counter data because of a PLC issue.</w:t>
      </w:r>
    </w:p>
    <w:p>
      <w:pPr>
        <w:pStyle w:val="Normal"/>
        <w:rPr/>
      </w:pPr>
      <w:r>
        <w:rPr/>
        <w:t>Tehachapi SCADA will update the procedure used for this process to reflect these lessons learned.</w:t>
      </w:r>
    </w:p>
    <w:p>
      <w:pPr>
        <w:pStyle w:val="Normal"/>
        <w:rPr/>
      </w:pPr>
      <w:r>
        <w:rPr/>
      </w:r>
    </w:p>
    <w:sectPr>
      <w:headerReference w:type="default" r:id="rId6"/>
      <w:footerReference w:type="defaul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Prepared by Ron Brzezinski</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2</w:t>
    </w:r>
  </w:p>
  <w:p>
    <w:pPr>
      <w:pStyle w:val="Footer"/>
      <w:rPr/>
    </w:pPr>
    <w:r>
      <w:rPr>
        <w:rStyle w:val="PageNumber"/>
      </w:rPr>
      <w:t>Creation Date: April 10, 2002</w:t>
      <w:tab/>
      <w:tab/>
      <w:t xml:space="preserve">Print date: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Mill Run WTG 8 and WTG 9 Counter Discrepancies, March 2002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Times" w:cs="Times"/>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2002-04-09T18:07:00Z</dcterms:created>
  <dc:creator>Ronald J. Brzezinski</dc:creator>
  <dc:description/>
  <dc:language>en-CA</dc:language>
  <cp:lastModifiedBy>Ronald J. Brzezinski</cp:lastModifiedBy>
  <dcterms:modified xsi:type="dcterms:W3CDTF">2002-04-10T18:08:00Z</dcterms:modified>
  <cp:revision>12</cp:revision>
  <dc:subject/>
  <dc:title>Mill Run WTG 8 and 9 counter discrepancies, March 2002</dc:title>
</cp:coreProperties>
</file>