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ENA Legal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E. Haedicke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Migration to Windows 2000</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Normal"/>
        <w:spacing w:lineRule="atLeast" w:line="240"/>
        <w:rPr>
          <w:color w:val="000000"/>
          <w:sz w:val="20"/>
          <w:lang w:eastAsia="en-US"/>
        </w:rPr>
      </w:pPr>
      <w:r>
        <w:rPr>
          <w:color w:val="000000"/>
          <w:sz w:val="20"/>
          <w:lang w:eastAsia="en-US"/>
        </w:rPr>
        <w:t xml:space="preserve">We will be working with Susan Lopez, Director of IT, regarding migration to the new operating system, Windows 2000, and Microsoft 2000.  IT has requested the participation of ENA Legal to conduct the first pilot program because Legal utilizes all Microsoft applications on a regular basis.   </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color w:val="000000"/>
          <w:sz w:val="20"/>
          <w:lang w:eastAsia="en-US"/>
        </w:rPr>
        <w:t>Janette Elbertson, Sheri Cromwell,</w:t>
      </w:r>
      <w:r>
        <w:rPr>
          <w:b/>
          <w:color w:val="FF0000"/>
          <w:sz w:val="20"/>
          <w:lang w:eastAsia="en-US"/>
        </w:rPr>
        <w:t xml:space="preserve"> </w:t>
      </w:r>
      <w:r>
        <w:rPr>
          <w:sz w:val="20"/>
          <w:lang w:eastAsia="en-US"/>
        </w:rPr>
        <w:t>and Taffy Milligan</w:t>
      </w:r>
      <w:r>
        <w:rPr>
          <w:b/>
          <w:sz w:val="20"/>
          <w:lang w:eastAsia="en-US"/>
        </w:rPr>
        <w:t xml:space="preserve"> </w:t>
      </w:r>
      <w:r>
        <w:rPr>
          <w:color w:val="000000"/>
          <w:sz w:val="20"/>
          <w:lang w:eastAsia="en-US"/>
        </w:rPr>
        <w:t xml:space="preserve">will work with Susan Lopez and her group to ensure that our department's participation in this pilot program is completed in a timely manner and provides the necessary feedback to IT for the successful migration to Windows 2000.  Janette will be the liaison between ENA Legal and IT, and Sheri and Taffy will be responsible for overseeing the upgrade for the 38th floor.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cc:  </w:t>
        <w:tab/>
        <w:t>Susan Lopez</w:t>
      </w:r>
    </w:p>
    <w:p>
      <w:pPr>
        <w:pStyle w:val="Normal"/>
        <w:spacing w:lineRule="atLeast" w:line="240"/>
        <w:rPr>
          <w:color w:val="000000"/>
          <w:sz w:val="20"/>
          <w:lang w:eastAsia="en-US"/>
        </w:rPr>
      </w:pPr>
      <w:r>
        <w:rPr>
          <w:color w:val="000000"/>
          <w:sz w:val="20"/>
          <w:lang w:eastAsia="en-US"/>
        </w:rPr>
        <w:tab/>
        <w:t>Marlin Gubser</w:t>
      </w:r>
    </w:p>
    <w:p>
      <w:pPr>
        <w:pStyle w:val="Normal"/>
        <w:spacing w:lineRule="atLeast" w:line="240"/>
        <w:rPr>
          <w:color w:val="000000"/>
          <w:sz w:val="20"/>
          <w:lang w:eastAsia="en-US"/>
        </w:rPr>
      </w:pPr>
      <w:r>
        <w:rPr>
          <w:color w:val="000000"/>
          <w:sz w:val="20"/>
          <w:lang w:eastAsia="en-US"/>
        </w:rPr>
        <w:tab/>
        <w:t>Denise Rancour</w:t>
      </w:r>
    </w:p>
    <w:p>
      <w:pPr>
        <w:pStyle w:val="Normal"/>
        <w:spacing w:lineRule="atLeast" w:line="240"/>
        <w:rPr>
          <w:color w:val="000000"/>
          <w:sz w:val="20"/>
          <w:lang w:eastAsia="en-US"/>
        </w:rPr>
      </w:pPr>
      <w:r>
        <w:rPr>
          <w:color w:val="000000"/>
          <w:sz w:val="20"/>
          <w:lang w:eastAsia="en-US"/>
        </w:rPr>
        <w:tab/>
        <w:t>Jim Fussell</w:t>
      </w:r>
    </w:p>
    <w:p>
      <w:pPr>
        <w:pStyle w:val="Normal"/>
        <w:spacing w:lineRule="atLeast" w:line="240"/>
        <w:rPr>
          <w:color w:val="000000"/>
          <w:sz w:val="20"/>
          <w:lang w:eastAsia="en-US"/>
        </w:rPr>
      </w:pPr>
      <w:r>
        <w:rPr>
          <w:color w:val="000000"/>
          <w:sz w:val="20"/>
          <w:lang w:eastAsia="en-US"/>
        </w:rPr>
        <w:tab/>
        <w:t>Lee Steele</w:t>
      </w:r>
    </w:p>
    <w:p>
      <w:pPr>
        <w:pStyle w:val="Normal"/>
        <w:spacing w:lineRule="atLeast" w:line="240"/>
        <w:rPr>
          <w:color w:val="000000"/>
          <w:sz w:val="20"/>
          <w:lang w:eastAsia="en-US"/>
        </w:rPr>
      </w:pPr>
      <w:r>
        <w:rPr>
          <w:color w:val="000000"/>
          <w:sz w:val="20"/>
          <w:lang w:eastAsia="en-US"/>
        </w:rPr>
        <w:tab/>
        <w:t>Marty Hernandez</w:t>
      </w:r>
    </w:p>
    <w:p>
      <w:pPr>
        <w:pStyle w:val="Normal"/>
        <w:spacing w:lineRule="atLeast" w:line="240"/>
        <w:rPr>
          <w:color w:val="000000"/>
          <w:sz w:val="20"/>
          <w:lang w:eastAsia="en-US"/>
        </w:rPr>
      </w:pPr>
      <w:r>
        <w:rPr>
          <w:color w:val="000000"/>
          <w:sz w:val="20"/>
          <w:lang w:eastAsia="en-US"/>
        </w:rPr>
        <w:tab/>
        <w:t>Sherry Butler</w:t>
      </w:r>
    </w:p>
    <w:p>
      <w:pPr>
        <w:pStyle w:val="Normal"/>
        <w:spacing w:lineRule="atLeast" w:line="240"/>
        <w:rPr>
          <w:color w:val="000000"/>
          <w:sz w:val="20"/>
          <w:lang w:eastAsia="en-US"/>
        </w:rPr>
      </w:pPr>
      <w:r>
        <w:rPr>
          <w:color w:val="000000"/>
          <w:sz w:val="20"/>
          <w:lang w:eastAsia="en-US"/>
        </w:rPr>
        <w:tab/>
      </w:r>
    </w:p>
    <w:p>
      <w:pPr>
        <w:pStyle w:val="Normal"/>
        <w:spacing w:lineRule="atLeast" w:line="240"/>
        <w:rPr>
          <w:color w:val="000000"/>
          <w:sz w:val="20"/>
          <w:lang w:eastAsia="en-US"/>
        </w:rPr>
      </w:pPr>
      <w:r>
        <w:rPr>
          <w:color w:val="000000"/>
          <w:sz w:val="20"/>
          <w:lang w:eastAsia="en-US"/>
        </w:rPr>
        <w:tab/>
        <w:t xml:space="preserve">   </w:t>
      </w:r>
    </w:p>
    <w:p>
      <w:pPr>
        <w:pStyle w:val="Department"/>
        <w:rPr>
          <w:color w:val="000000"/>
          <w:sz w:val="20"/>
          <w:lang w:eastAsia="en-US"/>
        </w:rPr>
      </w:pPr>
      <w:r>
        <w:rPr>
          <w:color w:val="000000"/>
          <w:sz w:val="20"/>
          <w:lang w:eastAsia="en-US"/>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2000-04-12T19:47:00Z</dcterms:created>
  <dc:creator>Jeff Ford</dc:creator>
  <dc:description/>
  <dc:language>en-CA</dc:language>
  <cp:lastModifiedBy>jelbert</cp:lastModifiedBy>
  <cp:lastPrinted>2000-04-13T15:59:00Z</cp:lastPrinted>
  <dcterms:modified xsi:type="dcterms:W3CDTF">2000-04-13T18:37:00Z</dcterms:modified>
  <cp:revision>4</cp:revision>
  <dc:subject/>
  <dc:title>Eron Capital &amp; Trade Resources Memo</dc:title>
</cp:coreProperties>
</file>