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t>MANAGEMENT AGREEMENT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COMPANY A,</w:t>
      </w:r>
    </w:p>
    <w:p>
      <w:pPr>
        <w:pStyle w:val="Normal"/>
        <w:jc w:val="center"/>
        <w:rPr>
          <w:b/>
          <w:sz w:val="24"/>
        </w:rPr>
      </w:pPr>
      <w:r>
        <w:rPr>
          <w:b/>
          <w:sz w:val="24"/>
        </w:rPr>
        <w:t>as Manager</w:t>
      </w:r>
    </w:p>
    <w:p>
      <w:pPr>
        <w:pStyle w:val="Normal"/>
        <w:jc w:val="center"/>
        <w:rPr>
          <w:b/>
          <w:sz w:val="24"/>
        </w:rPr>
      </w:pPr>
      <w:r>
        <w:rPr>
          <w:b/>
          <w:sz w:val="24"/>
        </w:rPr>
      </w:r>
    </w:p>
    <w:p>
      <w:pPr>
        <w:pStyle w:val="Normal"/>
        <w:jc w:val="center"/>
        <w:rPr>
          <w:b/>
          <w:sz w:val="24"/>
        </w:rPr>
      </w:pPr>
      <w:r>
        <w:rPr>
          <w:b/>
          <w:sz w:val="24"/>
        </w:rPr>
        <w:t>SPV 1 (Sublessor),</w:t>
      </w:r>
    </w:p>
    <w:p>
      <w:pPr>
        <w:pStyle w:val="Normal"/>
        <w:jc w:val="center"/>
        <w:rPr>
          <w:b/>
          <w:sz w:val="24"/>
        </w:rPr>
      </w:pPr>
      <w:r>
        <w:rPr>
          <w:b/>
          <w:sz w:val="24"/>
        </w:rPr>
        <w:t>as Owner</w:t>
      </w:r>
    </w:p>
    <w:p>
      <w:pPr>
        <w:pStyle w:val="Normal"/>
        <w:jc w:val="center"/>
        <w:rPr>
          <w:b/>
          <w:sz w:val="24"/>
        </w:rPr>
      </w:pPr>
      <w:r>
        <w:rPr>
          <w:b/>
          <w:sz w:val="24"/>
        </w:rPr>
      </w:r>
    </w:p>
    <w:p>
      <w:pPr>
        <w:pStyle w:val="Normal"/>
        <w:jc w:val="center"/>
        <w:rPr>
          <w:b/>
          <w:sz w:val="24"/>
        </w:rPr>
      </w:pPr>
      <w:r>
        <w:rPr>
          <w:b/>
          <w:sz w:val="24"/>
        </w:rPr>
        <w:t>SPV 2 (Issuer),</w:t>
      </w:r>
    </w:p>
    <w:p>
      <w:pPr>
        <w:pStyle w:val="Normal"/>
        <w:jc w:val="center"/>
        <w:rPr>
          <w:b/>
          <w:sz w:val="24"/>
        </w:rPr>
      </w:pPr>
      <w:r>
        <w:rPr>
          <w:b/>
          <w:sz w:val="24"/>
        </w:rPr>
        <w:t>as Owner</w:t>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t>COMPANY B,</w:t>
      </w:r>
    </w:p>
    <w:p>
      <w:pPr>
        <w:pStyle w:val="Normal"/>
        <w:jc w:val="center"/>
        <w:rPr>
          <w:b/>
          <w:sz w:val="24"/>
        </w:rPr>
      </w:pPr>
      <w:r>
        <w:rPr>
          <w:b/>
          <w:sz w:val="24"/>
        </w:rPr>
        <w:t>as Back Up Manager</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December __, 2000</w:t>
      </w:r>
    </w:p>
    <w:p>
      <w:pPr>
        <w:pStyle w:val="Normal"/>
        <w:jc w:val="center"/>
        <w:rPr>
          <w:b/>
          <w:sz w:val="24"/>
        </w:rPr>
      </w:pPr>
      <w:r>
        <w:rPr>
          <w:b/>
          <w:sz w:val="24"/>
        </w:rPr>
      </w:r>
      <w:r>
        <w:br w:type="page"/>
      </w:r>
    </w:p>
    <w:p>
      <w:pPr>
        <w:pStyle w:val="Heading1"/>
        <w:ind w:hanging="0" w:start="0"/>
        <w:rPr/>
      </w:pPr>
      <w:r>
        <w:rPr/>
        <w:t>MANAGEMENT AGREEMENT</w:t>
      </w:r>
    </w:p>
    <w:p>
      <w:pPr>
        <w:pStyle w:val="Normal"/>
        <w:jc w:val="both"/>
        <w:rPr>
          <w:b/>
          <w:sz w:val="24"/>
        </w:rPr>
      </w:pPr>
      <w:r>
        <w:rPr>
          <w:b/>
          <w:sz w:val="24"/>
        </w:rPr>
      </w:r>
    </w:p>
    <w:p>
      <w:pPr>
        <w:pStyle w:val="BodyText"/>
        <w:rPr/>
      </w:pPr>
      <w:r>
        <w:rPr/>
        <w:t xml:space="preserve">THIS MANAGEMENT AGREEMENT, dated as of December __, 2000 (this “Agreement”) is entered into among SPV 1, a [limited liability company] formed under the laws of the state of Delaware whose principal office is at _____________ (“Sublessor” ), SPV 2, a business trust formed under the laws of the state of Delaware whose principal office is at _____________ (“Issuer” or the “Trust”; each of the Sublessor and the Issuer, an “Owner” and collectively, the “Owners”), COMPANY A, a corporation organized under the laws of the state of ____________ whose principal office is at ________________ (“Manager” or “Company A”) and COMPANY B, a corporation organized under the laws of the state of ____________ whose principal office is at ________________ (“Back up Manager” or “Company B”). </w:t>
      </w:r>
    </w:p>
    <w:p>
      <w:pPr>
        <w:pStyle w:val="Normal"/>
        <w:jc w:val="both"/>
        <w:rPr>
          <w:sz w:val="24"/>
        </w:rPr>
      </w:pPr>
      <w:r>
        <w:rPr>
          <w:sz w:val="24"/>
        </w:rPr>
      </w:r>
    </w:p>
    <w:p>
      <w:pPr>
        <w:pStyle w:val="Heading1"/>
        <w:ind w:hanging="0" w:start="0"/>
        <w:rPr/>
      </w:pPr>
      <w:r>
        <w:rPr/>
        <w:t>RECITALS</w:t>
      </w:r>
    </w:p>
    <w:p>
      <w:pPr>
        <w:pStyle w:val="Normal"/>
        <w:jc w:val="both"/>
        <w:rPr>
          <w:b/>
          <w:sz w:val="24"/>
        </w:rPr>
      </w:pPr>
      <w:r>
        <w:rPr>
          <w:b/>
          <w:sz w:val="24"/>
        </w:rPr>
      </w:r>
    </w:p>
    <w:p>
      <w:pPr>
        <w:pStyle w:val="Normal"/>
        <w:jc w:val="both"/>
        <w:rPr>
          <w:sz w:val="24"/>
        </w:rPr>
      </w:pPr>
      <w:r>
        <w:rPr>
          <w:sz w:val="24"/>
        </w:rPr>
        <w:t>WHEREAS, Owner is the owner of the Compressors (as defined below); and</w:t>
      </w:r>
    </w:p>
    <w:p>
      <w:pPr>
        <w:pStyle w:val="Normal"/>
        <w:jc w:val="both"/>
        <w:rPr>
          <w:sz w:val="24"/>
        </w:rPr>
      </w:pPr>
      <w:r>
        <w:rPr>
          <w:sz w:val="24"/>
        </w:rPr>
      </w:r>
    </w:p>
    <w:p>
      <w:pPr>
        <w:pStyle w:val="Normal"/>
        <w:jc w:val="both"/>
        <w:rPr>
          <w:sz w:val="24"/>
        </w:rPr>
      </w:pPr>
      <w:r>
        <w:rPr>
          <w:sz w:val="24"/>
        </w:rPr>
        <w:t>WHEREAS, Manager is in the business of leasing Compressors (as defined below) to Compressor users;</w:t>
      </w:r>
    </w:p>
    <w:p>
      <w:pPr>
        <w:pStyle w:val="Normal"/>
        <w:jc w:val="both"/>
        <w:rPr>
          <w:sz w:val="24"/>
        </w:rPr>
      </w:pPr>
      <w:r>
        <w:rPr>
          <w:sz w:val="24"/>
        </w:rPr>
      </w:r>
    </w:p>
    <w:p>
      <w:pPr>
        <w:pStyle w:val="Normal"/>
        <w:jc w:val="both"/>
        <w:rPr>
          <w:sz w:val="24"/>
        </w:rPr>
      </w:pPr>
      <w:r>
        <w:rPr>
          <w:sz w:val="24"/>
        </w:rPr>
        <w:t>WHEREAS, Owner and Manager desire to enter into a contract pursuant to which Manager will operate and lease the Compressors as part of Manager’s Combined Fleet (as defined below);</w:t>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t>NOW, THEREFORE, in consideration of the premises and mutual representations, warranties, covenants and agreements contained herein, the parties hereto hereby agree as follows:</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DEFINITIONS</w:t>
      </w:r>
    </w:p>
    <w:p>
      <w:pPr>
        <w:pStyle w:val="Normal"/>
        <w:jc w:val="both"/>
        <w:rPr>
          <w:sz w:val="24"/>
        </w:rPr>
      </w:pPr>
      <w:r>
        <w:rPr>
          <w:sz w:val="24"/>
        </w:rPr>
      </w:r>
    </w:p>
    <w:p>
      <w:pPr>
        <w:pStyle w:val="Normal"/>
        <w:jc w:val="both"/>
        <w:rPr>
          <w:sz w:val="24"/>
        </w:rPr>
      </w:pPr>
      <w:r>
        <w:rPr>
          <w:sz w:val="24"/>
        </w:rPr>
        <w:tab/>
        <w:t>Capitalized terms used in this Agreement not otherwise defined herein shall have the meaning assigned to such terms in the Indenture, dated as of December __, 2000 (the “Indenture”), between the Issuer and Wells Fargo Bank, National Association, as indenture trustee (the “Indenture Trustee”); otherwise, terms defined herein shall have the following meanings, and the definitions of such terms shall be equally applicable to the singular and plural forms of such terms:</w:t>
      </w:r>
    </w:p>
    <w:p>
      <w:pPr>
        <w:pStyle w:val="Normal"/>
        <w:jc w:val="both"/>
        <w:rPr>
          <w:sz w:val="24"/>
        </w:rPr>
      </w:pPr>
      <w:r>
        <w:rPr>
          <w:sz w:val="24"/>
        </w:rPr>
      </w:r>
    </w:p>
    <w:p>
      <w:pPr>
        <w:pStyle w:val="Normal"/>
        <w:jc w:val="both"/>
        <w:rPr/>
      </w:pPr>
      <w:r>
        <w:rPr>
          <w:sz w:val="24"/>
        </w:rPr>
        <w:tab/>
      </w:r>
      <w:r>
        <w:rPr>
          <w:b/>
          <w:sz w:val="24"/>
        </w:rPr>
        <w:t>“Affiliate”</w:t>
      </w:r>
      <w:r>
        <w:rPr>
          <w:sz w:val="24"/>
        </w:rPr>
        <w:t xml:space="preserve"> means, with respect to any Person, any other Person directly or indirectly controlling, controlled by or under direct or indirect common control with such specified Person.  For the purposes of this definition, “control”, when used with respect to any specified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Normal"/>
        <w:jc w:val="both"/>
        <w:rPr>
          <w:sz w:val="24"/>
        </w:rPr>
      </w:pPr>
      <w:r>
        <w:rPr>
          <w:sz w:val="24"/>
        </w:rPr>
      </w:r>
    </w:p>
    <w:p>
      <w:pPr>
        <w:pStyle w:val="Normal"/>
        <w:jc w:val="both"/>
        <w:rPr/>
      </w:pPr>
      <w:r>
        <w:rPr>
          <w:sz w:val="24"/>
        </w:rPr>
        <w:tab/>
      </w:r>
      <w:r>
        <w:rPr>
          <w:b/>
          <w:sz w:val="24"/>
        </w:rPr>
        <w:t xml:space="preserve">“Agreement Termination Date” </w:t>
      </w:r>
      <w:r>
        <w:rPr>
          <w:sz w:val="24"/>
        </w:rPr>
        <w:t>means the date Manager receives notice that Manager has been replaced as the manager of the Compressors and this Agreement has been terminated pursuant to the provisions of Section 11.2.</w:t>
      </w:r>
    </w:p>
    <w:p>
      <w:pPr>
        <w:pStyle w:val="Normal"/>
        <w:jc w:val="both"/>
        <w:rPr>
          <w:sz w:val="24"/>
        </w:rPr>
      </w:pPr>
      <w:r>
        <w:rPr>
          <w:sz w:val="24"/>
        </w:rPr>
      </w:r>
    </w:p>
    <w:p>
      <w:pPr>
        <w:pStyle w:val="Normal"/>
        <w:jc w:val="both"/>
        <w:rPr/>
      </w:pPr>
      <w:r>
        <w:rPr>
          <w:sz w:val="24"/>
        </w:rPr>
        <w:tab/>
      </w:r>
      <w:r>
        <w:rPr>
          <w:b/>
          <w:sz w:val="24"/>
        </w:rPr>
        <w:t xml:space="preserve">“Appraisal” </w:t>
      </w:r>
      <w:r>
        <w:rPr>
          <w:sz w:val="24"/>
        </w:rPr>
        <w:t xml:space="preserve">means an appraisal by an Eligible Appraiser, which shall relate to the physical condition of the Compressors, taking into account, but not limited to, such considerations as type of equipment, original year of manufacture and any refurbishment of such equipment; </w:t>
      </w:r>
      <w:r>
        <w:rPr>
          <w:i/>
          <w:sz w:val="24"/>
        </w:rPr>
        <w:t>provided that</w:t>
      </w:r>
      <w:r>
        <w:rPr>
          <w:sz w:val="24"/>
        </w:rPr>
        <w:t xml:space="preserve"> such Appraisal shall be conducted not more than ___ days prior to the later of the Closing Date and any annual anniversary of the Closing Date.</w:t>
      </w:r>
    </w:p>
    <w:p>
      <w:pPr>
        <w:pStyle w:val="Normal"/>
        <w:jc w:val="both"/>
        <w:rPr>
          <w:sz w:val="24"/>
        </w:rPr>
      </w:pPr>
      <w:r>
        <w:rPr>
          <w:sz w:val="24"/>
        </w:rPr>
      </w:r>
    </w:p>
    <w:p>
      <w:pPr>
        <w:pStyle w:val="Normal"/>
        <w:jc w:val="both"/>
        <w:rPr/>
      </w:pPr>
      <w:r>
        <w:rPr>
          <w:sz w:val="24"/>
        </w:rPr>
        <w:tab/>
      </w:r>
      <w:r>
        <w:rPr>
          <w:b/>
          <w:sz w:val="24"/>
        </w:rPr>
        <w:t xml:space="preserve">“Appraised Value” </w:t>
      </w:r>
      <w:r>
        <w:rPr>
          <w:sz w:val="24"/>
        </w:rPr>
        <w:t xml:space="preserve">means an amount, determined by Appraisals, equal to the value that would be obtained in an arm's-length, cash transaction between willing, able and knowledgeable parties, acting prudently, with an absence of duress and with a reasonable period of time available for marketing, adjusted to account for the maintenance status of each item of Equipment.  In determining such value for Equipment, three [desktop] Appraisals shall be obtained from the three Eligible Appraisers, and the Appraised Value shall be the average of such three Appraisals.  The Administrative Agent may require, in its sole discretion, that on each annual anniversary of the Closing Date that the Owner submit three [desktop] Appraisals from the three Eligible Appraisers for any or all of the Compressors and, provided that such value is not greater than the current Appraised Value, the Appraised Value shall be the average of such three Appraisals.  In determining the Appraised Value for Compressors, it will be assumed that no value will be given to lease payments or security deposits made under any related Lease(s).  For the avoidance of doubt, no item of Additional Compressor or Substitute Compressor shall be valued at the Appraised Value without the prior written consent of the Administrative Agent. </w:t>
      </w:r>
    </w:p>
    <w:p>
      <w:pPr>
        <w:pStyle w:val="Normal"/>
        <w:jc w:val="both"/>
        <w:rPr>
          <w:sz w:val="24"/>
        </w:rPr>
      </w:pPr>
      <w:r>
        <w:rPr>
          <w:sz w:val="24"/>
        </w:rPr>
      </w:r>
    </w:p>
    <w:p>
      <w:pPr>
        <w:pStyle w:val="Normal"/>
        <w:jc w:val="both"/>
        <w:rPr/>
      </w:pPr>
      <w:r>
        <w:rPr>
          <w:sz w:val="24"/>
        </w:rPr>
        <w:tab/>
      </w:r>
      <w:r>
        <w:rPr>
          <w:b/>
          <w:sz w:val="24"/>
        </w:rPr>
        <w:t>“Back Up Manager”</w:t>
      </w:r>
      <w:r>
        <w:rPr>
          <w:sz w:val="24"/>
        </w:rPr>
        <w:t xml:space="preserve"> means the designated Replacement Manager.</w:t>
      </w:r>
    </w:p>
    <w:p>
      <w:pPr>
        <w:pStyle w:val="Normal"/>
        <w:jc w:val="both"/>
        <w:rPr>
          <w:sz w:val="24"/>
        </w:rPr>
      </w:pPr>
      <w:r>
        <w:rPr>
          <w:sz w:val="24"/>
        </w:rPr>
      </w:r>
    </w:p>
    <w:p>
      <w:pPr>
        <w:pStyle w:val="Normal"/>
        <w:jc w:val="both"/>
        <w:rPr/>
      </w:pPr>
      <w:r>
        <w:rPr>
          <w:sz w:val="24"/>
        </w:rPr>
        <w:tab/>
      </w:r>
      <w:r>
        <w:rPr>
          <w:b/>
          <w:sz w:val="24"/>
        </w:rPr>
        <w:t>“Capital Improvements”</w:t>
      </w:r>
      <w:r>
        <w:rPr>
          <w:sz w:val="24"/>
        </w:rPr>
        <w:t xml:space="preserve"> means any structural changes required to be made to the Compressors so as to conform to applicable governmental or industry standards. </w:t>
      </w:r>
    </w:p>
    <w:p>
      <w:pPr>
        <w:pStyle w:val="Normal"/>
        <w:jc w:val="both"/>
        <w:rPr>
          <w:sz w:val="24"/>
        </w:rPr>
      </w:pPr>
      <w:r>
        <w:rPr>
          <w:sz w:val="24"/>
        </w:rPr>
      </w:r>
    </w:p>
    <w:p>
      <w:pPr>
        <w:pStyle w:val="Normal"/>
        <w:jc w:val="both"/>
        <w:rPr/>
      </w:pPr>
      <w:r>
        <w:rPr>
          <w:sz w:val="24"/>
        </w:rPr>
        <w:tab/>
      </w:r>
      <w:r>
        <w:rPr>
          <w:b/>
          <w:sz w:val="24"/>
        </w:rPr>
        <w:t>“Change of Control”</w:t>
      </w:r>
      <w:r>
        <w:rPr>
          <w:sz w:val="24"/>
        </w:rPr>
        <w:t xml:space="preserve"> means the occurrence of any of the following events:  (a) any “person” or “group” (as such terms are used in Section 13(d) and 14(d) of the Exchange Act), other than Permitted Holders, becomes the “beneficial owner” (as defined in Rules 13d-3 and 13d-5 under the Exchange Act, except that a person shall be deemed to have “beneficial ownership” of all securities that such person has the right to acquire, whether such right is exercisable immediately or only after the passage of time), directly or indirectly, of more than fifty percent (50%) of the aggregate voting power of all classes of voting stock of the Manager and (b) the Manager amalgamates or consolidates with, or merges with or into, another Person or sells, assigns, conveys, transfers, leases or otherwise disposes of all or substantially all of its assets to any Person, or any Person amalgamates or consolidates with, or merges with or into, the Manager, in any such event pursuant to a transaction in which the outstanding voting stock of all classes of the Manager is converted into or exchanged for cash, securities or other property, other than any such transaction in which (i) the outstanding voting stock of each class of the Manager is converted into or exchanged for voting stock (other than redeemable capital stock) of the surviving or transferee company or corporation and (ii) the holders of each class of the voting stock of the Manager immediately prior to such transaction own, directly or indirectly, not less than a majority of each class of the voting stock of the surviving or transferee company or corporation immediately after such transaction.</w:t>
      </w:r>
    </w:p>
    <w:p>
      <w:pPr>
        <w:pStyle w:val="Normal"/>
        <w:jc w:val="both"/>
        <w:rPr>
          <w:sz w:val="24"/>
        </w:rPr>
      </w:pPr>
      <w:r>
        <w:rPr>
          <w:sz w:val="24"/>
        </w:rPr>
      </w:r>
    </w:p>
    <w:p>
      <w:pPr>
        <w:pStyle w:val="Normal"/>
        <w:jc w:val="both"/>
        <w:rPr/>
      </w:pPr>
      <w:r>
        <w:rPr>
          <w:sz w:val="24"/>
        </w:rPr>
        <w:tab/>
      </w:r>
      <w:r>
        <w:rPr>
          <w:b/>
          <w:sz w:val="24"/>
        </w:rPr>
        <w:t>“Combined Fleet”</w:t>
      </w:r>
      <w:r>
        <w:rPr>
          <w:sz w:val="24"/>
        </w:rPr>
        <w:t xml:space="preserve"> means the fleet of Compressors owned and/or managed by the Manager.</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r>
      <w:r>
        <w:rPr>
          <w:b/>
          <w:sz w:val="24"/>
        </w:rPr>
        <w:t xml:space="preserve">“Compressor Identification Number” </w:t>
      </w:r>
      <w:r>
        <w:rPr>
          <w:sz w:val="24"/>
        </w:rPr>
        <w:t>means the unique alpha-numeric reference assigned to a Compressor which is painted on or affixed to such Compressor.</w:t>
      </w:r>
    </w:p>
    <w:p>
      <w:pPr>
        <w:pStyle w:val="Normal"/>
        <w:jc w:val="both"/>
        <w:rPr>
          <w:sz w:val="24"/>
        </w:rPr>
      </w:pPr>
      <w:r>
        <w:rPr>
          <w:sz w:val="24"/>
        </w:rPr>
      </w:r>
    </w:p>
    <w:p>
      <w:pPr>
        <w:pStyle w:val="Normal"/>
        <w:jc w:val="both"/>
        <w:rPr/>
      </w:pPr>
      <w:r>
        <w:rPr>
          <w:sz w:val="24"/>
        </w:rPr>
        <w:tab/>
      </w:r>
      <w:r>
        <w:rPr>
          <w:b/>
          <w:sz w:val="24"/>
        </w:rPr>
        <w:t xml:space="preserve">“Compressors” </w:t>
      </w:r>
      <w:r>
        <w:rPr>
          <w:sz w:val="24"/>
        </w:rPr>
        <w:t>means any Compressor owned by the Owner.</w:t>
      </w:r>
    </w:p>
    <w:p>
      <w:pPr>
        <w:pStyle w:val="Normal"/>
        <w:jc w:val="both"/>
        <w:rPr>
          <w:sz w:val="24"/>
        </w:rPr>
      </w:pPr>
      <w:r>
        <w:rPr>
          <w:sz w:val="24"/>
        </w:rPr>
      </w:r>
    </w:p>
    <w:p>
      <w:pPr>
        <w:pStyle w:val="Normal"/>
        <w:jc w:val="both"/>
        <w:rPr/>
      </w:pPr>
      <w:r>
        <w:rPr>
          <w:sz w:val="24"/>
        </w:rPr>
        <w:tab/>
      </w:r>
      <w:r>
        <w:rPr>
          <w:b/>
          <w:sz w:val="24"/>
        </w:rPr>
        <w:t xml:space="preserve">“Compressor Termination Date” </w:t>
      </w:r>
      <w:r>
        <w:rPr>
          <w:sz w:val="24"/>
        </w:rPr>
        <w:t>means, with respect to a Compressor, the date such Compressor becomes a Terminated Compressor.</w:t>
      </w:r>
    </w:p>
    <w:p>
      <w:pPr>
        <w:pStyle w:val="Normal"/>
        <w:jc w:val="both"/>
        <w:rPr>
          <w:sz w:val="24"/>
        </w:rPr>
      </w:pPr>
      <w:r>
        <w:rPr>
          <w:sz w:val="24"/>
        </w:rPr>
      </w:r>
    </w:p>
    <w:p>
      <w:pPr>
        <w:pStyle w:val="Normal"/>
        <w:jc w:val="both"/>
        <w:rPr/>
      </w:pPr>
      <w:r>
        <w:rPr>
          <w:sz w:val="24"/>
        </w:rPr>
        <w:tab/>
      </w:r>
      <w:r>
        <w:rPr>
          <w:b/>
          <w:sz w:val="24"/>
        </w:rPr>
        <w:t xml:space="preserve">“Contribution Agreement” </w:t>
      </w:r>
      <w:r>
        <w:rPr>
          <w:sz w:val="24"/>
        </w:rPr>
        <w:t>means the Contribution Agreement, dated as of  December __, 2000, between Company A and Sublessor as such agreement may be amended, modified or supplemented in accordance with its terms.</w:t>
      </w:r>
    </w:p>
    <w:p>
      <w:pPr>
        <w:pStyle w:val="Normal"/>
        <w:jc w:val="both"/>
        <w:rPr>
          <w:sz w:val="24"/>
        </w:rPr>
      </w:pPr>
      <w:r>
        <w:rPr>
          <w:sz w:val="24"/>
        </w:rPr>
        <w:tab/>
      </w:r>
    </w:p>
    <w:p>
      <w:pPr>
        <w:pStyle w:val="Normal"/>
        <w:jc w:val="both"/>
        <w:rPr/>
      </w:pPr>
      <w:r>
        <w:rPr>
          <w:sz w:val="24"/>
        </w:rPr>
        <w:tab/>
      </w:r>
      <w:r>
        <w:rPr>
          <w:b/>
          <w:sz w:val="24"/>
        </w:rPr>
        <w:t xml:space="preserve">“Effective Date” </w:t>
      </w:r>
      <w:r>
        <w:rPr>
          <w:sz w:val="24"/>
        </w:rPr>
        <w:t>means the date upon which the Notes of the first [Series] [Master Indenture?] of Notes created under the Indenture are issued.</w:t>
      </w:r>
    </w:p>
    <w:p>
      <w:pPr>
        <w:pStyle w:val="Normal"/>
        <w:jc w:val="both"/>
        <w:rPr>
          <w:sz w:val="24"/>
        </w:rPr>
      </w:pPr>
      <w:r>
        <w:rPr>
          <w:sz w:val="24"/>
        </w:rPr>
      </w:r>
    </w:p>
    <w:p>
      <w:pPr>
        <w:pStyle w:val="Normal"/>
        <w:jc w:val="both"/>
        <w:rPr/>
      </w:pPr>
      <w:r>
        <w:rPr>
          <w:b/>
          <w:sz w:val="24"/>
        </w:rPr>
        <w:tab/>
        <w:t>“Eligible Appraiser”</w:t>
      </w:r>
      <w:r>
        <w:rPr>
          <w:sz w:val="24"/>
        </w:rPr>
        <w:t xml:space="preserve">  the following appraisers are acceptable to the Administrative Agent for so long as they are independent of any member of the Company A Group:  [list].</w:t>
      </w:r>
    </w:p>
    <w:p>
      <w:pPr>
        <w:pStyle w:val="Normal"/>
        <w:jc w:val="both"/>
        <w:rPr>
          <w:sz w:val="24"/>
        </w:rPr>
      </w:pPr>
      <w:r>
        <w:rPr>
          <w:sz w:val="24"/>
        </w:rPr>
      </w:r>
    </w:p>
    <w:p>
      <w:pPr>
        <w:pStyle w:val="Normal"/>
        <w:jc w:val="both"/>
        <w:rPr/>
      </w:pPr>
      <w:r>
        <w:rPr>
          <w:sz w:val="24"/>
        </w:rPr>
        <w:tab/>
      </w:r>
      <w:r>
        <w:rPr>
          <w:b/>
          <w:sz w:val="24"/>
        </w:rPr>
        <w:t>“Equipment Report”</w:t>
      </w:r>
      <w:r>
        <w:rPr>
          <w:sz w:val="24"/>
        </w:rPr>
        <w:t xml:space="preserve"> means, a report setting forth (i) the number and type of Compressors then owned by the Owner, (ii) their aggregate Appraised Value [(iii) their aggregate Original Equipment Cost.]  In addition, so long as a Manager Default is continuing, the Equipment Report shall include a detailed report as of the end of each fiscal quarter, setting forth with respect to each Compressor then owned by Owner its (w) serial or other identifying number, (x) Appraised Value (including totals thereof), [(y) Original Equipment Cost (including totals thereof)] and (z) if on lease, the related Lessee and if off lease, the Compressor’s location.</w:t>
      </w:r>
    </w:p>
    <w:p>
      <w:pPr>
        <w:pStyle w:val="Normal"/>
        <w:jc w:val="both"/>
        <w:rPr>
          <w:sz w:val="24"/>
        </w:rPr>
      </w:pPr>
      <w:r>
        <w:rPr>
          <w:sz w:val="24"/>
        </w:rPr>
      </w:r>
    </w:p>
    <w:p>
      <w:pPr>
        <w:pStyle w:val="Normal"/>
        <w:jc w:val="both"/>
        <w:rPr/>
      </w:pPr>
      <w:r>
        <w:rPr>
          <w:sz w:val="24"/>
        </w:rPr>
        <w:tab/>
      </w:r>
      <w:r>
        <w:rPr>
          <w:b/>
          <w:sz w:val="24"/>
        </w:rPr>
        <w:t xml:space="preserve">“Equipment” </w:t>
      </w:r>
      <w:r>
        <w:rPr>
          <w:sz w:val="24"/>
        </w:rPr>
        <w:t>means, for any Person, all equipment held by such Person for sale, lease or rental consisting of Compressors and other Compressor-related equipment.</w:t>
      </w:r>
    </w:p>
    <w:p>
      <w:pPr>
        <w:pStyle w:val="Normal"/>
        <w:jc w:val="both"/>
        <w:rPr>
          <w:sz w:val="24"/>
        </w:rPr>
      </w:pPr>
      <w:r>
        <w:rPr>
          <w:sz w:val="24"/>
        </w:rPr>
      </w:r>
    </w:p>
    <w:p>
      <w:pPr>
        <w:pStyle w:val="Normal"/>
        <w:jc w:val="both"/>
        <w:rPr/>
      </w:pPr>
      <w:r>
        <w:rPr>
          <w:sz w:val="24"/>
        </w:rPr>
        <w:tab/>
      </w:r>
      <w:r>
        <w:rPr>
          <w:b/>
          <w:sz w:val="24"/>
        </w:rPr>
        <w:t>“Existing Compressors”</w:t>
      </w:r>
      <w:r>
        <w:rPr>
          <w:sz w:val="24"/>
        </w:rPr>
        <w:t xml:space="preserve"> means Compressors that, on the Termination Date, were on lease to lessees.</w:t>
      </w:r>
    </w:p>
    <w:p>
      <w:pPr>
        <w:pStyle w:val="Normal"/>
        <w:jc w:val="both"/>
        <w:rPr>
          <w:sz w:val="24"/>
        </w:rPr>
      </w:pPr>
      <w:r>
        <w:rPr>
          <w:sz w:val="24"/>
        </w:rPr>
      </w:r>
    </w:p>
    <w:p>
      <w:pPr>
        <w:pStyle w:val="Normal"/>
        <w:jc w:val="both"/>
        <w:rPr/>
      </w:pPr>
      <w:r>
        <w:rPr>
          <w:sz w:val="24"/>
        </w:rPr>
        <w:tab/>
      </w:r>
      <w:r>
        <w:rPr>
          <w:b/>
          <w:sz w:val="24"/>
        </w:rPr>
        <w:t>“Guaranties”</w:t>
      </w:r>
      <w:r>
        <w:rPr>
          <w:sz w:val="24"/>
        </w:rPr>
        <w:t xml:space="preserve"> by any Person shall means any agreement, undertaking or arrangement by which such Person guarantees, endorses or otherwise becomes contingently liable upon (by direct or indirect agreement, contingent or otherwise, to provide funds for payments by, to supply funds to, or otherwise to invest in, a debtor, or otherwise to assure a creditor against loss) the indebtedness, obligation or any other liability of any other Person (other than by endorsements of instruments in the course of collection), or guarantees the payment of dividends or other distributions upon the shares of  any other Person.  The amount of any Person’s obligation in respect of any Guaranties shall (subject to any limitation set forth therein) be deemed to be the outstanding principal amount (or maximum amount, if larger) of the debt, obligation or liability guaranteed thereby.</w:t>
      </w:r>
    </w:p>
    <w:p>
      <w:pPr>
        <w:pStyle w:val="Normal"/>
        <w:jc w:val="both"/>
        <w:rPr>
          <w:sz w:val="24"/>
        </w:rPr>
      </w:pPr>
      <w:r>
        <w:rPr>
          <w:sz w:val="24"/>
        </w:rPr>
      </w:r>
    </w:p>
    <w:p>
      <w:pPr>
        <w:pStyle w:val="Normal"/>
        <w:jc w:val="both"/>
        <w:rPr/>
      </w:pPr>
      <w:r>
        <w:rPr>
          <w:sz w:val="24"/>
        </w:rPr>
        <w:tab/>
      </w:r>
      <w:r>
        <w:rPr>
          <w:b/>
          <w:sz w:val="24"/>
        </w:rPr>
        <w:t xml:space="preserve">“Indemnification Proceeds” </w:t>
      </w:r>
      <w:r>
        <w:rPr>
          <w:sz w:val="24"/>
        </w:rPr>
        <w:t>means, for any accounting period, all proceeds received by Manager from Lessees pursuant to the Leases, insurance or other sources, including amounts received from the insurance specified in Sections 9.1 and 9.2, for indemnification of liability and loss with respect to the Compressors.</w:t>
      </w:r>
    </w:p>
    <w:p>
      <w:pPr>
        <w:pStyle w:val="Normal"/>
        <w:jc w:val="both"/>
        <w:rPr>
          <w:sz w:val="24"/>
        </w:rPr>
      </w:pPr>
      <w:r>
        <w:rPr>
          <w:sz w:val="24"/>
        </w:rPr>
      </w:r>
    </w:p>
    <w:p>
      <w:pPr>
        <w:pStyle w:val="Normal"/>
        <w:jc w:val="both"/>
        <w:rPr/>
      </w:pPr>
      <w:r>
        <w:rPr>
          <w:sz w:val="24"/>
        </w:rPr>
        <w:tab/>
      </w:r>
      <w:r>
        <w:rPr>
          <w:b/>
          <w:sz w:val="24"/>
        </w:rPr>
        <w:t xml:space="preserve">“Indenture” </w:t>
      </w:r>
      <w:r>
        <w:rPr>
          <w:sz w:val="24"/>
        </w:rPr>
        <w:t>means the Indenture, dated as of  December __, 2000, between Issuer and the Indenture Trustee, as such agreement may be amended, supplemented or modified from time to time in accordance with its terms.</w:t>
      </w:r>
    </w:p>
    <w:p>
      <w:pPr>
        <w:pStyle w:val="Normal"/>
        <w:jc w:val="both"/>
        <w:rPr>
          <w:sz w:val="24"/>
        </w:rPr>
      </w:pPr>
      <w:r>
        <w:rPr>
          <w:sz w:val="24"/>
        </w:rPr>
      </w:r>
    </w:p>
    <w:p>
      <w:pPr>
        <w:pStyle w:val="Normal"/>
        <w:jc w:val="both"/>
        <w:rPr/>
      </w:pPr>
      <w:r>
        <w:rPr>
          <w:sz w:val="24"/>
        </w:rPr>
        <w:tab/>
      </w:r>
      <w:r>
        <w:rPr>
          <w:b/>
          <w:sz w:val="24"/>
        </w:rPr>
        <w:t xml:space="preserve">“Lessee” </w:t>
      </w:r>
      <w:r>
        <w:rPr>
          <w:sz w:val="24"/>
        </w:rPr>
        <w:t>means any Person who leases Compressors from the Manager.</w:t>
      </w:r>
    </w:p>
    <w:p>
      <w:pPr>
        <w:pStyle w:val="Normal"/>
        <w:jc w:val="both"/>
        <w:rPr>
          <w:sz w:val="24"/>
        </w:rPr>
      </w:pPr>
      <w:r>
        <w:rPr>
          <w:sz w:val="24"/>
        </w:rPr>
      </w:r>
    </w:p>
    <w:p>
      <w:pPr>
        <w:pStyle w:val="Normal"/>
        <w:jc w:val="both"/>
        <w:rPr/>
      </w:pPr>
      <w:r>
        <w:rPr>
          <w:sz w:val="24"/>
        </w:rPr>
        <w:tab/>
      </w:r>
      <w:r>
        <w:rPr>
          <w:b/>
          <w:sz w:val="24"/>
        </w:rPr>
        <w:t xml:space="preserve">“List of Compressors” </w:t>
      </w:r>
      <w:r>
        <w:rPr>
          <w:sz w:val="24"/>
        </w:rPr>
        <w:t>has the meaning set forth in the  Contribution Agreement.</w:t>
      </w:r>
    </w:p>
    <w:p>
      <w:pPr>
        <w:pStyle w:val="Normal"/>
        <w:jc w:val="both"/>
        <w:rPr>
          <w:sz w:val="24"/>
        </w:rPr>
      </w:pPr>
      <w:r>
        <w:rPr>
          <w:sz w:val="24"/>
        </w:rPr>
      </w:r>
    </w:p>
    <w:p>
      <w:pPr>
        <w:pStyle w:val="Normal"/>
        <w:jc w:val="both"/>
        <w:rPr/>
      </w:pPr>
      <w:r>
        <w:rPr>
          <w:sz w:val="24"/>
        </w:rPr>
        <w:tab/>
      </w:r>
      <w:r>
        <w:rPr>
          <w:b/>
          <w:sz w:val="24"/>
        </w:rPr>
        <w:t xml:space="preserve">“Major Equipment Type” </w:t>
      </w:r>
      <w:r>
        <w:rPr>
          <w:sz w:val="24"/>
        </w:rPr>
        <w:t>means [segregate by manufacturer and/or h/p].</w:t>
      </w:r>
    </w:p>
    <w:p>
      <w:pPr>
        <w:pStyle w:val="Normal"/>
        <w:jc w:val="both"/>
        <w:rPr>
          <w:sz w:val="24"/>
        </w:rPr>
      </w:pPr>
      <w:r>
        <w:rPr>
          <w:sz w:val="24"/>
        </w:rPr>
      </w:r>
    </w:p>
    <w:p>
      <w:pPr>
        <w:pStyle w:val="Normal"/>
        <w:jc w:val="both"/>
        <w:rPr/>
      </w:pPr>
      <w:r>
        <w:rPr>
          <w:sz w:val="24"/>
        </w:rPr>
        <w:tab/>
      </w:r>
      <w:r>
        <w:rPr>
          <w:b/>
          <w:sz w:val="24"/>
        </w:rPr>
        <w:t xml:space="preserve">“Manager Advance” </w:t>
      </w:r>
      <w:r>
        <w:rPr>
          <w:sz w:val="24"/>
        </w:rPr>
        <w:t>has the meaning set forth in Section 6 hereof.</w:t>
      </w:r>
    </w:p>
    <w:p>
      <w:pPr>
        <w:pStyle w:val="Normal"/>
        <w:jc w:val="both"/>
        <w:rPr>
          <w:sz w:val="24"/>
        </w:rPr>
      </w:pPr>
      <w:r>
        <w:rPr>
          <w:sz w:val="24"/>
        </w:rPr>
      </w:r>
    </w:p>
    <w:p>
      <w:pPr>
        <w:pStyle w:val="Normal"/>
        <w:jc w:val="both"/>
        <w:rPr/>
      </w:pPr>
      <w:r>
        <w:rPr>
          <w:sz w:val="24"/>
        </w:rPr>
        <w:tab/>
      </w:r>
      <w:r>
        <w:rPr>
          <w:b/>
          <w:sz w:val="24"/>
        </w:rPr>
        <w:t>“Management Fee”</w:t>
      </w:r>
      <w:r>
        <w:rPr>
          <w:sz w:val="24"/>
        </w:rPr>
        <w:t xml:space="preserve"> means an amount equal to [$6.0 per h/p rented per month].</w:t>
      </w:r>
    </w:p>
    <w:p>
      <w:pPr>
        <w:pStyle w:val="Normal"/>
        <w:jc w:val="both"/>
        <w:rPr>
          <w:sz w:val="24"/>
        </w:rPr>
      </w:pPr>
      <w:r>
        <w:rPr>
          <w:sz w:val="24"/>
        </w:rPr>
      </w:r>
    </w:p>
    <w:p>
      <w:pPr>
        <w:pStyle w:val="Normal"/>
        <w:jc w:val="both"/>
        <w:rPr>
          <w:b/>
          <w:sz w:val="24"/>
        </w:rPr>
      </w:pPr>
      <w:r>
        <w:rPr>
          <w:sz w:val="24"/>
        </w:rPr>
        <w:tab/>
      </w:r>
      <w:r>
        <w:rPr>
          <w:b/>
          <w:sz w:val="24"/>
        </w:rPr>
        <w:t xml:space="preserve">“Management Incentive Fee”  </w:t>
      </w:r>
      <w:r>
        <w:rPr>
          <w:sz w:val="24"/>
        </w:rPr>
        <w:t>TBD</w:t>
      </w:r>
    </w:p>
    <w:p>
      <w:pPr>
        <w:pStyle w:val="Normal"/>
        <w:jc w:val="both"/>
        <w:rPr>
          <w:b/>
          <w:sz w:val="24"/>
        </w:rPr>
      </w:pPr>
      <w:r>
        <w:rPr>
          <w:b/>
          <w:sz w:val="24"/>
        </w:rPr>
      </w:r>
    </w:p>
    <w:p>
      <w:pPr>
        <w:pStyle w:val="Normal"/>
        <w:jc w:val="both"/>
        <w:rPr/>
      </w:pPr>
      <w:r>
        <w:rPr>
          <w:b/>
          <w:sz w:val="24"/>
        </w:rPr>
        <w:tab/>
        <w:t xml:space="preserve">“Manager Default” </w:t>
      </w:r>
      <w:r>
        <w:rPr>
          <w:sz w:val="24"/>
        </w:rPr>
        <w:t>has the meaning set forth in Section 11.1.</w:t>
      </w:r>
    </w:p>
    <w:p>
      <w:pPr>
        <w:pStyle w:val="Normal"/>
        <w:jc w:val="both"/>
        <w:rPr>
          <w:sz w:val="24"/>
        </w:rPr>
      </w:pPr>
      <w:r>
        <w:rPr>
          <w:sz w:val="24"/>
        </w:rPr>
      </w:r>
    </w:p>
    <w:p>
      <w:pPr>
        <w:pStyle w:val="Normal"/>
        <w:jc w:val="both"/>
        <w:rPr/>
      </w:pPr>
      <w:r>
        <w:rPr>
          <w:sz w:val="24"/>
        </w:rPr>
        <w:tab/>
      </w:r>
      <w:r>
        <w:rPr>
          <w:b/>
          <w:sz w:val="24"/>
        </w:rPr>
        <w:t xml:space="preserve">“Manager Report” </w:t>
      </w:r>
      <w:r>
        <w:rPr>
          <w:sz w:val="24"/>
        </w:rPr>
        <w:t>means a written informational statement by Manager in a form attached on Exhibit A hereto.</w:t>
      </w:r>
    </w:p>
    <w:p>
      <w:pPr>
        <w:pStyle w:val="Normal"/>
        <w:jc w:val="both"/>
        <w:rPr>
          <w:sz w:val="24"/>
        </w:rPr>
      </w:pPr>
      <w:r>
        <w:rPr>
          <w:sz w:val="24"/>
        </w:rPr>
      </w:r>
    </w:p>
    <w:p>
      <w:pPr>
        <w:pStyle w:val="Normal"/>
        <w:jc w:val="both"/>
        <w:rPr/>
      </w:pPr>
      <w:r>
        <w:rPr>
          <w:sz w:val="24"/>
        </w:rPr>
        <w:tab/>
      </w:r>
      <w:r>
        <w:rPr>
          <w:b/>
          <w:sz w:val="24"/>
        </w:rPr>
        <w:t>“Permitted Holder”</w:t>
      </w:r>
      <w:r>
        <w:rPr>
          <w:sz w:val="24"/>
        </w:rPr>
        <w:t xml:space="preserve"> means with respect to the Manager, any of the following: (i) any Wholly-Owned Subsidiary of Company A [any parent entity?] (ii) any lineal descendant of [any individual controlling shareholder?], or any spouse or any adopted child of any such descendant; (iii) any trust for the benefit of any person described in clauses (ii) or (iii) and any trustee of any such trust; (iv) any legal representative of any person or trust described in clauses (ii) or (iii); or (v) any partnership, corporation, limited liability company or other entity controlling, controlled by or under common control with any person, trust or other entity described in clauses (i), (ii), (iii) or (iv).  The term “control” for purposes of clause (v) shall mean the ability to influence, direct or otherwise significantly affect the major policies, activities or actions of any person or entity.</w:t>
      </w:r>
    </w:p>
    <w:p>
      <w:pPr>
        <w:pStyle w:val="Normal"/>
        <w:jc w:val="both"/>
        <w:rPr>
          <w:sz w:val="24"/>
        </w:rPr>
      </w:pPr>
      <w:r>
        <w:rPr>
          <w:sz w:val="24"/>
        </w:rPr>
      </w:r>
    </w:p>
    <w:p>
      <w:pPr>
        <w:pStyle w:val="Normal"/>
        <w:jc w:val="both"/>
        <w:rPr/>
      </w:pPr>
      <w:r>
        <w:rPr>
          <w:sz w:val="24"/>
        </w:rPr>
        <w:tab/>
      </w:r>
      <w:r>
        <w:rPr>
          <w:b/>
          <w:sz w:val="24"/>
        </w:rPr>
        <w:t>“Permitted Investments”</w:t>
      </w:r>
      <w:r>
        <w:rPr>
          <w:sz w:val="24"/>
        </w:rPr>
        <w:t xml:space="preserve"> shall mean all Investments in:</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4"/>
        </w:rPr>
      </w:pPr>
      <w:r>
        <w:rPr>
          <w:sz w:val="24"/>
        </w:rPr>
        <w:t>(i)</w:t>
        <w:tab/>
        <w:t>direct obligations of the United States of America, or any agency thereof, maturing in 12 months or less from the date of the acquisition thereof;</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4"/>
        </w:rPr>
      </w:pPr>
      <w:r>
        <w:rPr>
          <w:sz w:val="24"/>
        </w:rPr>
        <w:t>(ii)</w:t>
        <w:tab/>
        <w:t xml:space="preserve">corporate obligations of corporations rated  “AA” or better  by S &amp; P (or its equivalent) which mature within one year; </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4"/>
        </w:rPr>
      </w:pPr>
      <w:r>
        <w:rPr>
          <w:sz w:val="24"/>
        </w:rPr>
        <w:t>(iii)</w:t>
        <w:tab/>
        <w:t>certificates of deposit issued by a bank or trust company organized under the laws of the United States or any state thereof, a United States branch of any foreign bank, in each case having capital, surplus and undivided profits aggregating at least U.S.$50,000,000;</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4"/>
        </w:rPr>
      </w:pPr>
      <w:r>
        <w:rPr>
          <w:sz w:val="24"/>
        </w:rPr>
        <w:t>(iv)</w:t>
        <w:tab/>
        <w:t>preferred stock Investments rated “AA” or better by S &amp; P (or its equivalent); and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4"/>
        </w:rPr>
      </w:pPr>
      <w:r>
        <w:rPr>
          <w:sz w:val="24"/>
        </w:rPr>
        <w:t>(v)</w:t>
        <w:tab/>
        <w:t>any state, local or municipal obligations rated “AA” or better by S &amp; P (or its equivalent).</w:t>
      </w:r>
    </w:p>
    <w:p>
      <w:pPr>
        <w:pStyle w:val="Normal"/>
        <w:jc w:val="both"/>
        <w:rPr>
          <w:sz w:val="24"/>
        </w:rPr>
      </w:pPr>
      <w:r>
        <w:rPr>
          <w:sz w:val="24"/>
        </w:rPr>
      </w:r>
    </w:p>
    <w:p>
      <w:pPr>
        <w:pStyle w:val="Normal"/>
        <w:jc w:val="both"/>
        <w:rPr/>
      </w:pPr>
      <w:r>
        <w:rPr>
          <w:sz w:val="24"/>
        </w:rPr>
        <w:t xml:space="preserve"> </w:t>
      </w:r>
      <w:r>
        <w:rPr>
          <w:sz w:val="24"/>
        </w:rPr>
        <w:tab/>
      </w:r>
      <w:r>
        <w:rPr>
          <w:b/>
          <w:sz w:val="24"/>
        </w:rPr>
        <w:t>“Prime Rate”</w:t>
      </w:r>
      <w:r>
        <w:rPr>
          <w:sz w:val="24"/>
        </w:rPr>
        <w:t xml:space="preserve"> means the rate announced by First Union National Bank from time to time as its “prime rate” or “base rate” in the United States, such rate to change as and when such designated rate changes.  The</w:t>
      </w:r>
      <w:r>
        <w:rPr>
          <w:i/>
          <w:sz w:val="24"/>
        </w:rPr>
        <w:t xml:space="preserve"> </w:t>
      </w:r>
      <w:r>
        <w:rPr>
          <w:sz w:val="24"/>
        </w:rPr>
        <w:t>Prime Rate is not intended to be the lowest rate of interest charged by First Union National Bank in connection with extensions of credit to debtors.</w:t>
      </w:r>
    </w:p>
    <w:p>
      <w:pPr>
        <w:pStyle w:val="Normal"/>
        <w:jc w:val="both"/>
        <w:rPr>
          <w:sz w:val="24"/>
        </w:rPr>
      </w:pPr>
      <w:r>
        <w:rPr>
          <w:sz w:val="24"/>
        </w:rPr>
        <w:tab/>
      </w:r>
    </w:p>
    <w:p>
      <w:pPr>
        <w:pStyle w:val="Normal"/>
        <w:jc w:val="both"/>
        <w:rPr/>
      </w:pPr>
      <w:r>
        <w:rPr>
          <w:sz w:val="24"/>
        </w:rPr>
        <w:tab/>
      </w:r>
      <w:r>
        <w:rPr>
          <w:b/>
          <w:sz w:val="24"/>
        </w:rPr>
        <w:t>“Remaining Compressors”</w:t>
      </w:r>
      <w:r>
        <w:rPr>
          <w:sz w:val="24"/>
        </w:rPr>
        <w:t xml:space="preserve"> means, Existing Compressors that continue to be leased to the same lessees pursuant to the same leases as on the date the Manager was terminated pursuant to this Agreement.</w:t>
      </w:r>
    </w:p>
    <w:p>
      <w:pPr>
        <w:pStyle w:val="Normal"/>
        <w:jc w:val="both"/>
        <w:rPr>
          <w:sz w:val="24"/>
        </w:rPr>
      </w:pPr>
      <w:r>
        <w:rPr>
          <w:sz w:val="24"/>
        </w:rPr>
      </w:r>
    </w:p>
    <w:p>
      <w:pPr>
        <w:pStyle w:val="Normal"/>
        <w:jc w:val="both"/>
        <w:rPr/>
      </w:pPr>
      <w:r>
        <w:rPr>
          <w:sz w:val="24"/>
        </w:rPr>
        <w:tab/>
      </w:r>
      <w:r>
        <w:rPr>
          <w:b/>
          <w:sz w:val="24"/>
        </w:rPr>
        <w:t xml:space="preserve">“Replacement Manager” </w:t>
      </w:r>
      <w:r>
        <w:rPr>
          <w:sz w:val="24"/>
        </w:rPr>
        <w:t>means any Person appointed to replace Manager as manager of the Compressors pursuant to the provisions of Section 11.2.</w:t>
      </w:r>
    </w:p>
    <w:p>
      <w:pPr>
        <w:pStyle w:val="Normal"/>
        <w:jc w:val="both"/>
        <w:rPr>
          <w:sz w:val="24"/>
        </w:rPr>
      </w:pPr>
      <w:r>
        <w:rPr>
          <w:sz w:val="24"/>
        </w:rPr>
      </w:r>
    </w:p>
    <w:p>
      <w:pPr>
        <w:pStyle w:val="Normal"/>
        <w:jc w:val="both"/>
        <w:rPr/>
      </w:pPr>
      <w:r>
        <w:rPr>
          <w:sz w:val="24"/>
        </w:rPr>
        <w:tab/>
      </w:r>
      <w:r>
        <w:rPr>
          <w:b/>
          <w:sz w:val="24"/>
        </w:rPr>
        <w:t>“Security”</w:t>
      </w:r>
      <w:r>
        <w:rPr>
          <w:sz w:val="24"/>
        </w:rPr>
        <w:t xml:space="preserve"> shall have the same meaning as in Section 2(1) of the Securities Act of 1933, as amended.</w:t>
      </w:r>
    </w:p>
    <w:p>
      <w:pPr>
        <w:pStyle w:val="Normal"/>
        <w:jc w:val="both"/>
        <w:rPr>
          <w:sz w:val="24"/>
        </w:rPr>
      </w:pPr>
      <w:r>
        <w:rPr>
          <w:sz w:val="24"/>
        </w:rPr>
      </w:r>
    </w:p>
    <w:p>
      <w:pPr>
        <w:pStyle w:val="Normal"/>
        <w:jc w:val="both"/>
        <w:rPr/>
      </w:pPr>
      <w:r>
        <w:rPr>
          <w:sz w:val="24"/>
        </w:rPr>
        <w:tab/>
      </w:r>
      <w:r>
        <w:rPr>
          <w:b/>
          <w:sz w:val="24"/>
        </w:rPr>
        <w:t>“Servicing Standard”</w:t>
      </w:r>
      <w:r>
        <w:rPr>
          <w:sz w:val="24"/>
        </w:rPr>
        <w:t xml:space="preserve"> has the meaning set forth in Section 3 herein.</w:t>
      </w:r>
    </w:p>
    <w:p>
      <w:pPr>
        <w:pStyle w:val="Normal"/>
        <w:jc w:val="both"/>
        <w:rPr>
          <w:sz w:val="24"/>
        </w:rPr>
      </w:pPr>
      <w:r>
        <w:rPr>
          <w:sz w:val="24"/>
        </w:rPr>
      </w:r>
    </w:p>
    <w:p>
      <w:pPr>
        <w:pStyle w:val="Normal"/>
        <w:jc w:val="both"/>
        <w:rPr/>
      </w:pPr>
      <w:r>
        <w:rPr>
          <w:sz w:val="24"/>
        </w:rPr>
        <w:tab/>
      </w:r>
      <w:r>
        <w:rPr>
          <w:b/>
          <w:sz w:val="24"/>
        </w:rPr>
        <w:t>“Subsidiary”</w:t>
      </w:r>
      <w:r>
        <w:rPr>
          <w:sz w:val="24"/>
        </w:rPr>
        <w:t xml:space="preserve"> shall mean, as to any particular designated parent entity, any corporation or partnership of which more than 50% (by number of votes) of the Voting Stock, in the case of a corporation, or the partnership equity interest, in the case of a partnership, shall be owned by such parent entity and/or one more corporations or partnerships which are themselves subsidiaries of such parent entity.  The term “Subsidiary” shall mean a subsidiary of the Manager.</w:t>
      </w:r>
    </w:p>
    <w:p>
      <w:pPr>
        <w:pStyle w:val="Normal"/>
        <w:jc w:val="both"/>
        <w:rPr>
          <w:sz w:val="24"/>
        </w:rPr>
      </w:pPr>
      <w:r>
        <w:rPr>
          <w:sz w:val="24"/>
        </w:rPr>
      </w:r>
    </w:p>
    <w:p>
      <w:pPr>
        <w:pStyle w:val="Normal"/>
        <w:jc w:val="both"/>
        <w:rPr/>
      </w:pPr>
      <w:r>
        <w:rPr>
          <w:sz w:val="24"/>
        </w:rPr>
        <w:tab/>
      </w:r>
      <w:r>
        <w:rPr>
          <w:b/>
          <w:sz w:val="24"/>
        </w:rPr>
        <w:t xml:space="preserve">“Terminated Compressor” </w:t>
      </w:r>
      <w:r>
        <w:rPr>
          <w:sz w:val="24"/>
        </w:rPr>
        <w:t>means a Compressor which: (i) is off-lease and in a depot on the Agreement Termination Date, or (ii) is subject to a Finance Lease on the Agreement Termination Date, or (iii) after the Agreement Termination Date is: (a) off-lease and returned to a depot, or (b) declared lost or unrecoverable by a Lessee or Manager.</w:t>
      </w:r>
    </w:p>
    <w:p>
      <w:pPr>
        <w:pStyle w:val="Normal"/>
        <w:jc w:val="both"/>
        <w:rPr>
          <w:sz w:val="24"/>
        </w:rPr>
      </w:pPr>
      <w:r>
        <w:rPr>
          <w:sz w:val="24"/>
        </w:rPr>
      </w:r>
    </w:p>
    <w:p>
      <w:pPr>
        <w:pStyle w:val="Normal"/>
        <w:jc w:val="both"/>
        <w:rPr/>
      </w:pPr>
      <w:r>
        <w:rPr>
          <w:sz w:val="24"/>
        </w:rPr>
        <w:tab/>
      </w:r>
      <w:r>
        <w:rPr>
          <w:b/>
          <w:sz w:val="24"/>
        </w:rPr>
        <w:t xml:space="preserve">“Termination Date” </w:t>
      </w:r>
      <w:r>
        <w:rPr>
          <w:sz w:val="24"/>
        </w:rPr>
        <w:t>means the date on which the Manager was terminated pursuant to this Agreement.</w:t>
      </w:r>
    </w:p>
    <w:p>
      <w:pPr>
        <w:pStyle w:val="Normal"/>
        <w:jc w:val="both"/>
        <w:rPr>
          <w:sz w:val="24"/>
        </w:rPr>
      </w:pPr>
      <w:r>
        <w:rPr>
          <w:sz w:val="24"/>
        </w:rPr>
      </w:r>
    </w:p>
    <w:p>
      <w:pPr>
        <w:pStyle w:val="Normal"/>
        <w:jc w:val="both"/>
        <w:rPr/>
      </w:pPr>
      <w:r>
        <w:rPr>
          <w:b/>
          <w:sz w:val="24"/>
        </w:rPr>
        <w:tab/>
        <w:t xml:space="preserve">“US$ or US Dollars” </w:t>
      </w:r>
      <w:r>
        <w:rPr>
          <w:sz w:val="24"/>
        </w:rPr>
        <w:t>means the lawful currency of the United States of America.</w:t>
      </w:r>
    </w:p>
    <w:p>
      <w:pPr>
        <w:pStyle w:val="Normal"/>
        <w:jc w:val="both"/>
        <w:rPr>
          <w:sz w:val="24"/>
        </w:rPr>
      </w:pPr>
      <w:r>
        <w:rPr>
          <w:sz w:val="24"/>
        </w:rPr>
      </w:r>
    </w:p>
    <w:p>
      <w:pPr>
        <w:pStyle w:val="Normal"/>
        <w:jc w:val="both"/>
        <w:rPr/>
      </w:pPr>
      <w:r>
        <w:rPr>
          <w:sz w:val="24"/>
        </w:rPr>
        <w:tab/>
      </w:r>
      <w:r>
        <w:rPr>
          <w:b/>
          <w:sz w:val="24"/>
        </w:rPr>
        <w:t xml:space="preserve">“Tape” </w:t>
      </w:r>
      <w:r>
        <w:rPr>
          <w:sz w:val="24"/>
        </w:rPr>
        <w:t>has the meaning set forth in Section 13.1(i) herein.</w:t>
      </w:r>
    </w:p>
    <w:p>
      <w:pPr>
        <w:pStyle w:val="Normal"/>
        <w:jc w:val="both"/>
        <w:rPr>
          <w:sz w:val="24"/>
        </w:rPr>
      </w:pPr>
      <w:r>
        <w:rPr>
          <w:sz w:val="24"/>
        </w:rPr>
      </w:r>
      <w:r>
        <w:br w:type="page"/>
      </w:r>
    </w:p>
    <w:p>
      <w:pPr>
        <w:pStyle w:val="Normal"/>
        <w:jc w:val="both"/>
        <w:rPr/>
      </w:pPr>
      <w:r>
        <w:rPr>
          <w:sz w:val="24"/>
        </w:rPr>
        <w:tab/>
      </w:r>
      <w:r>
        <w:rPr>
          <w:b/>
          <w:sz w:val="24"/>
        </w:rPr>
        <w:t>“Utilization Ratio”</w:t>
      </w:r>
      <w:r>
        <w:rPr>
          <w:sz w:val="24"/>
        </w:rPr>
        <w:t xml:space="preserve"> means, for any period, [to be developed].</w:t>
      </w:r>
    </w:p>
    <w:p>
      <w:pPr>
        <w:pStyle w:val="Normal"/>
        <w:jc w:val="both"/>
        <w:rPr>
          <w:b/>
          <w:sz w:val="24"/>
        </w:rPr>
      </w:pPr>
      <w:r>
        <w:rPr>
          <w:b/>
          <w:sz w:val="24"/>
        </w:rPr>
      </w:r>
    </w:p>
    <w:p>
      <w:pPr>
        <w:pStyle w:val="Normal"/>
        <w:jc w:val="both"/>
        <w:rPr/>
      </w:pPr>
      <w:r>
        <w:rPr>
          <w:b/>
          <w:sz w:val="24"/>
        </w:rPr>
        <w:tab/>
        <w:t>“Voting Stock”</w:t>
      </w:r>
      <w:r>
        <w:rPr>
          <w:sz w:val="24"/>
        </w:rPr>
        <w:t xml:space="preserve"> means, Securities of any class or classes, the holders of which are at the date  of determination thereby entitled to vote in the election of the corporate directors (or Persons performing similar functions).</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APPOINTMENT OF MANAGER.</w:t>
      </w:r>
    </w:p>
    <w:p>
      <w:pPr>
        <w:pStyle w:val="Normal"/>
        <w:jc w:val="both"/>
        <w:rPr>
          <w:b/>
          <w:sz w:val="24"/>
        </w:rPr>
      </w:pPr>
      <w:r>
        <w:rPr>
          <w:b/>
          <w:sz w:val="24"/>
        </w:rPr>
      </w:r>
    </w:p>
    <w:p>
      <w:pPr>
        <w:pStyle w:val="Outline2"/>
        <w:jc w:val="both"/>
        <w:rPr>
          <w:sz w:val="24"/>
        </w:rPr>
      </w:pPr>
      <w:r>
        <w:rPr>
          <w:sz w:val="24"/>
        </w:rPr>
        <w:tab/>
        <w:t>Upon the terms and conditions hereinafter provided, Owner hereby appoints Company A as the initial Manager of the Compressors.  In such capacity, the Manager shall be responsible for the operation, leasing and managing of the Compressors on behalf of Owner. Manager hereby accepts such appointment and agrees to so manage the Compressors in accordance with this Agreement.</w:t>
      </w:r>
    </w:p>
    <w:p>
      <w:pPr>
        <w:pStyle w:val="Normal"/>
        <w:jc w:val="both"/>
        <w:rPr>
          <w:sz w:val="24"/>
        </w:rPr>
      </w:pPr>
      <w:r>
        <w:rPr>
          <w:sz w:val="24"/>
        </w:rPr>
      </w:r>
    </w:p>
    <w:p>
      <w:pPr>
        <w:pStyle w:val="Outline2"/>
        <w:jc w:val="both"/>
        <w:rPr>
          <w:sz w:val="24"/>
        </w:rPr>
      </w:pPr>
      <w:r>
        <w:rPr>
          <w:sz w:val="24"/>
        </w:rPr>
        <w:tab/>
        <w:t>In performing its obligations hereunder, the Manager shall exercise the same degree of skill and care with which it manages Compressors held for its own account and, in any event, in a manner consistent with the customary practices of other managers of comparable equipment.</w:t>
      </w:r>
    </w:p>
    <w:p>
      <w:pPr>
        <w:pStyle w:val="Normal"/>
        <w:jc w:val="both"/>
        <w:rPr>
          <w:sz w:val="24"/>
        </w:rPr>
      </w:pPr>
      <w:r>
        <w:rPr>
          <w:sz w:val="24"/>
        </w:rPr>
      </w:r>
    </w:p>
    <w:p>
      <w:pPr>
        <w:pStyle w:val="Outline2"/>
        <w:jc w:val="both"/>
        <w:rPr>
          <w:sz w:val="24"/>
        </w:rPr>
      </w:pPr>
      <w:r>
        <w:rPr>
          <w:sz w:val="24"/>
        </w:rPr>
        <w:tab/>
        <w:t xml:space="preserve">Notwithstanding the foregoing, Manager shall not be required to disclose to any Lessee the interest of Owner in and to any Compressor or whether Manager may be acting as principal, agent or otherwise. </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DUTIES/RIGHTS OF MANAGER.</w:t>
      </w:r>
    </w:p>
    <w:p>
      <w:pPr>
        <w:pStyle w:val="Normal"/>
        <w:jc w:val="both"/>
        <w:rPr>
          <w:b/>
          <w:sz w:val="24"/>
        </w:rPr>
      </w:pPr>
      <w:r>
        <w:rPr>
          <w:b/>
          <w:sz w:val="24"/>
        </w:rPr>
      </w:r>
    </w:p>
    <w:p>
      <w:pPr>
        <w:pStyle w:val="Outline2"/>
        <w:jc w:val="both"/>
        <w:rPr>
          <w:sz w:val="24"/>
        </w:rPr>
      </w:pPr>
      <w:r>
        <w:rPr>
          <w:sz w:val="24"/>
        </w:rPr>
        <w:tab/>
        <w:t>Manager shall manage and administer the Compressors as part of its Combined Fleet and shall perform all managerial and administrative functions and provide or arrange for the provision of all services of any nature which it considers necessary or desirable for such administration, operation, management, and leasing. Without prejudice to the generality of the foregoing:</w:t>
      </w:r>
    </w:p>
    <w:p>
      <w:pPr>
        <w:pStyle w:val="Normal"/>
        <w:jc w:val="both"/>
        <w:rPr>
          <w:sz w:val="24"/>
        </w:rPr>
      </w:pPr>
      <w:r>
        <w:rPr>
          <w:sz w:val="24"/>
        </w:rPr>
      </w:r>
    </w:p>
    <w:p>
      <w:pPr>
        <w:pStyle w:val="Normal"/>
        <w:jc w:val="both"/>
        <w:rPr>
          <w:sz w:val="24"/>
        </w:rPr>
      </w:pPr>
      <w:r>
        <w:rPr>
          <w:sz w:val="24"/>
        </w:rPr>
        <w:tab/>
        <w:t>Manager shall:</w:t>
      </w:r>
    </w:p>
    <w:p>
      <w:pPr>
        <w:pStyle w:val="Normal"/>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use its best efforts to seek Lessees, arrange for the operation and leasing of the Compressors and negotiate and enter into Leases as lessor in the name of Manager, and decide the identity of each Lessee, the period of the Lease, the rental or other sums payable thereunder, and the form and content of the Lease;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perform, on behalf of Owner, the obligations of the lessor under the Leases;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exercise all rights of the lessor under the Leases, including, without limitation, the preparation and mailing of invoices, and using its best efforts to collect rentals and other payments due from Lessees;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take any actions Manager deems necessary to ensure compliance by Lessees with the terms of their Leases;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monitor and record status and/or location and movement of the Compressors in the Combined Fleet;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maintain or have maintained separate, complete and accurate books and records of transactions relating to the Compressors in the Combined Fleet and retain such books and records for a period of no less than ten (10) years;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[log interchanges of the Compressors including the return and issue of Compressors from depots;]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inspect, repair, maintain in good order, service and store the Compressors to the extent Manager deems necessary for the purposes of this Agreement, to comply with the Leases and in accordance with Manager's maintenance and repair standards for its Combined Fleet.  Such maintenance and repair standards will be substantially similar to those detailed in Exhibit __ [Company A’s maintenance schedules];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subject to the provisions of Sections [404 and 606] of the Indenture, sell Compressors, outright or through a lease/purchase arrangement, in accordance with Manager’s sell/repair decision-making procedures that are from time to time in effect or if the Return Option is not selected in accordance with the Lease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obtain insurance in accordance with the provisions of Section 9 hereof and in respect of any matters which Manager considers necessary or prudent;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follow such credit policies with respect to the leasing of the Compressors as it follows from time to time with respect to the Combined Fleet and, subject to such credit policies, Manager may, in its sole discretion (a) determine and approve the creditworthiness of any Lessee (but Manager makes no representation and warranty to Owner as to the solvency or financial stability of any Lessee), (b) determine that any amount due from any Lessee is not collectible, (c) institute and prosecute legal proceedings against a Lessee as permitted by applicable law, (d) terminate or cancel any Lease, (e) recover possession of Compressors from any Lessee, (f) settle, compromise or release any proceeding or claim against a Lessee in the name of Manager or, if appropriate, in the name of Owner, or (g) reinstate any Lease;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stamp or cause to be stamped on the first and signature pages of all executed counterparts of each Lease entered into by Manager on behalf of Owner with respect to any Compressor a clear and conspicuous legend reading substantially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t>“</w:t>
      </w:r>
      <w:r>
        <w:rPr>
          <w:sz w:val="24"/>
        </w:rPr>
        <w:t>CERTAIN PROCEEDS OF THIS LEASE ARE SUBJECT TO A SECURITY INTEREST IN FAVOR OF WELLS FARGO BANK, NATIONAL ASSOCIATION, AS INDENTURE TRUSTEE</w:t>
      </w:r>
    </w:p>
    <w:p>
      <w:pPr>
        <w:pStyle w:val="BodyTextIndent"/>
        <w:ind w:start="0" w:end="0"/>
        <w:rPr>
          <w:sz w:val="24"/>
        </w:rPr>
      </w:pPr>
      <w:r>
        <w:rPr>
          <w:sz w:val="24"/>
        </w:rPr>
      </w:r>
    </w:p>
    <w:p>
      <w:pPr>
        <w:pStyle w:val="BodyTextIndent"/>
        <w:ind w:start="1440" w:end="0"/>
        <w:rPr/>
      </w:pPr>
      <w:r>
        <w:rPr/>
        <w:t>Manager further agrees that it shall maintain such legend on each such original so long as Owner’s obligations to the Noteholders remain outstanding;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 xml:space="preserve">deliver, or cause to be delivered, all such original counterparts to Owner upon the reasonable request therefor;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utilize and employ the Compressors in accordance with standards accepted in the Compressor leasing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endeavor to ensure that all Compressors which are subleased pursuant to a Lease satisfy all applicable import, customs, tax and other requirements and restrictions and that all required permits and licenses have been obtained and all applicable fees have been paid;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institute and prosecute claims against the manufacturers of the Compressors as Manager may consider advisable for breach of warranty, any defect in condition, design, operation or fitness or any other non-conformity with the terms of manufacture; and</w:t>
      </w:r>
    </w:p>
    <w:p>
      <w:pPr>
        <w:pStyle w:val="Outline4"/>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4"/>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make any Capital Improvement. [ Such Capital Improvements for any Collection Period shall be deemed a Manager Advance for such Collection Period and shall be repaid in accordance with the Indenture and any supplement. In connection therewith, any payments by lessees, including without limitation insurance proceeds or indemnity payments under the Leases received to cover any Capital Improvement, shall be first used to pay for such Capital Improvement.][how handle improvements?]institute and prosecute claims against the manufacturers of the Compressors as Manager may consider advisable for breach of warranty, any defect in condition, design, operation or fitness or any other non-conformity with the terms of manufacture;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2"/>
        <w:jc w:val="both"/>
        <w:rPr>
          <w:sz w:val="24"/>
        </w:rPr>
      </w:pPr>
      <w:r>
        <w:rPr>
          <w:sz w:val="24"/>
        </w:rPr>
        <w:tab/>
        <w:t>In managing Owner's business and the Compressors, performing its duties pursuant to this Agreement and providing the services described herein, Manager shall operate the Combined Fleet in accordance with reasonable business practice and without preference to ownership thereof, and Owner agrees that no preference will be afforded to or against the Compressors.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sz w:val="24"/>
        </w:rPr>
      </w:pPr>
      <w:r>
        <w:rPr>
          <w:sz w:val="24"/>
        </w:rPr>
      </w:r>
    </w:p>
    <w:p>
      <w:pPr>
        <w:pStyle w:val="Outline2"/>
        <w:jc w:val="both"/>
        <w:rPr>
          <w:sz w:val="24"/>
        </w:rPr>
      </w:pPr>
      <w:r>
        <w:rPr>
          <w:sz w:val="24"/>
        </w:rPr>
        <w:tab/>
        <w:t>Subject to the provisions of Section 3.2, Manager shall have absolute discretion as to the manner of performance of its duties and the exercise of its rights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b/>
          <w:sz w:val="24"/>
        </w:rPr>
      </w:pPr>
      <w:r>
        <w:rPr>
          <w:b/>
          <w:sz w:val="24"/>
        </w:rPr>
        <w:t>All of the foregoing, the “Servicing Standard”.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2160" w:end="0"/>
        <w:jc w:val="both"/>
        <w:rPr>
          <w:b/>
          <w:sz w:val="24"/>
        </w:rPr>
      </w:pPr>
      <w:r>
        <w:rPr>
          <w:b/>
          <w:sz w:val="24"/>
        </w:rPr>
      </w:r>
      <w:r>
        <w:br w:type="page"/>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AUTHORITY/CONSENTS.</w:t>
      </w:r>
    </w:p>
    <w:p>
      <w:pPr>
        <w:pStyle w:val="Normal"/>
        <w:jc w:val="both"/>
        <w:rPr>
          <w:b/>
          <w:sz w:val="24"/>
        </w:rPr>
      </w:pPr>
      <w:r>
        <w:rPr>
          <w:b/>
          <w:sz w:val="24"/>
        </w:rPr>
      </w:r>
    </w:p>
    <w:p>
      <w:pPr>
        <w:pStyle w:val="Outline2"/>
        <w:jc w:val="both"/>
        <w:rPr>
          <w:sz w:val="24"/>
        </w:rPr>
      </w:pPr>
      <w:r>
        <w:rPr>
          <w:sz w:val="24"/>
        </w:rPr>
        <w:tab/>
        <w:t>Owner confers on Manager all such authorities and grants all such consents as may be necessary for Manager's performance of its duties under this Agreement, and will, at the request of Manager, confirm any such authorities and consents to any third parties, execute such other documents and do such other things as Manager may reasonably request for the purpose of giving full effect to this Agreement and enabling Manager to carry out its duties hereunder.</w:t>
      </w:r>
    </w:p>
    <w:p>
      <w:pPr>
        <w:pStyle w:val="Normal"/>
        <w:jc w:val="both"/>
        <w:rPr>
          <w:sz w:val="24"/>
        </w:rPr>
      </w:pPr>
      <w:r>
        <w:rPr>
          <w:sz w:val="24"/>
        </w:rPr>
      </w:r>
    </w:p>
    <w:p>
      <w:pPr>
        <w:pStyle w:val="Outline2"/>
        <w:jc w:val="both"/>
        <w:rPr>
          <w:sz w:val="24"/>
        </w:rPr>
      </w:pPr>
      <w:r>
        <w:rPr>
          <w:sz w:val="24"/>
        </w:rPr>
        <w:tab/>
        <w:t>After the occurrence and during the continuance of a Manager Default, the Manager irrevocably, and by way of security to the Owner for the obligations of the Manager herein, appoints the Owner or the Owner’s designee (which shall be the Indenture Trustee so long as any Outstanding Obligations remain unpaid) to be its attorney-in-fact with full power of substitution on behalf of the Manager and in its name or otherwise to execute any documents, and to give any notice and to do any act or thing which the Manager is obliged to execute or do under this Agreement or otherwise.  The Manager hereby confirms and agrees to ratify and confirm whatever any such attorney shall do or propose to do in the exercise or purported exercise of all or any of the powers, authorities and discretion referred to in this paragraph.</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DEPOSITS, ALLOCATIONS AND PAYMENTS.</w:t>
      </w:r>
    </w:p>
    <w:p>
      <w:pPr>
        <w:pStyle w:val="Normal"/>
        <w:jc w:val="both"/>
        <w:rPr>
          <w:sz w:val="24"/>
        </w:rPr>
      </w:pPr>
      <w:r>
        <w:rPr>
          <w:sz w:val="24"/>
        </w:rPr>
      </w:r>
    </w:p>
    <w:p>
      <w:pPr>
        <w:pStyle w:val="Outline2"/>
        <w:jc w:val="both"/>
        <w:rPr/>
      </w:pPr>
      <w:r>
        <w:rPr/>
        <w:tab/>
      </w:r>
      <w:r>
        <w:rPr>
          <w:sz w:val="24"/>
          <w:u w:val="single"/>
        </w:rPr>
        <w:t>Deposits to the Trust Account</w:t>
      </w:r>
      <w:r>
        <w:rPr>
          <w:sz w:val="24"/>
        </w:rPr>
        <w:t>. The Manager shall deposit funds in the Trust Account in an amount equal to the entire Lease Revenue of the Compressors within [5] business days of receipt.</w:t>
      </w:r>
    </w:p>
    <w:p>
      <w:pPr>
        <w:pStyle w:val="Normal"/>
        <w:jc w:val="both"/>
        <w:rPr>
          <w:sz w:val="24"/>
        </w:rPr>
      </w:pPr>
      <w:r>
        <w:rPr>
          <w:sz w:val="24"/>
        </w:rPr>
      </w:r>
    </w:p>
    <w:p>
      <w:pPr>
        <w:pStyle w:val="Outline2"/>
        <w:jc w:val="both"/>
        <w:rPr/>
      </w:pPr>
      <w:r>
        <w:rPr>
          <w:sz w:val="24"/>
        </w:rPr>
        <w:tab/>
      </w:r>
      <w:r>
        <w:rPr>
          <w:sz w:val="24"/>
          <w:u w:val="single"/>
        </w:rPr>
        <w:t>Payment of Management Fee</w:t>
      </w:r>
      <w:r>
        <w:rPr>
          <w:sz w:val="24"/>
        </w:rPr>
        <w:t>. As compensation to the Manger for its services under this Agreement, the Indenture Trustee, on behalf of the Issuer  will pay to the Manager on each Payment Date an amount equal to the Management Fee and if applicable, the Incentive Management Fee.  Such amounts shall be payable from Available Distribution Amount on deposit in the Trust Account in accordance with the terms of, and subject to the priorities set forth in, Section [302(c)] of the Indenture.</w:t>
      </w:r>
    </w:p>
    <w:p>
      <w:pPr>
        <w:pStyle w:val="BodyTextIndent2"/>
        <w:ind w:start="0" w:end="0"/>
        <w:rPr>
          <w:strike w:val="false"/>
          <w:dstrike w:val="false"/>
          <w:sz w:val="24"/>
        </w:rPr>
      </w:pPr>
      <w:r>
        <w:rPr>
          <w:strike w:val="false"/>
          <w:dstrike w:val="false"/>
          <w:sz w:val="24"/>
        </w:rPr>
      </w:r>
    </w:p>
    <w:p>
      <w:pPr>
        <w:pStyle w:val="BodyTextIndent2"/>
        <w:ind w:start="0" w:end="0"/>
        <w:rPr>
          <w:strike w:val="false"/>
          <w:dstrike w:val="false"/>
        </w:rPr>
      </w:pPr>
      <w:r>
        <w:rPr>
          <w:strike w:val="false"/>
          <w:dstrike w:val="false"/>
        </w:rPr>
        <w:tab/>
        <w:t>[So long as no Early Amortization Event, Event of Default or Manager Default shall have occurred and then be continuing, the Manager shall be permitted to withdraw from amounts on deposit in, or otherwise net out, from amounts otherwise required to be deposited to the Trust Account pursuant to the Section 5.2 hereof the amount of any Management Fees that would otherwise be due and payable on the immediately succeeding Payment Date in accordance with the provisions of [Section 302(c)] of the Indenture.]</w:t>
      </w:r>
    </w:p>
    <w:p>
      <w:pPr>
        <w:pStyle w:val="Normal"/>
        <w:jc w:val="both"/>
        <w:rPr>
          <w:strike w:val="false"/>
          <w:dstrike w:val="false"/>
          <w:sz w:val="24"/>
        </w:rPr>
      </w:pPr>
      <w:r>
        <w:rPr>
          <w:strike w:val="false"/>
          <w:dstrike w:val="false"/>
          <w:sz w:val="24"/>
        </w:rPr>
      </w:r>
    </w:p>
    <w:p>
      <w:pPr>
        <w:pStyle w:val="Outline2"/>
        <w:jc w:val="both"/>
        <w:rPr/>
      </w:pPr>
      <w:r>
        <w:rPr>
          <w:sz w:val="24"/>
        </w:rPr>
        <w:tab/>
      </w:r>
      <w:r>
        <w:rPr>
          <w:sz w:val="24"/>
          <w:u w:val="single"/>
        </w:rPr>
        <w:t>No Set-Off, Counterclaim, etc</w:t>
      </w:r>
      <w:r>
        <w:rPr>
          <w:sz w:val="24"/>
        </w:rPr>
        <w:t>.  [Except as set forth in Section 5.3 above,] the Manager’s obligations under this Agreement to deposit any amount to the Trust Account shall be absolute and unconditional and all payments thereof shall be made free and clear of and without any deduction for or on account of any set-off or counterclaim or any circumstance, recoupment, defense or other right which the Manager may have against the Owner or any other Person for any reason whatsoever (whether in connection with the transactions contemplated hereby or any other transactions), including without limitation, (i) any defect in title, condition, design or fitness for use of, or any damage to or loss or destruction of, any Compressor, (ii) any insolvency, bankruptcy, moratorium, reorganization or similar proceeding by or against the Manager or any other Person, or (iii) any other circumstance, happening or event whatsoever, whether or not unforeseen or similar to any of the foregoing.</w:t>
      </w:r>
    </w:p>
    <w:p>
      <w:pPr>
        <w:pStyle w:val="Normal"/>
        <w:jc w:val="both"/>
        <w:rPr>
          <w:sz w:val="24"/>
        </w:rPr>
      </w:pPr>
      <w:r>
        <w:rPr>
          <w:sz w:val="24"/>
        </w:rPr>
      </w:r>
    </w:p>
    <w:p>
      <w:pPr>
        <w:pStyle w:val="Outline2"/>
        <w:jc w:val="both"/>
        <w:rPr/>
      </w:pPr>
      <w:r>
        <w:rPr>
          <w:sz w:val="24"/>
        </w:rPr>
        <w:tab/>
      </w:r>
      <w:r>
        <w:rPr>
          <w:sz w:val="24"/>
          <w:u w:val="single"/>
        </w:rPr>
        <w:t>Manner of Payment</w:t>
      </w:r>
      <w:r>
        <w:rPr>
          <w:sz w:val="24"/>
        </w:rPr>
        <w:t>.  All payments hereunder shall be made in United States Dollars by wire transfer of immediately available funds prior to 4:00 p.m., New York time, on the date of payment.</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MANAGER ADVANCES.</w:t>
      </w:r>
    </w:p>
    <w:p>
      <w:pPr>
        <w:pStyle w:val="Normal"/>
        <w:jc w:val="both"/>
        <w:rPr>
          <w:sz w:val="24"/>
        </w:rPr>
      </w:pPr>
      <w:r>
        <w:rPr>
          <w:sz w:val="24"/>
        </w:rPr>
      </w:r>
    </w:p>
    <w:p>
      <w:pPr>
        <w:pStyle w:val="Normal"/>
        <w:ind w:firstLine="720" w:end="0"/>
        <w:jc w:val="both"/>
        <w:rPr>
          <w:sz w:val="24"/>
        </w:rPr>
      </w:pPr>
      <w:r>
        <w:rPr>
          <w:sz w:val="24"/>
        </w:rPr>
        <w:t>[In the event that the funds in the Trust Account[, a Series Account, or Restricted Cash Account,] [Multiple Series?] as applicable, are insufficient on any Determination Date to make any payment due by the Owner on the related Payment Date and such advance is deemed by the Manager to be recoverable, the Manager [may] make an advance to meet any shortfall (a “Manager Advance”) to the Indenture Trustee for deposit into the Trust Account.  The Manager will be reimbursed for Manager Advances in accordance with the terms of Section [302] of the Indenture.] [Advancing for the Back Up Manager?]</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COVENANTS OF THE MANAGER</w:t>
      </w:r>
    </w:p>
    <w:p>
      <w:pPr>
        <w:pStyle w:val="Normal"/>
        <w:jc w:val="both"/>
        <w:rPr>
          <w:b/>
          <w:sz w:val="24"/>
        </w:rPr>
      </w:pPr>
      <w:r>
        <w:rPr>
          <w:b/>
          <w:sz w:val="24"/>
        </w:rPr>
      </w:r>
    </w:p>
    <w:p>
      <w:pPr>
        <w:pStyle w:val="Outline2"/>
        <w:jc w:val="both"/>
        <w:rPr>
          <w:sz w:val="24"/>
        </w:rPr>
      </w:pPr>
      <w:r>
        <w:rPr>
          <w:sz w:val="24"/>
        </w:rPr>
        <w:tab/>
        <w:t>Within one hundred twenty (120) days after the end of each fiscal year ending on or after December 31, 2000 and sixty (60) days after the end of each fiscal quarter ending on and after March 31, 2001 Manager shall deliver to Owners, the Back Up Manager, the Indenture Trustee, each Series Enhancer, the Administrative Agent and each Rating Agency, in the format which Manager uses for the Combined Fleet: (i) the Utilization Ratio [by Major Equipment Type and average monthly year to date lease rates by Major Equipment Type] [other calculations], (ii) a list of the ten (10) largest  (in terms of gross lease revenues) Lessees of the Combined Fleet, with detailed accounts receivable aging reports (listing receivables of 30, 60, 90, 120 and over 120 duration) for each, (iii) upon the Administrative Agent’s or any Series Enhancer’s request, a detailed aging report for all accounts receivable, showing recoveries and write-offs; in each case, in form and substance satisfactory to, and with such additional information as may be from time to time reasonably requested by, the Administrative Agent or Requisite Global Majority or any Series Enhancer and (iv) the Equipment Report.</w:t>
      </w:r>
    </w:p>
    <w:p>
      <w:pPr>
        <w:pStyle w:val="Normal"/>
        <w:jc w:val="both"/>
        <w:rPr>
          <w:sz w:val="24"/>
        </w:rPr>
      </w:pPr>
      <w:r>
        <w:rPr>
          <w:sz w:val="24"/>
        </w:rPr>
      </w:r>
    </w:p>
    <w:p>
      <w:pPr>
        <w:pStyle w:val="Outline2"/>
        <w:jc w:val="both"/>
        <w:rPr>
          <w:sz w:val="24"/>
        </w:rPr>
      </w:pPr>
      <w:r>
        <w:rPr>
          <w:sz w:val="24"/>
        </w:rPr>
        <w:tab/>
        <w:t>The Manager shall deliver to the Administrative Agent, each Series Enhancer and each Rating Agency:</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pPr>
      <w:r>
        <w:rPr>
          <w:sz w:val="24"/>
        </w:rPr>
        <w:t>(i)</w:t>
        <w:tab/>
      </w:r>
      <w:r>
        <w:rPr>
          <w:sz w:val="24"/>
          <w:u w:val="single"/>
        </w:rPr>
        <w:t>Annual Statements</w:t>
      </w:r>
      <w:r>
        <w:rPr>
          <w:sz w:val="24"/>
        </w:rPr>
        <w:t xml:space="preserve">  -- within 120 days after the end of each fiscal year of each of the Manager, one copy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 xml:space="preserve">(a) </w:t>
        <w:tab/>
        <w:t>consolidated balance sheets of each of the Manager and its consolidated subsidiaries, at the end of such fiscal year;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 xml:space="preserve">(b) </w:t>
        <w:tab/>
        <w:t>consolidated statements of income, retained earnings and cash flows of each of the Manager and its consolidated subsidiaries for the fiscal year then ended, setting forth in each case in comparative form the figures for the previous fiscal year, all in reasonable detail and accompanied by an opinion of a firm of independent certified public accountants of recognized national standing, stating that such financial statements present fairly the financial condition of the Manager and its consolidated subsidiaries and have been prepared in accordance with generally accepted accounting principles consistently applied (except for changes in application in which such accountants concur and footnote), and that the examination of such accountants in connection with such financial statements has been made in accordance with generally accepted auditing standards;</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pPr>
      <w:r>
        <w:rPr>
          <w:sz w:val="24"/>
        </w:rPr>
        <w:t>(ii)</w:t>
        <w:tab/>
      </w:r>
      <w:r>
        <w:rPr>
          <w:sz w:val="24"/>
          <w:u w:val="single"/>
        </w:rPr>
        <w:t>Quarterly Statements</w:t>
      </w:r>
      <w:r>
        <w:rPr>
          <w:sz w:val="24"/>
        </w:rPr>
        <w:t xml:space="preserve"> -- within 60 days after the end of each fiscal quarter of each of the Manager, one copy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sz w:val="24"/>
        </w:rPr>
      </w:pPr>
      <w:r>
        <w:rPr>
          <w:sz w:val="24"/>
        </w:rPr>
        <w:t xml:space="preserve">(a) </w:t>
        <w:tab/>
        <w:t>consolidated balance sheets of each of the Manager and its consolidated subsidiaries, at the end of such fiscal quarter;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1440" w:start="1440" w:end="0"/>
        <w:jc w:val="both"/>
        <w:rPr>
          <w:sz w:val="24"/>
        </w:rPr>
      </w:pPr>
      <w:r>
        <w:rPr>
          <w:sz w:val="24"/>
        </w:rPr>
        <w:tab/>
        <w:t xml:space="preserve">(b) </w:t>
        <w:tab/>
        <w:t>consolidated statements of income, retained earnings and cash flows of each of the Manager and its consolidated subsidiaries for the fiscal quarter and that portion of the fiscal year then ended, setting forth in each case in comparative form the figures for the equivalent timeframe for the previous year;</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pPr>
      <w:r>
        <w:rPr>
          <w:sz w:val="24"/>
        </w:rPr>
        <w:t>(iii)</w:t>
        <w:tab/>
      </w:r>
      <w:r>
        <w:rPr>
          <w:sz w:val="24"/>
          <w:u w:val="single"/>
        </w:rPr>
        <w:t>SEC and Other Reports</w:t>
      </w:r>
      <w:r>
        <w:rPr>
          <w:sz w:val="24"/>
        </w:rPr>
        <w:t xml:space="preserve"> -- promptly upon their becoming available, one copy of each report (if any), definitive proxy statement, registration statement (upon it becoming effective) and definitive prospectus filed by the Manager with or delivered to any securities exchange, the Securities and Exchange Commission (or any successor agency or any other Governmental Authority); </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pPr>
      <w:r>
        <w:rPr>
          <w:sz w:val="24"/>
        </w:rPr>
        <w:t>(iv)</w:t>
        <w:tab/>
      </w:r>
      <w:r>
        <w:rPr>
          <w:sz w:val="24"/>
          <w:u w:val="single"/>
        </w:rPr>
        <w:t>Requested Information</w:t>
      </w:r>
      <w:r>
        <w:rPr>
          <w:sz w:val="24"/>
        </w:rPr>
        <w:t xml:space="preserve"> -- with reasonable promptness, (A) any data, information and reports regarding the Compressors that is reasonably available and (B) any other publicly available information with respect to the Manager, in each case as may be reasonably requested from time to time by the Owner, Administrative Agent, Indenture Trustee or any Series Enhancer; and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1440" w:end="0"/>
        <w:jc w:val="both"/>
        <w:rPr/>
      </w:pPr>
      <w:r>
        <w:rPr>
          <w:sz w:val="24"/>
        </w:rPr>
        <w:t>(v)</w:t>
        <w:tab/>
      </w:r>
      <w:r>
        <w:rPr>
          <w:sz w:val="24"/>
          <w:u w:val="single"/>
        </w:rPr>
        <w:t>Underwriting Standards</w:t>
      </w:r>
      <w:r>
        <w:rPr>
          <w:sz w:val="24"/>
        </w:rPr>
        <w:t xml:space="preserve"> -- not less than ten Business Days prior written notice of any material change in the credit underwriting policies, that it employs with respect to the leasing of the Combined Fleet.</w:t>
      </w:r>
    </w:p>
    <w:p>
      <w:pPr>
        <w:pStyle w:val="Normal"/>
        <w:jc w:val="both"/>
        <w:rPr>
          <w:sz w:val="24"/>
        </w:rPr>
      </w:pPr>
      <w:r>
        <w:rPr>
          <w:sz w:val="24"/>
        </w:rPr>
      </w:r>
    </w:p>
    <w:p>
      <w:pPr>
        <w:pStyle w:val="Outline2"/>
        <w:jc w:val="both"/>
        <w:rPr>
          <w:sz w:val="24"/>
        </w:rPr>
      </w:pPr>
      <w:r>
        <w:rPr>
          <w:sz w:val="24"/>
        </w:rPr>
        <w:tab/>
        <w:t>Manager shall deliver to Owner, the Indenture Trustee, each Series Enhancer, any Rating Agencies and the Administrative Agent within sixty (60) days after the end of each fiscal quarter ending on and after December 31, 2000: (A) a certificate setting forth the calculation of [Issuer financial ratios?] and (B) a certificate setting forth the financial calculations for Manager as set forth in Section 11.1(i) as of the end of such quarter.</w:t>
      </w:r>
    </w:p>
    <w:p>
      <w:pPr>
        <w:pStyle w:val="Normal"/>
        <w:jc w:val="both"/>
        <w:rPr>
          <w:sz w:val="24"/>
        </w:rPr>
      </w:pPr>
      <w:r>
        <w:rPr>
          <w:sz w:val="24"/>
        </w:rPr>
      </w:r>
    </w:p>
    <w:p>
      <w:pPr>
        <w:pStyle w:val="Outline2"/>
        <w:jc w:val="both"/>
        <w:rPr>
          <w:sz w:val="24"/>
        </w:rPr>
      </w:pPr>
      <w:r>
        <w:rPr>
          <w:sz w:val="24"/>
        </w:rPr>
        <w:tab/>
        <w:t xml:space="preserve">On each Determination Date, the Manager shall deliver to the Owner, the Back Up Manager, any Series Enhancer, the Administrative Agent, the Indenture Trustee and the Rating Agencies a Manager Report (which Manager Report shall also include a calculation of the financial ratios described in Section 11.1(i) hereof). </w:t>
      </w:r>
    </w:p>
    <w:p>
      <w:pPr>
        <w:pStyle w:val="Normal"/>
        <w:jc w:val="both"/>
        <w:rPr>
          <w:sz w:val="24"/>
        </w:rPr>
      </w:pPr>
      <w:r>
        <w:rPr>
          <w:sz w:val="24"/>
        </w:rPr>
      </w:r>
    </w:p>
    <w:p>
      <w:pPr>
        <w:pStyle w:val="Outline2"/>
        <w:jc w:val="both"/>
        <w:rPr/>
      </w:pPr>
      <w:r>
        <w:rPr>
          <w:sz w:val="24"/>
        </w:rPr>
        <w:tab/>
        <w:t>The Manager shall cause a firm of nationally recognized independent certified public accountants (the “Independent Accountants”), who may also render other services to the Manager or any of its affiliates, to deliver to the Indenture Trustee, the Owner, the Administrative Agent, any Series Enhancer and each Rating Agency, on or before April 30</w:t>
      </w:r>
      <w:r>
        <w:rPr>
          <w:sz w:val="24"/>
          <w:vertAlign w:val="superscript"/>
        </w:rPr>
        <w:t>th</w:t>
      </w:r>
      <w:r>
        <w:rPr>
          <w:sz w:val="24"/>
        </w:rPr>
        <w:t xml:space="preserve"> of each year (or 120 days after the end of the Manager’s fiscal year, if other than December 31</w:t>
      </w:r>
      <w:r>
        <w:rPr>
          <w:sz w:val="24"/>
          <w:vertAlign w:val="superscript"/>
        </w:rPr>
        <w:t>st</w:t>
      </w:r>
      <w:r>
        <w:rPr>
          <w:sz w:val="24"/>
        </w:rPr>
        <w:t xml:space="preserve">  of each year), beginning on April 30, 2001, with respect to the twelve months ended on the preceding December 31 (or other applicable fiscal year-end date) (or such other period as shall have elapsed from the Closing Date to the date of such statement), a statement (the “Accountants’ Report”) addressed to the Board of Directors of the Manager, the Owner, the Indenture Trustee, the Administrative Agent and any Series Enhancer, to the effect that such firm of accountants has audited the books and records of the Manager, and issued its report thereon in connection with the audit report on the consolidated financial statements of the Manager and (1) such audit was made in accordance with generally accepted auditing standards, and accordingly included such tests of the accounting records and such other auditing procedures as such firm considered necessary in the circumstances; (2) the firm is independent of the Manager and the Sellers within the meaning of the Code of Professional Ethics of the American Institute of Certified Public Accountants; and (3) specifies the results of the application of such agreed upon procedures relating to maintenance of the separateness of the Owner for bankruptcy-remoteness purposes, periodic reporting as set forth herein, as the Administrative Agent (in consultation with the various Series Enhancers and the Owner) shall specify from time to time.</w:t>
      </w:r>
    </w:p>
    <w:p>
      <w:pPr>
        <w:pStyle w:val="Normal"/>
        <w:jc w:val="both"/>
        <w:rPr>
          <w:sz w:val="24"/>
        </w:rPr>
      </w:pPr>
      <w:r>
        <w:rPr>
          <w:sz w:val="24"/>
        </w:rPr>
      </w:r>
    </w:p>
    <w:p>
      <w:pPr>
        <w:pStyle w:val="Outline2"/>
        <w:jc w:val="both"/>
        <w:rPr>
          <w:sz w:val="24"/>
        </w:rPr>
      </w:pPr>
      <w:r>
        <w:rPr>
          <w:sz w:val="24"/>
        </w:rPr>
        <w:tab/>
        <w:t>On or prior to any advance of funds to Owner under the Indenture or any Supplement, Manager will deliver to the Noteholders a duly completed and executed Asset Base Certificate determined as of the last day of the immediately preceding Collection Period, which complies with the requirements therefor set forth in the Indenture [and the Supplement].</w:t>
      </w:r>
    </w:p>
    <w:p>
      <w:pPr>
        <w:pStyle w:val="Normal"/>
        <w:jc w:val="both"/>
        <w:rPr>
          <w:sz w:val="24"/>
        </w:rPr>
      </w:pPr>
      <w:r>
        <w:rPr>
          <w:sz w:val="24"/>
        </w:rPr>
      </w:r>
    </w:p>
    <w:p>
      <w:pPr>
        <w:pStyle w:val="Outline2"/>
        <w:jc w:val="both"/>
        <w:rPr>
          <w:sz w:val="24"/>
        </w:rPr>
      </w:pPr>
      <w:r>
        <w:rPr>
          <w:sz w:val="24"/>
        </w:rPr>
        <w:tab/>
        <w:t>Manager shall provide annual confirmation of the renewal of insurance required by Section 9.2 and shall forward copies of all certificates evidencing renewal to the Indenture Trustee, each Series Enhancer and the Administrative Agent promptly after receipt.</w:t>
      </w:r>
    </w:p>
    <w:p>
      <w:pPr>
        <w:pStyle w:val="Normal"/>
        <w:jc w:val="both"/>
        <w:rPr>
          <w:sz w:val="24"/>
        </w:rPr>
      </w:pPr>
      <w:r>
        <w:rPr>
          <w:sz w:val="24"/>
        </w:rPr>
      </w:r>
    </w:p>
    <w:p>
      <w:pPr>
        <w:pStyle w:val="Outline2"/>
        <w:jc w:val="both"/>
        <w:rPr>
          <w:sz w:val="24"/>
        </w:rPr>
      </w:pPr>
      <w:r>
        <w:rPr>
          <w:sz w:val="24"/>
        </w:rPr>
        <w:tab/>
        <w:t>Manager shall maintain, at its office located at ____________, such books and records (including computer records) with respect to the Compressors as it maintains for the Combined Fleet and the leasing thereof, including a computer database including the Compressors (containing sufficient information to generate the List of Compressors and the reports required to be delivered pursuant to this Agreement), any Leases relating thereto, the Lessees (if on-hire) or location (if off-hire), and the Appraised Value of the Compressors.  Manager shall notify each Series Enhancer, the Administrative Agent and the Indenture Trustee of any change in the location of Manager’s books and records.</w:t>
      </w:r>
    </w:p>
    <w:p>
      <w:pPr>
        <w:pStyle w:val="Normal"/>
        <w:jc w:val="both"/>
        <w:rPr>
          <w:sz w:val="24"/>
        </w:rPr>
      </w:pPr>
      <w:r>
        <w:rPr>
          <w:sz w:val="24"/>
        </w:rPr>
      </w:r>
    </w:p>
    <w:p>
      <w:pPr>
        <w:pStyle w:val="Outline2"/>
        <w:jc w:val="both"/>
        <w:rPr>
          <w:sz w:val="24"/>
        </w:rPr>
      </w:pPr>
      <w:r>
        <w:rPr>
          <w:sz w:val="24"/>
        </w:rPr>
        <w:tab/>
        <w:t>Upon reasonable request, Manager shall make available to Owner, the Indenture Trustee, the Administrative Agent or any Series Enhancer, for inspection, its books, records and reports relating to the Compressors and all Leases or other documents relating thereto, all in the format which Manager uses for the Combined Fleet.  Such inspections shall be conducted during normal business hours and shall not unreasonably disrupt Manager's business.  Owner acknowledges that Manager for purposes of such inspection shall grant Owner, the Indenture Trustee or any Series Enhancer access to Manager's computer systems and data contained therein, but not copies of the software or the data itself.  Owner, the Indenture Trustee or any Series Enhancer shall have the right, upon reasonable request, to inspect the Compressors at any time, upon reasonable notice and to the extent Manager has access thereto, subject to the Leases, and provided such inspection does not interfere with utilization of the Compressors in the ordinary course of business.</w:t>
      </w:r>
    </w:p>
    <w:p>
      <w:pPr>
        <w:pStyle w:val="Normal"/>
        <w:jc w:val="both"/>
        <w:rPr>
          <w:sz w:val="24"/>
        </w:rPr>
      </w:pPr>
      <w:r>
        <w:rPr>
          <w:sz w:val="24"/>
        </w:rPr>
      </w:r>
    </w:p>
    <w:p>
      <w:pPr>
        <w:pStyle w:val="Outline2"/>
        <w:jc w:val="both"/>
        <w:rPr>
          <w:sz w:val="24"/>
        </w:rPr>
      </w:pPr>
      <w:r>
        <w:rPr>
          <w:sz w:val="24"/>
        </w:rPr>
        <w:tab/>
        <w:t>The Manager may not resign from its obligations and duties as Manager hereunder, except (i) with the prior written consent of the Requisite Global Majority or (ii) upon a determination that the Manager’s performance of such duties is no longer permissible under applicable law.  Any such determination permitting the resignation of the Manager shall be evidenced by an opinion of independent counsel, in form and substance reasonably satisfactory to the Owner, to such effect delivered to the Indenture Trustee and the Owner.  No such resignation will become effective until a successor thereto has assumed the Manager’s servicing obligations and duties under this Agreement in accordance with the terms hereof.</w:t>
      </w:r>
    </w:p>
    <w:p>
      <w:pPr>
        <w:pStyle w:val="Normal"/>
        <w:jc w:val="both"/>
        <w:rPr>
          <w:sz w:val="24"/>
        </w:rPr>
      </w:pPr>
      <w:r>
        <w:rPr>
          <w:sz w:val="24"/>
        </w:rPr>
      </w:r>
    </w:p>
    <w:p>
      <w:pPr>
        <w:pStyle w:val="Outline2"/>
        <w:jc w:val="both"/>
        <w:rPr>
          <w:sz w:val="24"/>
        </w:rPr>
      </w:pPr>
      <w:r>
        <w:rPr>
          <w:sz w:val="24"/>
        </w:rPr>
        <w:tab/>
        <w:t>[reserved]</w:t>
      </w:r>
    </w:p>
    <w:p>
      <w:pPr>
        <w:pStyle w:val="Normal"/>
        <w:jc w:val="both"/>
        <w:rPr>
          <w:sz w:val="24"/>
        </w:rPr>
      </w:pPr>
      <w:r>
        <w:rPr>
          <w:sz w:val="24"/>
        </w:rPr>
      </w:r>
    </w:p>
    <w:p>
      <w:pPr>
        <w:pStyle w:val="Outline2"/>
        <w:jc w:val="both"/>
        <w:rPr>
          <w:sz w:val="24"/>
        </w:rPr>
      </w:pPr>
      <w:r>
        <w:rPr>
          <w:sz w:val="24"/>
        </w:rPr>
        <w:tab/>
        <w:t>Manager agrees not to create, incur, assume or grant, or suffer to exist, directly or indirectly, any lien, security interest, pledge or hypothecation of any kind on or concerning the Compressors, title thereto or any interest therein, or in this Agreement, to any Person other than to the Owner and except for Permitted Encumbrances.  Manager shall promptly take or cause to be taken such action as may be necessary to discharge any such lien.</w:t>
      </w:r>
    </w:p>
    <w:p>
      <w:pPr>
        <w:pStyle w:val="Normal"/>
        <w:jc w:val="both"/>
        <w:rPr>
          <w:sz w:val="24"/>
        </w:rPr>
      </w:pPr>
      <w:r>
        <w:rPr>
          <w:sz w:val="24"/>
        </w:rPr>
      </w:r>
      <w:r>
        <w:br w:type="page"/>
      </w:r>
    </w:p>
    <w:p>
      <w:pPr>
        <w:pStyle w:val="Outline2"/>
        <w:jc w:val="both"/>
        <w:rPr>
          <w:sz w:val="24"/>
        </w:rPr>
      </w:pPr>
      <w:r>
        <w:rPr>
          <w:sz w:val="24"/>
        </w:rPr>
        <w:tab/>
        <w:t>Manager agrees to promptly indicate to all parties with a valid interest inquiring as to the true ownership of any Sold Assets owned by the Owner that the Owner is the owner of such Sold Assets and the Manager will not claim any ownership interest in such Sold Assets.</w:t>
      </w:r>
    </w:p>
    <w:p>
      <w:pPr>
        <w:pStyle w:val="Normal"/>
        <w:jc w:val="both"/>
        <w:rPr>
          <w:sz w:val="24"/>
        </w:rPr>
      </w:pPr>
      <w:r>
        <w:rPr>
          <w:sz w:val="24"/>
        </w:rPr>
      </w:r>
    </w:p>
    <w:p>
      <w:pPr>
        <w:pStyle w:val="Outline2"/>
        <w:jc w:val="both"/>
        <w:rPr>
          <w:sz w:val="24"/>
        </w:rPr>
      </w:pPr>
      <w:r>
        <w:rPr>
          <w:sz w:val="24"/>
        </w:rPr>
        <w:tab/>
        <w:t>The Manager will maintain separate bank accounts and books of account from those of SPV1, SPV2, [list other entities involved in this transaction]. Manager shall not conduct business in the name of SPV1, SPV2 except when acting in the name of SPV1, SPV2 as agent and identifies itself as such.</w:t>
      </w:r>
    </w:p>
    <w:p>
      <w:pPr>
        <w:pStyle w:val="Normal"/>
        <w:jc w:val="both"/>
        <w:rPr>
          <w:sz w:val="24"/>
        </w:rPr>
      </w:pPr>
      <w:r>
        <w:rPr>
          <w:sz w:val="24"/>
        </w:rPr>
      </w:r>
    </w:p>
    <w:p>
      <w:pPr>
        <w:pStyle w:val="Outline2"/>
        <w:jc w:val="both"/>
        <w:rPr>
          <w:sz w:val="24"/>
        </w:rPr>
      </w:pPr>
      <w:r>
        <w:rPr>
          <w:sz w:val="24"/>
        </w:rPr>
        <w:tab/>
        <w:t>The Manager agrees to comply with all of its company, organizational and managerial procedures required by its formation documents and applicable law.</w:t>
      </w:r>
    </w:p>
    <w:p>
      <w:pPr>
        <w:pStyle w:val="Normal"/>
        <w:jc w:val="both"/>
        <w:rPr>
          <w:sz w:val="24"/>
        </w:rPr>
      </w:pPr>
      <w:r>
        <w:rPr>
          <w:sz w:val="24"/>
        </w:rPr>
      </w:r>
    </w:p>
    <w:p>
      <w:pPr>
        <w:pStyle w:val="Outline2"/>
        <w:jc w:val="both"/>
        <w:rPr>
          <w:sz w:val="24"/>
        </w:rPr>
      </w:pPr>
      <w:r>
        <w:rPr>
          <w:sz w:val="24"/>
        </w:rPr>
        <w:tab/>
        <w:t>The annual financial statements of the Manager will disclose the effects of the transactions contemplated by the Related Documents in accordance with GAAP.</w:t>
      </w:r>
    </w:p>
    <w:p>
      <w:pPr>
        <w:pStyle w:val="Normal"/>
        <w:jc w:val="both"/>
        <w:rPr>
          <w:sz w:val="24"/>
        </w:rPr>
      </w:pPr>
      <w:r>
        <w:rPr>
          <w:sz w:val="24"/>
        </w:rPr>
      </w:r>
    </w:p>
    <w:p>
      <w:pPr>
        <w:pStyle w:val="Outline2"/>
        <w:jc w:val="both"/>
        <w:rPr>
          <w:sz w:val="24"/>
        </w:rPr>
      </w:pPr>
      <w:r>
        <w:rPr>
          <w:sz w:val="24"/>
        </w:rPr>
        <w:tab/>
        <w:t>The Manager will be operated, and will act as agent for the Owner, so that the Owner will not be substantively consolidated with any of the Manager, [list Company A entities involved in this transaction].  In connection therewith, the Manager makes herein by this reference each of the representations and warranties made by it to [list Company A’s counsel] in support of their opinions issued and delivered in connection with the issuance of the Notes, as if specifically made herein and agrees to comply with each of the factual assumptions contained in such opinions.</w:t>
      </w:r>
    </w:p>
    <w:p>
      <w:pPr>
        <w:pStyle w:val="Normal"/>
        <w:jc w:val="both"/>
        <w:rPr>
          <w:sz w:val="24"/>
        </w:rPr>
      </w:pPr>
      <w:r>
        <w:rPr>
          <w:sz w:val="24"/>
        </w:rPr>
      </w:r>
    </w:p>
    <w:p>
      <w:pPr>
        <w:pStyle w:val="Outline2"/>
        <w:jc w:val="both"/>
        <w:rPr>
          <w:sz w:val="24"/>
        </w:rPr>
      </w:pPr>
      <w:r>
        <w:rPr>
          <w:sz w:val="24"/>
        </w:rPr>
        <w:tab/>
        <w:t>The Manager, as sole managing member of Owner, agrees that Owner will be operated so that the Owner will not be substantively consolidated with Manager.  In connection therewith, the Manager, on behalf of Owner, makes herein by this reference each of the representations and warranties made by Manager to [list Owner’s counsel] in support of their opinions issued and delivered in connection with the issuance of the Notes, as if specifically made by Manager herein and agrees that Manager will comply with each of the factual assumptions contained in such opinions.</w:t>
      </w:r>
    </w:p>
    <w:p>
      <w:pPr>
        <w:pStyle w:val="Normal"/>
        <w:jc w:val="both"/>
        <w:rPr>
          <w:sz w:val="24"/>
        </w:rPr>
      </w:pPr>
      <w:r>
        <w:rPr>
          <w:sz w:val="24"/>
        </w:rPr>
      </w:r>
    </w:p>
    <w:p>
      <w:pPr>
        <w:pStyle w:val="Outline2"/>
        <w:jc w:val="both"/>
        <w:rPr/>
      </w:pPr>
      <w:r>
        <w:rPr>
          <w:sz w:val="24"/>
        </w:rPr>
        <w:tab/>
      </w:r>
      <w:r>
        <w:rPr>
          <w:sz w:val="24"/>
          <w:u w:val="single"/>
        </w:rPr>
        <w:t>Notification to Lessees</w:t>
      </w:r>
      <w:r>
        <w:rPr>
          <w:sz w:val="24"/>
        </w:rPr>
        <w:t>.  [The Manager agrees to notify, or cause notification to be made to, each Lessee that certain of the assets on lease to such Lessee may be owned by third parties, including the Owner.]  [lessor notification?]</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WARRANTY.</w:t>
      </w:r>
    </w:p>
    <w:p>
      <w:pPr>
        <w:pStyle w:val="Normal"/>
        <w:jc w:val="both"/>
        <w:rPr>
          <w:b/>
          <w:sz w:val="24"/>
        </w:rPr>
      </w:pPr>
      <w:r>
        <w:rPr>
          <w:b/>
          <w:sz w:val="24"/>
        </w:rPr>
      </w:r>
    </w:p>
    <w:p>
      <w:pPr>
        <w:pStyle w:val="Outline2"/>
        <w:jc w:val="both"/>
        <w:rPr>
          <w:sz w:val="24"/>
        </w:rPr>
      </w:pPr>
      <w:r>
        <w:rPr>
          <w:sz w:val="24"/>
        </w:rPr>
        <w:tab/>
        <w:t>THE COMPRESSORS ARE BEING DELIVERED BY OWNER TO MANAGER “AS IS”. OWNER MAKES NO REPRESENTATIONS OR WARRANTIES, EXPRESS OR IMPLIED, WITH RESPECT TO THE CONDITION, MERCHANTABILITY OR FITNESS FOR ANY PARTICULAR PURPOSE OF THE COMPRESSORS, THE ABSENCE OF LATENT OR OTHER DEFECTS, WHETHER OR NOT DISCOVERABLE, THE ABSENCE OF OBLIGATIONS BASED ON STRICT LIABILITY IN TORT, OR ANY OTHER REPRESENTATION OR WARRANTY WHATSOEVER, EXPRESS OR IMPLIED.</w:t>
      </w:r>
    </w:p>
    <w:p>
      <w:pPr>
        <w:pStyle w:val="Normal"/>
        <w:jc w:val="both"/>
        <w:rPr>
          <w:sz w:val="24"/>
        </w:rPr>
      </w:pPr>
      <w:r>
        <w:rPr>
          <w:sz w:val="24"/>
        </w:rPr>
      </w:r>
    </w:p>
    <w:p>
      <w:pPr>
        <w:pStyle w:val="Outline2"/>
        <w:jc w:val="both"/>
        <w:rPr>
          <w:sz w:val="24"/>
        </w:rPr>
      </w:pPr>
      <w:r>
        <w:rPr>
          <w:sz w:val="24"/>
        </w:rPr>
        <w:tab/>
        <w:t>MANAGER WARRANTS THAT IT WILL CARRY OUT ITS SERVICES WITH REASONABLE CARE AND SKILL. THIS EXPRESS WARRANTY IS IN LIEU OF ALL OTHER WARRANTIES, WHETHER EXPRESS OR IMPLIED.  UNDER NO CIRCUMSTANCES SHALL MANAGER HAVE ANY LIABILITY TO OWNER FOR ANY SPECIAL, INDIRECT OR CONSEQUENTIAL DAMAGES.</w:t>
      </w:r>
    </w:p>
    <w:p>
      <w:pPr>
        <w:pStyle w:val="Normal"/>
        <w:jc w:val="both"/>
        <w:rPr>
          <w:sz w:val="24"/>
        </w:rPr>
      </w:pPr>
      <w:r>
        <w:rPr>
          <w:sz w:val="24"/>
        </w:rPr>
      </w:r>
    </w:p>
    <w:p>
      <w:pPr>
        <w:pStyle w:val="Outline2"/>
        <w:jc w:val="both"/>
        <w:rPr>
          <w:sz w:val="24"/>
        </w:rPr>
      </w:pPr>
      <w:r>
        <w:rPr>
          <w:sz w:val="24"/>
        </w:rPr>
        <w:tab/>
        <w:t>All representations and warranties made by the Manager in any certificate or document delivered at the closing of the transactions contemplated by the Related Documents including all representations and warranties made to [list Owner’s counsel] in support of their opinions issued and delivered in connection with the issuance of the Notes and each of the factual assumptions contained in such opinions, are true and correct in all respects and do not omit to state a material fact necessary to make the statements contained therein not misleading.</w:t>
      </w:r>
    </w:p>
    <w:p>
      <w:pPr>
        <w:pStyle w:val="Normal"/>
        <w:jc w:val="both"/>
        <w:rPr>
          <w:sz w:val="24"/>
        </w:rPr>
      </w:pPr>
      <w:r>
        <w:rPr>
          <w:sz w:val="24"/>
        </w:rPr>
      </w:r>
    </w:p>
    <w:p>
      <w:pPr>
        <w:pStyle w:val="Outline2"/>
        <w:jc w:val="both"/>
        <w:rPr>
          <w:sz w:val="24"/>
        </w:rPr>
      </w:pPr>
      <w:r>
        <w:rPr>
          <w:sz w:val="24"/>
        </w:rPr>
        <w:tab/>
        <w:t>The Manager, as sole managing member of Owner, hereby represents and warrants that all representations and warranties made by Owner in any certificate or document delivered at the closing of the transactions contemplated by the Related Documents including all representations and warranties made to [list Owner’s counsel] in support of their opinions issued and delivered in connection with the issuance of the Notes and each of the factual assumptions contained in such opinions, are true and correct in all respects and do not omit to state a material fact necessary to make the statements contained therein not misleading.</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INSURANCE.</w:t>
      </w:r>
    </w:p>
    <w:p>
      <w:pPr>
        <w:pStyle w:val="Normal"/>
        <w:jc w:val="both"/>
        <w:rPr>
          <w:b/>
          <w:sz w:val="24"/>
        </w:rPr>
      </w:pPr>
      <w:r>
        <w:rPr>
          <w:b/>
          <w:sz w:val="24"/>
        </w:rPr>
      </w:r>
    </w:p>
    <w:p>
      <w:pPr>
        <w:pStyle w:val="Outline2"/>
        <w:jc w:val="both"/>
        <w:rPr>
          <w:sz w:val="24"/>
        </w:rPr>
      </w:pPr>
      <w:r>
        <w:rPr>
          <w:sz w:val="24"/>
        </w:rPr>
        <w:tab/>
        <w:t>Manager shall require that all Lessees insure (via third-party insurance, or self insurance when acceptable to Manager) the Compressors against all normally insurable risks (including, but not limited to, liability and loss and damage) while the Compressors are under the control of such person.</w:t>
      </w:r>
    </w:p>
    <w:p>
      <w:pPr>
        <w:pStyle w:val="Normal"/>
        <w:jc w:val="both"/>
        <w:rPr>
          <w:sz w:val="24"/>
        </w:rPr>
      </w:pPr>
      <w:r>
        <w:rPr>
          <w:sz w:val="24"/>
        </w:rPr>
      </w:r>
    </w:p>
    <w:p>
      <w:pPr>
        <w:pStyle w:val="Outline2"/>
        <w:jc w:val="both"/>
        <w:rPr>
          <w:sz w:val="24"/>
        </w:rPr>
      </w:pPr>
      <w:r>
        <w:rPr>
          <w:sz w:val="24"/>
        </w:rPr>
        <w:tab/>
        <w:t>Manager, to the extent commercially reasonable and obtained and maintained by Manager for the Combined Fleet as a whole, shall obtain from financially sound and reputable insurers and maintain in force contingency insurance (the “Contingency Insurance”) with respect to the Compressors upon such terms, in such amounts, against such risks and with such deductibles as is maintained by Manager for the Combined Fleet as a whole. Such insurance may insure against all or any portion of the risks described in Section 9.1, which may provide coverage when: (i) recoveries are not effected under any policies in force pursuant to Section 9.1, and/or (ii) any Compressor is not returned to Manager by a defaulting Lessee (including costs of recovering such Compressors), or (iii) the Lessee fails to obtain insurance as provided under Section 9.1. Such insurance may be effected by a policy which covers the entire Combined Fleet, and shall include an additional insured and loss payee endorsement in favor of the Indenture Trustee with respect to the Compressors.</w:t>
      </w:r>
    </w:p>
    <w:p>
      <w:pPr>
        <w:pStyle w:val="Normal"/>
        <w:jc w:val="both"/>
        <w:rPr>
          <w:sz w:val="24"/>
        </w:rPr>
      </w:pPr>
      <w:r>
        <w:rPr>
          <w:sz w:val="24"/>
        </w:rPr>
      </w:r>
    </w:p>
    <w:p>
      <w:pPr>
        <w:pStyle w:val="Outline2"/>
        <w:jc w:val="both"/>
        <w:rPr>
          <w:sz w:val="24"/>
        </w:rPr>
      </w:pPr>
      <w:r>
        <w:rPr>
          <w:sz w:val="24"/>
        </w:rPr>
        <w:tab/>
        <w:t>Owner hereby irrevocably appoints Manager as the agent of Owner for the purpose of receiving all monies payable under such policy or policies of insurance as described in Sections 9.1 and 9.2, whether effected by Manager, depots or Lessees, and Manager may give a good discharge therefor to the insurance company for all such monies.</w:t>
      </w:r>
    </w:p>
    <w:p>
      <w:pPr>
        <w:pStyle w:val="Normal"/>
        <w:jc w:val="both"/>
        <w:rPr>
          <w:sz w:val="24"/>
        </w:rPr>
      </w:pPr>
      <w:r>
        <w:rPr>
          <w:sz w:val="24"/>
        </w:rPr>
      </w:r>
      <w:r>
        <w:br w:type="page"/>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TERM.</w:t>
      </w:r>
    </w:p>
    <w:p>
      <w:pPr>
        <w:pStyle w:val="Normal"/>
        <w:jc w:val="both"/>
        <w:rPr>
          <w:b/>
          <w:sz w:val="24"/>
        </w:rPr>
      </w:pPr>
      <w:r>
        <w:rPr>
          <w:b/>
          <w:sz w:val="24"/>
        </w:rPr>
      </w:r>
    </w:p>
    <w:p>
      <w:pPr>
        <w:pStyle w:val="Normal"/>
        <w:ind w:firstLine="720" w:end="0"/>
        <w:jc w:val="both"/>
        <w:rPr>
          <w:sz w:val="24"/>
        </w:rPr>
      </w:pPr>
      <w:r>
        <w:rPr>
          <w:sz w:val="24"/>
        </w:rPr>
        <w:t>The Agreement shall come into force on the Effective Date and shall continue in force with respect to a Compressor until the earliest to occur of (i) the destruction, loss, sale, or other disposition of such Compressor in accordance with the terms of the Related Document, (ii) the date on which the Indenture is discharged in accordance with its terms, and (iii) the removal of the Manager with respect to such Compressor in accordance with the provisions of Section 11 hereof.</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MANAGER DEFAULT.</w:t>
      </w:r>
    </w:p>
    <w:p>
      <w:pPr>
        <w:pStyle w:val="Normal"/>
        <w:jc w:val="both"/>
        <w:rPr>
          <w:b/>
          <w:sz w:val="24"/>
        </w:rPr>
      </w:pPr>
      <w:r>
        <w:rPr>
          <w:b/>
          <w:sz w:val="24"/>
        </w:rPr>
      </w:r>
    </w:p>
    <w:p>
      <w:pPr>
        <w:pStyle w:val="Outline2"/>
        <w:jc w:val="both"/>
        <w:rPr>
          <w:sz w:val="24"/>
        </w:rPr>
      </w:pPr>
      <w:r>
        <w:rPr>
          <w:sz w:val="24"/>
        </w:rPr>
        <w:tab/>
        <w:t>Any of the following events or conditions shall constitute a Manager Default:</w:t>
      </w:r>
    </w:p>
    <w:p>
      <w:pPr>
        <w:pStyle w:val="Normal"/>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Manager shall fail to (i) make any deposit to the Trust Account within [one (1)] Business Day after such deposit becomes due hereunder, or (ii) deliver a Manager Report or an Asset Base Certificate within [three (3)] Business Days after the due date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Manager shall fail to deliver any report required to be delivered to the Indenture Trustee pursuant to Section 7 hereof, other than delivery of a Manager Report or an Asset Base Certificate, or shall fail to perform or observe, or cause to be performed or observed, in any material respect any other covenant or agreement contained herein, which failure materially and adversely affect the rights of the Owner, any Noteholder, the Indenture Trustee, the Administrative Agent or any Series Enhancer, and such failure shall continue unremedied for a period of thirty (30) days after the earlier to occur of (i) an officer of Manager has actual knowledge thereof and (ii) Manager receives notice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Any representation or warranty made by Manager in this Agreement, or in any certificate, report or financial statement delivered by it pursuant hereto, proves to have been untrue in any material respect when made, which breach materially and adversely affects the interests of the Owner, any Noteholder or any Series Enhancer, and such breach shall continue unremedied for a period of thirty (30) days after the earlier to occur of (i) an officer of Manager has actual knowledge thereof and (ii) Manager receives notice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Manager shall cease to carry on the whole or substantially the whole of its Compressor management business (except for an amalgamation, merger, reorganization or other similar arrangement not involving or arising out of the insolvency of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Manager shall be adjudicated or found bankrupt or insolvent by any competent court in an Insolvency Proceeding or an order shall be made by a competent court or a resolution shall be passed for the winding-up or dissolution of Manager or a petition shall be presented to, or an order shall be made by, a competent court for the appointment of an administrator of Manager, and, in the case of an involuntary Insolvency Proceeding, such adjudication, finding, order or petition shall not have been stayed, vacated or dismissed within sixty (60) days after the making of such adjudication, finding, or order, or the presentation of such petition.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Manager shall suspend payment of its debts generally or shall be unable to, or shall admit inability to, pay its debts as they fall due, or shall commence an Insolvency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A receiver, administrator or other similar official shall be appointed in relation to Manager or a distress, execution or other process shall be levied or enforced upon or against, or any encumbrancer shall take possession of, the whole or a substantial part of Manager's assets and in any of the foregoing cases it shall not be discharged, dismissed, vacated, stayed or bonded within sixty (60)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Manager shall fail to pay any amounts due under, or suffer to exist an event of default with respect to the terms of, Indebtedness for borrowed money which singularly or in the aggregate exceeds____________ and such failure or event of default caused such Indebtedness to be declared due and payable prior to the date on which it would otherwise have been due and payable.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Any of the following shall occur: [TBD].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A Change of Control shall have occurred.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Average Equipment Availability [to be developed] falls and remains below 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sz w:val="24"/>
        </w:rPr>
      </w:pPr>
      <w:r>
        <w:rPr>
          <w:sz w:val="24"/>
        </w:rPr>
        <w:t>Utilization Ratio [to be developed] falls and remains lower than the Utilization Ratio of similar Compressors in the Combined Fleet.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2"/>
        <w:jc w:val="both"/>
        <w:rPr>
          <w:sz w:val="24"/>
        </w:rPr>
      </w:pPr>
      <w:r>
        <w:rPr>
          <w:sz w:val="24"/>
        </w:rPr>
        <w:tab/>
        <w:t>If a Manager Default shall have occurred and be continuing and the Notes from any Series are then outstanding, the Indenture Trustee (acting at the written direction of the Requisite Global Majority), in Requisite Global Majority’s discretion, shall have the right, in addition to any other rights or remedies that Owner or its assignee may have under any applicable law or in equity to: (i) terminate this Agreement, (ii) appoint a Replacement Manager to manage the Compressors, (iii) take possession of and sell or dispose of all or any Compressors which are not then subject to a Lease, (iv) arrange new Leases for such Compressors and (v) exercise such other remedies available under this Agreement and the Indenture and take any other such action as Owner deems appropriate under the circumstances, including assigning this Agreement to another Person.  The Owner shall give notice to the Rating Agencies of any such Manager Default. Notwithstanding anything contained herein to the contrary, this Agreement shall continue in full force and effect with respect to a Compressor, and Manager shall continue to manage such Compressor pursuant to the terms and conditions of this Agreement, until the date on which a Replacement Manager assumes responsibility for managing such Compressor.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2"/>
        <w:jc w:val="both"/>
        <w:rPr>
          <w:sz w:val="24"/>
        </w:rPr>
      </w:pPr>
      <w:r>
        <w:rPr>
          <w:sz w:val="24"/>
        </w:rPr>
        <w:tab/>
        <w:t>Upon the appointment of a Replacement Manager, Manager shall cooperate with Owner or its assignee, the Indenture Trustee, the Administrative Agent and each Series Enhancer in transferring to such Replacement Manager the management of the Compressors, including, but not limited to making available all books and records (including data contained in Manager's computer systems) pertaining to such Compressors, providing access to, and cooperating in the transfer of, information pertaining to such Compressors from Manager's computer system to Owner's or its designee's system, and taking any other action as may be reasonably requested by Owner or its assignee to ensure the orderly assumption of management of such Compressors by such Replacement Manager.  Notwithstanding the foregoing, in no event shall Manager be required to, and the Administrative Agent shall not, deliver or disclose to any Replacement Manager any information, data, document or agreement which is proprietary to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2"/>
        <w:jc w:val="both"/>
        <w:rPr>
          <w:sz w:val="24"/>
        </w:rPr>
      </w:pPr>
      <w:r>
        <w:rPr>
          <w:sz w:val="24"/>
        </w:rPr>
        <w:tab/>
        <w:t>In no event shall Manager be required to act in any manner inconsistent with the rights of Lessees under the Leases.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2"/>
        <w:jc w:val="both"/>
        <w:rPr>
          <w:sz w:val="24"/>
        </w:rPr>
      </w:pPr>
      <w:r>
        <w:rPr>
          <w:sz w:val="24"/>
        </w:rPr>
        <w:tab/>
        <w:t>Termination of this Agreement shall be without prejudice to the rights and obligations of the parties which have accrued prior to such termination; provided, however, that any amount then due to Manager shall be reduced by the reasonable and necessary out-of-pocket costs incurred by Owner (excluding management fees and any other costs incurred within the ordinary scope of management and operation of the Compressors that are no longer subject to this Agreement) in connection with the removal and replacement of Manager as manager of the Compressors that are no longer subject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2"/>
        <w:jc w:val="both"/>
        <w:rPr>
          <w:sz w:val="24"/>
        </w:rPr>
      </w:pPr>
      <w:r>
        <w:rPr>
          <w:sz w:val="24"/>
        </w:rPr>
        <w:tab/>
        <w:t>The Owner shall give notice to the Rating Agencies in the event of a termination of the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APPOINTMENT OF BACK UP MANAGER</w:t>
      </w:r>
    </w:p>
    <w:p>
      <w:pPr>
        <w:pStyle w:val="Normal"/>
        <w:jc w:val="both"/>
        <w:rPr>
          <w:sz w:val="24"/>
        </w:rPr>
      </w:pPr>
      <w:r>
        <w:rPr>
          <w:sz w:val="24"/>
        </w:rPr>
      </w:r>
    </w:p>
    <w:p>
      <w:pPr>
        <w:pStyle w:val="Outline2"/>
        <w:jc w:val="both"/>
        <w:rPr>
          <w:sz w:val="24"/>
        </w:rPr>
      </w:pPr>
      <w:r>
        <w:rPr>
          <w:sz w:val="24"/>
        </w:rPr>
        <w:tab/>
        <w:t xml:space="preserve"> The Owner hereby appoints Company B, as the initial Back Up Manager, and Company B, in executing this Agreement, hereby accepts such appointment on the terms and conditions set forth in this Agreement.  Upon termination of the Manager in accordance with Section 11 hereof, the Back Up Manager shall assume all of the rights, responsibilities and duties and liabilities relating thereto placed on the Manager by the terms and provisions hereof.  Effective on the date on which the Back Up Manager shall assume such responsibilities, the Back Up Manager shall be entitled to receive the Management Fee as compensation for its services hereunder. </w:t>
      </w:r>
      <w:bookmarkStart w:id="0" w:name=""/>
      <w:bookmarkEnd w:id="0"/>
      <w:r>
        <w:rPr>
          <w:sz w:val="24"/>
        </w:rPr>
        <w:t>Notwithstanding anything contained in this Agreement to the contrary, the Back Up Manager or any other Person assuming the role of Manager shall perform its obligations hereunder in accordance with the Servicing Standard and pursuant to the terms of this Agreement.  In no event shall the Back Up Manager be responsible or liable for any action or actions arising out of or in connection with actions taken or not taken by the outgoing Manager prior to the effective date of such termination.</w:t>
      </w:r>
    </w:p>
    <w:p>
      <w:pPr>
        <w:pStyle w:val="Normal"/>
        <w:jc w:val="both"/>
        <w:rPr>
          <w:sz w:val="24"/>
        </w:rPr>
      </w:pPr>
      <w:r>
        <w:rPr>
          <w:sz w:val="24"/>
        </w:rPr>
      </w:r>
    </w:p>
    <w:p>
      <w:pPr>
        <w:pStyle w:val="Outline2"/>
        <w:jc w:val="both"/>
        <w:rPr/>
      </w:pPr>
      <w:r>
        <w:rPr>
          <w:sz w:val="24"/>
        </w:rPr>
        <w:tab/>
        <w:t xml:space="preserve"> Notwithstanding the foregoing, if the Back-up Manager is not legally permitted to act as Manager under any applicable law and provides to any Series Enhancer and the Indenture Trustee an Opinion of Counsel to such effect, the Indenture Trustee shall without further action be the successor in all respects to the Manager in its capacity as Manager under this Agreement and the transactions set forth or provided for herein and shall be subject to all the responsibilities, duties and liabilities relating thereto placed on the Manager by the terms and provisions hereof, </w:t>
      </w:r>
      <w:r>
        <w:rPr>
          <w:sz w:val="24"/>
          <w:u w:val="single"/>
        </w:rPr>
        <w:t>provided</w:t>
      </w:r>
      <w:r>
        <w:rPr>
          <w:sz w:val="24"/>
        </w:rPr>
        <w:t xml:space="preserve">, </w:t>
      </w:r>
      <w:r>
        <w:rPr>
          <w:sz w:val="24"/>
          <w:u w:val="single"/>
        </w:rPr>
        <w:t>however</w:t>
      </w:r>
      <w:r>
        <w:rPr>
          <w:sz w:val="24"/>
        </w:rPr>
        <w:t>, that (i) the Indenture Trustee shall not be required to make any Manager Advance if such Manager Advance would be prohibited by applicable law or if the Indenture Trustee in the exercise of its sole discretion determines that such Manager Advance would not be reimbursed and (ii) the Indenture Trustee shall not be liable for any acts or omissions of the Manager or for any breach by any of the Manager, [list Company A entities] of any of its or their respective representations and warranties contained herein or in any related document or agreement. As compensation for acting as Manager hereunder, the Indenture Trustee shall be entitled to the Management Fee [same] and other compensation as the Manager would have been entitled to hereunder if no Manager Default shall have occurred.</w:t>
      </w:r>
    </w:p>
    <w:p>
      <w:pPr>
        <w:pStyle w:val="Outline2"/>
        <w:jc w:val="both"/>
        <w:rPr>
          <w:sz w:val="24"/>
        </w:rPr>
      </w:pPr>
      <w:r>
        <w:rPr>
          <w:sz w:val="24"/>
        </w:rPr>
      </w:r>
    </w:p>
    <w:p>
      <w:pPr>
        <w:pStyle w:val="Outline2"/>
        <w:jc w:val="both"/>
        <w:rPr>
          <w:sz w:val="24"/>
        </w:rPr>
      </w:pPr>
      <w:r>
        <w:rPr>
          <w:sz w:val="24"/>
        </w:rPr>
        <w:tab/>
        <w:t xml:space="preserve"> Notwithstanding the foregoing, if the Indenture Trustee is not legally permitted to act as Manager under any applicable law and provides to the Owner, any Series Enhancer and the Noteholders an Opinion of Counsel to such effect, then the Indenture Trustee and the Owner collectively shall use their best efforts to identify a Replacement Manager, other than the Indenture Trustee, which is acceptable to any Series Enhancer and which is willing to act as Manager under the terms and conditions specified herein and for a fee equal to or less than the Management Fee. In such event the outgoing Manager shall continue to act as Manager until a different Replacement Manager is appointed and accepts such appointment.</w:t>
      </w:r>
    </w:p>
    <w:p>
      <w:pPr>
        <w:pStyle w:val="Normal"/>
        <w:jc w:val="both"/>
        <w:rPr>
          <w:sz w:val="24"/>
        </w:rPr>
      </w:pPr>
      <w:r>
        <w:rPr>
          <w:sz w:val="24"/>
        </w:rPr>
      </w:r>
    </w:p>
    <w:p>
      <w:pPr>
        <w:pStyle w:val="Outline2"/>
        <w:jc w:val="both"/>
        <w:rPr/>
      </w:pPr>
      <w:r>
        <w:rPr>
          <w:sz w:val="24"/>
        </w:rPr>
        <w:tab/>
        <w:t xml:space="preserve">The Manager and Back Up Manager  hereby each agree to cooperate with the Replacement Manager appointed in accordance with Section 11 hereof, as applicable, in effecting the termination and transfer of the responsibilities and rights of the Manager or Back Up Manager, as the case maybe, hereunder, and the transfer thereof, to the Replacement Manager, including, without limitation, the preparation, execution and delivery of any and all documents and other instruments, the execution and delivery of assignments of financing statements, and the transfer to the Replacement Manager for administration by it of all cash amounts which shall at the time be held by the Manager or thereafter received with respect to the Leases and Compressors. The Manager and Back Up Manager hereby each agree to transfer to any Replacement Manager copies of its electronic records and all other records, correspondence and documents relating to the Leases and Compressors in the manner and at such times as the Replacement Manager shall reasonably request and do any and all other acts or things necessary or appropriate to effect the purposes of termination. The Manager hereby designates the Replacement Manager its agent and attorney-in-fact to execute transfers of financing statements (including any and all financing statements naming an individual Lessee as debtor and the originator as secured party) and any other filings or instruments which may be necessary or advisable to effect such transfer of the Manager's responsibilities and rights hereunder; </w:t>
      </w:r>
      <w:r>
        <w:rPr>
          <w:sz w:val="24"/>
          <w:u w:val="single"/>
        </w:rPr>
        <w:t>provided</w:t>
      </w:r>
      <w:r>
        <w:rPr>
          <w:sz w:val="24"/>
        </w:rPr>
        <w:t>, that all reasonable expenses relating to such actions shall be paid by the Manager.</w:t>
      </w:r>
    </w:p>
    <w:p>
      <w:pPr>
        <w:pStyle w:val="Normal"/>
        <w:jc w:val="both"/>
        <w:rPr>
          <w:sz w:val="24"/>
        </w:rPr>
      </w:pPr>
      <w:r>
        <w:rPr>
          <w:sz w:val="24"/>
        </w:rPr>
      </w:r>
    </w:p>
    <w:p>
      <w:pPr>
        <w:pStyle w:val="Outline2"/>
        <w:jc w:val="both"/>
        <w:rPr>
          <w:sz w:val="24"/>
        </w:rPr>
      </w:pPr>
      <w:r>
        <w:rPr>
          <w:sz w:val="24"/>
        </w:rPr>
        <w:tab/>
        <w:t>Upon any such termination or appointment of a Replacement Manager, the Indenture Trustee shall give prompt written notice thereof to each Noteholder and any Series Enhancer in the manner provided in the Indenture.</w:t>
      </w:r>
    </w:p>
    <w:p>
      <w:pPr>
        <w:pStyle w:val="Normal"/>
        <w:jc w:val="both"/>
        <w:rPr>
          <w:sz w:val="24"/>
        </w:rPr>
      </w:pPr>
      <w:r>
        <w:rPr>
          <w:sz w:val="24"/>
        </w:rPr>
      </w:r>
    </w:p>
    <w:p>
      <w:pPr>
        <w:pStyle w:val="Outline2"/>
        <w:jc w:val="both"/>
        <w:rPr>
          <w:sz w:val="24"/>
        </w:rPr>
      </w:pPr>
      <w:r>
        <w:rPr>
          <w:sz w:val="24"/>
        </w:rPr>
        <w:tab/>
        <w:t>Nothing in the preceding provisions of this Section 12 shall be interpreted as limiting or restricting any rights or remedies which the Owner, the Indenture Trustee, the Series Enhancer, the Noteholders or any other Person would otherwise have at law or in equity on account of the breach or violation of any provision of this Agreement by the Manager, including, without limitation, the right to recover full and complete damages on account thereof to the extent not inconsistent with Section 11 hereof, injunctive relief and specific performance.</w:t>
      </w:r>
    </w:p>
    <w:p>
      <w:pPr>
        <w:pStyle w:val="Normal"/>
        <w:jc w:val="both"/>
        <w:rPr>
          <w:sz w:val="24"/>
        </w:rPr>
      </w:pPr>
      <w:r>
        <w:rPr>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THE BACK UP MANAGER</w:t>
      </w:r>
    </w:p>
    <w:p>
      <w:pPr>
        <w:pStyle w:val="Normal"/>
        <w:jc w:val="both"/>
        <w:rPr>
          <w:sz w:val="24"/>
        </w:rPr>
      </w:pPr>
      <w:r>
        <w:rPr>
          <w:sz w:val="24"/>
        </w:rPr>
      </w:r>
    </w:p>
    <w:p>
      <w:pPr>
        <w:pStyle w:val="Outline2"/>
        <w:jc w:val="both"/>
        <w:rPr>
          <w:sz w:val="24"/>
        </w:rPr>
      </w:pPr>
      <w:r>
        <w:rPr>
          <w:sz w:val="24"/>
        </w:rPr>
        <w:tab/>
        <w:t xml:space="preserve">Prior to a Manager Default, the Back Up Manager and Manager shall perform the duties and take the actions set forth below:  </w:t>
      </w:r>
      <w:r>
        <w:rPr>
          <w:i/>
          <w:sz w:val="24"/>
        </w:rPr>
        <w:t>(Calculations and database provisions can be offloaded to Trustee if Company B prefers)</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pPr>
      <w:r>
        <w:rPr>
          <w:sz w:val="24"/>
        </w:rPr>
        <w:t xml:space="preserve">(i)  The Manager shall deliver to the Back Up Manager, and the Back Up Manager shall accept from the Manager delivery of (x) the information required to prepare the Manager Report, (y) the Manager Report on tape and (z) the database with respect to the Leases and the Equipment used to verify the mathematical accuracy of the Manager Report (the “Tape”), which Tape shall also contain such other information concerning the Leases as any Series Enhancer may reasonably request; </w:t>
      </w:r>
      <w:r>
        <w:rPr>
          <w:sz w:val="24"/>
          <w:u w:val="single"/>
        </w:rPr>
        <w:t>provided</w:t>
      </w:r>
      <w:r>
        <w:rPr>
          <w:sz w:val="24"/>
        </w:rPr>
        <w:t xml:space="preserve">, </w:t>
      </w:r>
      <w:r>
        <w:rPr>
          <w:sz w:val="24"/>
          <w:u w:val="single"/>
        </w:rPr>
        <w:t>however</w:t>
      </w:r>
      <w:r>
        <w:rPr>
          <w:sz w:val="24"/>
        </w:rPr>
        <w:t>, the Tape is in a format to be agreed upon by the Back Up Manager, any Series Enhancer and the Manager prior to the Closing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t>(ii)  Not later than two (2) Business Days prior to each Determination Date, the Back Up Manager shall accept the Tape.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t>(iii)  The Back Up Manager shall convert the database received on Tape from the Manager to the database used by the Back Up Manager and validate that the data therein matches the same received on the Tape.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t>(iv)  Prior to the related Payment Date, the Back Up Manager shall review the Manager Report for completeness.</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t>(v)  Within thirty (30) days after each Payment Date, the Back Up Manager shall verify the mathematical accuracy of the related Manager Report.  The Back Up Manager shall notify the Indenture Trustee, any Series Enhancer and the Manager in writing of any material inconsistencies between the related Manager Report and the Tape and of any information that is missing from such Manager Report and shall confirm conformity of actual Manager remittances to such Manager Report.</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sz w:val="24"/>
        </w:rPr>
      </w:pPr>
      <w:r>
        <w:rPr>
          <w:sz w:val="24"/>
        </w:rPr>
        <w:t>(vi)  If the Manager disagrees with the computations provided under paragraph (v) above by the Back Up Manager or if the Manager or any sub-Manager has not reconciled such discrepancy, the Back Up Manager agrees to confer with the Manager to resolve such disagreement on or prior to the next succeeding Determination Date and shall settle such discrepancy with the Manager, and notify the Indenture Trustee and any Series Enhancer of the resolution thereof.  The Manager hereby agrees to cooperate, at its own expense, with the Back Up Manager in reconciling any discrepancies herein.  If within thirty (30) days of notice to the Manager, any Series Enhancer and the Indenture Trustee, such discrepancy is not resolved, the Back Up Manager shall promptly notify the Indenture Trustee and any Series Enhancer of such discrepancy.  Following receipt of such notice from the Indenture Trustee, the Manager shall deliver to the Rating Agencies, the Noteholders, any Series Enhancer, the Back Up Manager and the Indenture Trustee no later than the related Payment Date a certificate describing the nature and cause of such discrepancies and the Manager shall hire independent accountants (who may also provide other services to the Manager), at Manager's expense, to examine the Manager Report and attempt to reconcile discrepancies at the earliest possible date.  The effect, if any, of such reconciliation shall be reflected in the Manager Report for the next succeeding Determination Date.</w:t>
      </w:r>
    </w:p>
    <w:p>
      <w:pPr>
        <w:pStyle w:val="Normal"/>
        <w:jc w:val="both"/>
        <w:rPr>
          <w:sz w:val="24"/>
        </w:rPr>
      </w:pPr>
      <w:r>
        <w:rPr>
          <w:sz w:val="24"/>
        </w:rPr>
      </w:r>
    </w:p>
    <w:p>
      <w:pPr>
        <w:pStyle w:val="Normal"/>
        <w:jc w:val="both"/>
        <w:rPr>
          <w:sz w:val="24"/>
        </w:rPr>
      </w:pPr>
      <w:r>
        <w:rPr>
          <w:sz w:val="24"/>
        </w:rPr>
        <w:tab/>
        <w:t>Other than the duties specifically set forth in this Agreement, the Back Up Manager shall have no obligations hereunder, including, without limitation, to supervise, verify, monitor or administer the performance of the Manager.  The Back Up Manager shall have no liability for any actions taken or omitted by the Manager.  The duties and obligations of the Back Up Manager shall be determined solely by the express provisions of this Agreement and no implied covenants or obligations shall be read into this Agreement against the Back Up Manager.</w:t>
      </w:r>
    </w:p>
    <w:p>
      <w:pPr>
        <w:pStyle w:val="Normal"/>
        <w:jc w:val="both"/>
        <w:rPr>
          <w:sz w:val="24"/>
        </w:rPr>
      </w:pPr>
      <w:r>
        <w:rPr>
          <w:sz w:val="24"/>
        </w:rPr>
      </w:r>
    </w:p>
    <w:p>
      <w:pPr>
        <w:pStyle w:val="Outline2"/>
        <w:jc w:val="both"/>
        <w:rPr>
          <w:sz w:val="24"/>
        </w:rPr>
      </w:pPr>
      <w:r>
        <w:rPr>
          <w:sz w:val="24"/>
        </w:rPr>
        <w:tab/>
        <w:t>As compensation for its performance under Section 12 above, the Indenture Trustee will pay to the Back-up Manager on each Payment Date from funds in the Trust Account an amount equal to [back up fee?].</w:t>
      </w:r>
    </w:p>
    <w:p>
      <w:pPr>
        <w:pStyle w:val="Normal"/>
        <w:jc w:val="both"/>
        <w:rPr>
          <w:sz w:val="24"/>
        </w:rPr>
      </w:pPr>
      <w:r>
        <w:rPr>
          <w:sz w:val="24"/>
        </w:rPr>
      </w:r>
    </w:p>
    <w:p>
      <w:pPr>
        <w:pStyle w:val="Outline2"/>
        <w:jc w:val="both"/>
        <w:rPr>
          <w:sz w:val="24"/>
        </w:rPr>
      </w:pPr>
      <w:r>
        <w:rPr>
          <w:sz w:val="24"/>
        </w:rPr>
        <w:tab/>
        <w:t>The Back-up Manager, solely in its capacity as Back-up Manager hereunder, hereby irrevocably and unconditionally waives all right of set-off that it may have under contract (including this Agreement), applicable law or otherwise with respect to any funds or monies of the Owner, at any time held by or in the possession of the Back-up Manager.</w:t>
      </w:r>
    </w:p>
    <w:p>
      <w:pPr>
        <w:pStyle w:val="Normal"/>
        <w:jc w:val="both"/>
        <w:rPr>
          <w:sz w:val="24"/>
        </w:rPr>
      </w:pPr>
      <w:r>
        <w:rPr>
          <w:sz w:val="24"/>
        </w:rPr>
      </w:r>
    </w:p>
    <w:p>
      <w:pPr>
        <w:pStyle w:val="Outline2"/>
        <w:jc w:val="both"/>
        <w:rPr/>
      </w:pPr>
      <w:r>
        <w:rPr>
          <w:sz w:val="24"/>
        </w:rPr>
        <w:tab/>
        <w:t xml:space="preserve">Neither the Back-up Manager nor any of the directors, officers or employees or agents of the Back-up Manager shall be under any liability to the Manager, the Indenture Trustee, the Owner, the Noteholders or any Series Enhancer except as provided herein, for any action taken or for refraining from the taking of any action in good faith pursuant to this Agreement, or for errors in judgment not involving willful misconduct, bad faith or negligence; </w:t>
      </w:r>
      <w:r>
        <w:rPr>
          <w:sz w:val="24"/>
          <w:u w:val="single"/>
        </w:rPr>
        <w:t>provided</w:t>
      </w:r>
      <w:r>
        <w:rPr>
          <w:sz w:val="24"/>
        </w:rPr>
        <w:t xml:space="preserve">, </w:t>
      </w:r>
      <w:r>
        <w:rPr>
          <w:sz w:val="24"/>
          <w:u w:val="single"/>
        </w:rPr>
        <w:t>however</w:t>
      </w:r>
      <w:r>
        <w:rPr>
          <w:sz w:val="24"/>
        </w:rPr>
        <w:t xml:space="preserve">, that this provision shall not protect the Back-up Manager against any liability resulting from its breach of any representation or warranty made herein, nor shall this provision protect the Back-up Manager against any liability that would otherwise be imposed by reason of willful misconduct, bad faith or negligence in the performance of its duties hereunder. Neither the Back-up Manager nor any of its directors, officers or employees or agents shall be under any liability of any kind or type to any Person arising from the incomplete or inaccurate contents of any Tape provided by the Manager. The Back-up Manager and any director, officer, employee or agent of the Back-up Manager may rely in good faith on any document of any kind prima facie properly executed and submitted by any Person respecting any matters arising hereunder or in connection with the transactions contemplated herein. The Back-up Manager shall not be under any obligation to appear in, prosecute or defend any legal motion that is not incidental to its duties to service the Leases and Compressors in accordance with this Agreement and that in its reasonable opinion may involve it in any expense or liability; </w:t>
      </w:r>
      <w:r>
        <w:rPr>
          <w:sz w:val="24"/>
          <w:u w:val="single"/>
        </w:rPr>
        <w:t>provided</w:t>
      </w:r>
      <w:r>
        <w:rPr>
          <w:sz w:val="24"/>
        </w:rPr>
        <w:t xml:space="preserve">, </w:t>
      </w:r>
      <w:r>
        <w:rPr>
          <w:sz w:val="24"/>
          <w:u w:val="single"/>
        </w:rPr>
        <w:t>however</w:t>
      </w:r>
      <w:r>
        <w:rPr>
          <w:sz w:val="24"/>
        </w:rPr>
        <w:t xml:space="preserve">, that the Back-up Manager may, but shall not be obligated to, take any such action that is reasonable and that may be necessary or desirable in respect of this Agreement and the rights and duties of the parties hereto and the interest of the Noteholders and any Series Enhancer; </w:t>
      </w:r>
      <w:r>
        <w:rPr>
          <w:sz w:val="24"/>
          <w:u w:val="single"/>
        </w:rPr>
        <w:t>provided</w:t>
      </w:r>
      <w:r>
        <w:rPr>
          <w:sz w:val="24"/>
        </w:rPr>
        <w:t xml:space="preserve">, that the Back-up Manager shall notify the Owner, the Noteholders, any Series Enhancer and the Indenture Trustee of such proposed action and the Back-up Manager may thereafter commence such action; </w:t>
      </w:r>
      <w:r>
        <w:rPr>
          <w:sz w:val="24"/>
          <w:u w:val="single"/>
        </w:rPr>
        <w:t>provided</w:t>
      </w:r>
      <w:r>
        <w:rPr>
          <w:sz w:val="24"/>
        </w:rPr>
        <w:t>, any Series Enhancer has consented to such action.  If any such proposed action is commenced, the reasonably incurred legal expenses and costs of such action and any liabilities resulting therefrom shall be expenses, costs and liabilities of the Noteholders, and the Back-up Manager shall be entitled to be reimbursed therefor pursuant hereto.</w:t>
      </w:r>
    </w:p>
    <w:p>
      <w:pPr>
        <w:pStyle w:val="Normal"/>
        <w:jc w:val="both"/>
        <w:rPr>
          <w:sz w:val="24"/>
        </w:rPr>
      </w:pPr>
      <w:r>
        <w:rPr>
          <w:sz w:val="24"/>
        </w:rPr>
      </w:r>
    </w:p>
    <w:p>
      <w:pPr>
        <w:pStyle w:val="Outline2"/>
        <w:jc w:val="both"/>
        <w:rPr>
          <w:sz w:val="24"/>
        </w:rPr>
      </w:pPr>
      <w:r>
        <w:rPr>
          <w:sz w:val="24"/>
        </w:rPr>
        <w:tab/>
        <w:t>The Back-up Manager shall not resign from the obligations and duties hereby imposed on it as Back-up Manager except (a) with the prior written consent of any Series Enhancer, or (b) upon determination that the performance of its duties hereunder is no longer permissible under applicable law.  Any such determination permitting the resignation of the Back-up Manager shall be evidenced by an Opinion of Counsel to such effect delivered to the Indenture Trustee, any Series Enhancer and to the Rating Agencies. Upon the Back-up Manager resignation or termination pursuant to Section 13 hereof, the Back-up Manager shall comply with the provisions of this Agreement until the acceptance of appointment by a successor Back Up Manager. Any such successor Back-up Manager shall be appointed by the Indenture Trustee subject to the prior written consent of any Series Enhancer.</w:t>
      </w:r>
    </w:p>
    <w:p>
      <w:pPr>
        <w:pStyle w:val="Normal"/>
        <w:jc w:val="both"/>
        <w:rPr>
          <w:sz w:val="24"/>
        </w:rPr>
      </w:pPr>
      <w:r>
        <w:rPr>
          <w:sz w:val="24"/>
        </w:rPr>
      </w:r>
    </w:p>
    <w:p>
      <w:pPr>
        <w:pStyle w:val="Outline2"/>
        <w:jc w:val="both"/>
        <w:rPr>
          <w:sz w:val="24"/>
        </w:rPr>
      </w:pPr>
      <w:r>
        <w:rPr>
          <w:sz w:val="24"/>
        </w:rPr>
        <w:tab/>
        <w:t>The Control Party or Manager (with the prior written consent of the Control Party) may, with the prior written consent of any Series Enhancer, terminate all rights and obligations of the Back Up Manager hereunder by delivery to the Back Up Manager of a notice (the “Back Up Manager Termination Notice”).  [Back up Defaults or terminate at will?]</w:t>
      </w:r>
    </w:p>
    <w:p>
      <w:pPr>
        <w:pStyle w:val="Normal"/>
        <w:jc w:val="both"/>
        <w:rPr>
          <w:sz w:val="24"/>
        </w:rPr>
      </w:pPr>
      <w:r>
        <w:rPr>
          <w:sz w:val="24"/>
        </w:rPr>
      </w:r>
    </w:p>
    <w:p>
      <w:pPr>
        <w:pStyle w:val="Outline2"/>
        <w:jc w:val="both"/>
        <w:rPr>
          <w:sz w:val="24"/>
        </w:rPr>
      </w:pPr>
      <w:r>
        <w:rPr>
          <w:sz w:val="24"/>
        </w:rPr>
        <w:tab/>
        <w:t>If a Back-up Manager Termination Notice is received by the Back-up Manager while it is performing its duties hereunder, the Back-up Manager agrees to cooperate with the Owner, the Indenture Trustee, any Series Enhancer, the Replacement Manager or the successor Back-up Manager in effecting the termination of the Back-up Manager’s responsibilities and rights hereunder, including, without limitation, the transfer to the Replacement Manager or the successor Back-up Manager of all data then in the possession of the Back-up Manager; all at the Back-up Manager’s expense.</w:t>
      </w:r>
    </w:p>
    <w:p>
      <w:pPr>
        <w:pStyle w:val="Normal"/>
        <w:jc w:val="both"/>
        <w:rPr>
          <w:sz w:val="24"/>
        </w:rPr>
      </w:pPr>
      <w:r>
        <w:rPr>
          <w:sz w:val="24"/>
        </w:rPr>
      </w:r>
    </w:p>
    <w:p>
      <w:pPr>
        <w:pStyle w:val="Outline2"/>
        <w:jc w:val="both"/>
        <w:rPr>
          <w:sz w:val="24"/>
        </w:rPr>
      </w:pPr>
      <w:r>
        <w:rPr>
          <w:sz w:val="24"/>
        </w:rPr>
        <w:tab/>
        <w:t>Any Person (a) into which the Back Up Manager may be merged or consolidated, (b) which may result from any merger or consolidation to which the Back Up Manager shall be a party, or (c) which may succeed to the properties and assets of the Back Up Manager substantially as a whole, which Person in any of the foregoing cases executes an agreement of assumption to perform every obligation of the Back Up Manager hereunder, shall be the successor to the Back Up Manager under this Agreement without further act on the part of any of the parties to this Agreement.  In the event that the resulting entity is not acceptable to the Control Party in its sole discretion, the Back Up Manager, upon the written request of the Control Party, shall resign from its obligations and duties under this Agreement.  Such resignation shall not become effective until a successor Back Up  Manager appointed by any Series Enhancer has accepted such appointment.</w:t>
      </w:r>
    </w:p>
    <w:p>
      <w:pPr>
        <w:pStyle w:val="Normal"/>
        <w:jc w:val="both"/>
        <w:rPr>
          <w:sz w:val="24"/>
        </w:rPr>
      </w:pPr>
      <w:r>
        <w:rPr>
          <w:sz w:val="24"/>
        </w:rPr>
      </w:r>
    </w:p>
    <w:p>
      <w:pPr>
        <w:pStyle w:val="Outline2"/>
        <w:jc w:val="both"/>
        <w:rPr>
          <w:sz w:val="24"/>
        </w:rPr>
      </w:pPr>
      <w:r>
        <w:rPr>
          <w:sz w:val="24"/>
        </w:rPr>
        <w:tab/>
        <w:t>The Back Up Manager will make a site visit to the offices of the Manager within [180] days after the Closing Date and once each year thereafter for the purpose of reviewing the operations of the Manager.  Such inspections shall be made upon the giving of reasonable advance notice and will be conducted during normal business hours and the reasonable, out-of-pocket expenses of the Back Up Manager (not to exceed $ _____ per year) incurred in connection with such visit shall be paid by the Manager.</w:t>
      </w:r>
    </w:p>
    <w:p>
      <w:pPr>
        <w:pStyle w:val="Normal"/>
        <w:jc w:val="both"/>
        <w:rPr>
          <w:b/>
          <w:sz w:val="24"/>
        </w:rPr>
      </w:pPr>
      <w:r>
        <w:rPr>
          <w:b/>
          <w:sz w:val="24"/>
        </w:rPr>
      </w:r>
    </w:p>
    <w:p>
      <w:pPr>
        <w:pStyle w:val="Normal"/>
        <w:jc w:val="both"/>
        <w:rPr>
          <w:b/>
          <w:sz w:val="24"/>
        </w:rPr>
      </w:pPr>
      <w:r>
        <w:rPr>
          <w:b/>
          <w:sz w:val="24"/>
        </w:rPr>
      </w:r>
      <w:r>
        <w:br w:type="page"/>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NON-EXCLUSIVITY.</w:t>
      </w:r>
    </w:p>
    <w:p>
      <w:pPr>
        <w:pStyle w:val="Normal"/>
        <w:jc w:val="both"/>
        <w:rPr>
          <w:b/>
          <w:sz w:val="24"/>
        </w:rPr>
      </w:pPr>
      <w:r>
        <w:rPr>
          <w:b/>
          <w:sz w:val="24"/>
        </w:rPr>
      </w:r>
    </w:p>
    <w:p>
      <w:pPr>
        <w:pStyle w:val="Normal"/>
        <w:ind w:firstLine="720" w:end="0"/>
        <w:jc w:val="both"/>
        <w:rPr>
          <w:b/>
          <w:sz w:val="24"/>
        </w:rPr>
      </w:pPr>
      <w:r>
        <w:rPr>
          <w:b/>
          <w:sz w:val="24"/>
        </w:rPr>
        <w:t>During the term of this Agreement, Manager may provide Compressor management, sales, leasing and re-marketing services directly or indirectly to any other Person or on behalf of any other Person.</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SUB-CONTRACTORS AND AGENTS.</w:t>
      </w:r>
    </w:p>
    <w:p>
      <w:pPr>
        <w:pStyle w:val="Normal"/>
        <w:jc w:val="both"/>
        <w:rPr>
          <w:b/>
          <w:sz w:val="24"/>
        </w:rPr>
      </w:pPr>
      <w:r>
        <w:rPr>
          <w:b/>
          <w:sz w:val="24"/>
        </w:rPr>
      </w:r>
    </w:p>
    <w:p>
      <w:pPr>
        <w:pStyle w:val="Normal"/>
        <w:ind w:firstLine="720" w:end="0"/>
        <w:jc w:val="both"/>
        <w:rPr>
          <w:b/>
          <w:sz w:val="24"/>
        </w:rPr>
      </w:pPr>
      <w:r>
        <w:rPr>
          <w:b/>
          <w:sz w:val="24"/>
        </w:rPr>
        <w:t>Owner hereby consents to and agrees that, in performing its duties hereunder, Manager may further contract with its Affiliates to provide any or all services to be provided by Manager, provided that Manager shall remain responsible for all services to be provided by Manager which its Affiliates have contracted to perform. The Manager may, upon prior written notice to the Owner, the Indenture Trustee, the Administrative Agent and each Series Enhancer and Rating Agency appoint subcontractors or agents who are not Affiliates of Owner to carry out any portion of its duties hereunder; provided, however, that Manager shall remain primarily liable for all such services. The Manager shall, except as previously disclosed to the Rating Agencies, give prior written notice to the Rating Agencies of the appointment of any subcontractor or agent appointed with respect to its computer systems.</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[reserved]</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NO PARTNERSHIP.</w:t>
      </w:r>
    </w:p>
    <w:p>
      <w:pPr>
        <w:pStyle w:val="Normal"/>
        <w:jc w:val="both"/>
        <w:rPr>
          <w:b/>
          <w:sz w:val="24"/>
        </w:rPr>
      </w:pPr>
      <w:r>
        <w:rPr>
          <w:b/>
          <w:sz w:val="24"/>
        </w:rPr>
      </w:r>
    </w:p>
    <w:p>
      <w:pPr>
        <w:pStyle w:val="Normal"/>
        <w:ind w:firstLine="720" w:end="0"/>
        <w:jc w:val="both"/>
        <w:rPr>
          <w:b/>
          <w:sz w:val="24"/>
        </w:rPr>
      </w:pPr>
      <w:r>
        <w:rPr>
          <w:b/>
          <w:sz w:val="24"/>
        </w:rPr>
        <w:t>It is recognized that Manager will act as agent for owners of other Compressors in the Combined Fleet which are substantially identical to the Compressors.  It is recognized and agreed that Manager’s services for, and its obligations and rights with respect to, Owner and the owners of other Compressors in the Combined Fleet are several. Manager shall not act or purport to act for or in the name of owners of Compressors in the Combined Fleet collectively or as an entity, or act as the owner of the Compressors; it being expressly understood that any actions taken on behalf of owners of Compressors in the Combined Fleet shall be taken as agent for such owners, severally and individually, either naming such owners or naming Manager as agent for undisclosed several and individual principals.  The parties hereto also expressly recognize and acknowledge that this Agreement is not intended to create a partnership, joint venture or other entity among Owner and other owners of Compressors in the Combined Fleet, and is intended only to provide a sharing of specified income and expenses attributable to each owner’s leasing of its Compressors.</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NO FORCE MAJEURE.</w:t>
      </w:r>
    </w:p>
    <w:p>
      <w:pPr>
        <w:pStyle w:val="Normal"/>
        <w:jc w:val="both"/>
        <w:rPr>
          <w:b/>
          <w:sz w:val="24"/>
        </w:rPr>
      </w:pPr>
      <w:r>
        <w:rPr>
          <w:b/>
          <w:sz w:val="24"/>
        </w:rPr>
      </w:r>
    </w:p>
    <w:p>
      <w:pPr>
        <w:pStyle w:val="Normal"/>
        <w:ind w:firstLine="720" w:end="0"/>
        <w:jc w:val="both"/>
        <w:rPr>
          <w:b/>
          <w:sz w:val="24"/>
        </w:rPr>
      </w:pPr>
      <w:r>
        <w:rPr>
          <w:b/>
          <w:sz w:val="24"/>
        </w:rPr>
        <w:t>Owner's and Manager's obligations under this Agreement are unconditional and shall not be subject to suspension, delay or interruption on account of the occurrence of any event, whether or not such event is beyond its control.</w:t>
      </w:r>
    </w:p>
    <w:p>
      <w:pPr>
        <w:pStyle w:val="Normal"/>
        <w:jc w:val="both"/>
        <w:rPr>
          <w:b/>
          <w:sz w:val="24"/>
        </w:rPr>
      </w:pPr>
      <w:r>
        <w:rPr>
          <w:b/>
          <w:sz w:val="24"/>
        </w:rPr>
      </w:r>
      <w:r>
        <w:br w:type="page"/>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CURRENCY/BUSINESS DAY.</w:t>
      </w:r>
    </w:p>
    <w:p>
      <w:pPr>
        <w:pStyle w:val="Normal"/>
        <w:jc w:val="both"/>
        <w:rPr>
          <w:b/>
          <w:sz w:val="24"/>
        </w:rPr>
      </w:pPr>
      <w:r>
        <w:rPr>
          <w:b/>
          <w:sz w:val="24"/>
        </w:rPr>
      </w:r>
    </w:p>
    <w:p>
      <w:pPr>
        <w:pStyle w:val="Outline2"/>
        <w:jc w:val="both"/>
        <w:rPr>
          <w:b/>
          <w:sz w:val="24"/>
        </w:rPr>
      </w:pPr>
      <w:r>
        <w:rPr>
          <w:b/>
          <w:sz w:val="24"/>
        </w:rPr>
        <w:tab/>
        <w:t>All sums payable under this Agreement shall be paid in US Dollars.</w:t>
      </w:r>
    </w:p>
    <w:p>
      <w:pPr>
        <w:pStyle w:val="Normal"/>
        <w:jc w:val="both"/>
        <w:rPr>
          <w:b/>
          <w:sz w:val="24"/>
        </w:rPr>
      </w:pPr>
      <w:r>
        <w:rPr>
          <w:b/>
          <w:sz w:val="24"/>
        </w:rPr>
      </w:r>
    </w:p>
    <w:p>
      <w:pPr>
        <w:pStyle w:val="Outline2"/>
        <w:jc w:val="both"/>
        <w:rPr>
          <w:b/>
          <w:sz w:val="24"/>
        </w:rPr>
      </w:pPr>
      <w:r>
        <w:rPr>
          <w:b/>
          <w:sz w:val="24"/>
        </w:rPr>
        <w:tab/>
        <w:t>Notwithstanding anything to the contrary contained herein, if any date on which a payment becomes due hereunder is not a Business Day, then such payment may be made on the next succeeding Business Day with the same force and effect as if made on such scheduled date.</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INDEMNIFICATION.</w:t>
      </w:r>
    </w:p>
    <w:p>
      <w:pPr>
        <w:pStyle w:val="Normal"/>
        <w:jc w:val="both"/>
        <w:rPr>
          <w:b/>
          <w:sz w:val="24"/>
        </w:rPr>
      </w:pPr>
      <w:r>
        <w:rPr>
          <w:b/>
          <w:sz w:val="24"/>
        </w:rPr>
      </w:r>
    </w:p>
    <w:p>
      <w:pPr>
        <w:pStyle w:val="Outline2"/>
        <w:jc w:val="both"/>
        <w:rPr>
          <w:b/>
          <w:sz w:val="24"/>
        </w:rPr>
      </w:pPr>
      <w:r>
        <w:rPr>
          <w:b/>
          <w:sz w:val="24"/>
        </w:rPr>
        <w:tab/>
        <w:t>Owner shall defend, indemnify and hold Manager harmless from and against any and all claims, actions, damages, losses, liabilities, costs and expenses (including reasonable legal fees) (each a “Claim”) incurred by or asserted against Manager to the extent resulting or arising from Owner’s failure to comply with or perform its obligations under this Agreement, except for Claims which arise out of Manager’s willful misconduct, negligence or failure to comply with or perform its obligations under this Agreement.  Manager subordinates its claims under this Section 20.1 to all claims which have priority in payment under Section [302] of the Indenture, and further agrees that any such claims shall (i) be non-recourse to the Owner, (ii) only be payable at the times and in the amounts for which funds are available for such purpose pursuant to Section [302] of the Indenture and (iii) not constitute a “claim” (as defined in Section 101(5) of the Bankruptcy Code) against the Owner.</w:t>
      </w:r>
    </w:p>
    <w:p>
      <w:pPr>
        <w:pStyle w:val="Normal"/>
        <w:jc w:val="both"/>
        <w:rPr>
          <w:b/>
          <w:sz w:val="24"/>
        </w:rPr>
      </w:pPr>
      <w:r>
        <w:rPr>
          <w:b/>
          <w:sz w:val="24"/>
        </w:rPr>
      </w:r>
    </w:p>
    <w:p>
      <w:pPr>
        <w:pStyle w:val="Outline2"/>
        <w:jc w:val="both"/>
        <w:rPr/>
      </w:pPr>
      <w:r>
        <w:rPr>
          <w:b/>
          <w:sz w:val="24"/>
        </w:rPr>
        <w:tab/>
        <w:t xml:space="preserve">Company A, in its capacity as the Manager, agrees to, and hereby does, indemnify and hold harmless the Owner, the Indenture Trustee, any Series Enhancer, the Administrative Agent, the Noteholders and their respective officers, directors, employees and agents (each of the foregoing, an “Indemnified Party”) against any and all liabilities, losses, damages, penalties, costs and expenses (including costs of defense and legal fees and expenses) which may be incurred or suffered by such Indemnified Party (except to the extent caused by the gross negligence or willful misconduct of the Indemnified Party) as a result of claims, actions, suits or judgments asserted or imposed against an Indemnified Party and arising out of (i) an action or inaction by the Manager that is contrary to the terms of this Agreement, (ii) a material breach by the Manager of its representations and covenants set forth in this Agreement or (iii) any information certified in any schedule or report delivered by the Manager, being untrue in any material respect as of the date of such certification, </w:t>
      </w:r>
      <w:r>
        <w:rPr>
          <w:b/>
          <w:i/>
          <w:sz w:val="24"/>
        </w:rPr>
        <w:t>provided</w:t>
      </w:r>
      <w:r>
        <w:rPr>
          <w:b/>
          <w:sz w:val="24"/>
        </w:rPr>
        <w:t xml:space="preserve"> that the foregoing indemnity shall in no way be deemed to impose on the Manager any obligation to reimburse an Indemnified Party for losses arising solely from the financial inability of the related obligor on a Lease to make rental and other lease-related payments.</w:t>
      </w:r>
    </w:p>
    <w:p>
      <w:pPr>
        <w:pStyle w:val="Normal"/>
        <w:jc w:val="both"/>
        <w:rPr>
          <w:b/>
          <w:sz w:val="24"/>
        </w:rPr>
      </w:pPr>
      <w:r>
        <w:rPr>
          <w:b/>
          <w:sz w:val="24"/>
        </w:rPr>
      </w:r>
    </w:p>
    <w:p>
      <w:pPr>
        <w:pStyle w:val="Outline2"/>
        <w:jc w:val="both"/>
        <w:rPr>
          <w:b/>
          <w:sz w:val="24"/>
        </w:rPr>
      </w:pPr>
      <w:r>
        <w:rPr>
          <w:b/>
          <w:sz w:val="24"/>
        </w:rPr>
        <w:tab/>
        <w:t>The Obligations of the Manager and the Owner under this Section 20 shall survive the resignation or removal of the Manager and the termination of this Agreement.</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NO BANKRUPTCY PETITION AGAINST OWNER.</w:t>
      </w:r>
    </w:p>
    <w:p>
      <w:pPr>
        <w:pStyle w:val="Normal"/>
        <w:jc w:val="both"/>
        <w:rPr>
          <w:b/>
          <w:sz w:val="24"/>
        </w:rPr>
      </w:pPr>
      <w:r>
        <w:rPr>
          <w:b/>
          <w:sz w:val="24"/>
        </w:rPr>
      </w:r>
    </w:p>
    <w:p>
      <w:pPr>
        <w:pStyle w:val="Normal"/>
        <w:ind w:firstLine="720" w:end="0"/>
        <w:jc w:val="both"/>
        <w:rPr>
          <w:b/>
          <w:sz w:val="24"/>
        </w:rPr>
      </w:pPr>
      <w:r>
        <w:rPr>
          <w:b/>
          <w:sz w:val="24"/>
        </w:rPr>
        <w:t>Manager will not, prior to the date that is one (1) year and one (1) day after the payment in full of all Outstanding Obligations under the Indenture and all Supplements, institute against Owner, or join any other Person in instituting against Owner, an Insolvency Proceeding. This Section 21 shall survive the termination of this Agreement.</w:t>
      </w:r>
    </w:p>
    <w:p>
      <w:pPr>
        <w:pStyle w:val="Normal"/>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REPRESENTATIONS AND WARRANTIES.</w:t>
      </w:r>
    </w:p>
    <w:p>
      <w:pPr>
        <w:pStyle w:val="Normal"/>
        <w:jc w:val="both"/>
        <w:rPr>
          <w:b/>
          <w:sz w:val="24"/>
        </w:rPr>
      </w:pPr>
      <w:r>
        <w:rPr>
          <w:b/>
          <w:sz w:val="24"/>
        </w:rPr>
      </w:r>
    </w:p>
    <w:p>
      <w:pPr>
        <w:pStyle w:val="Outline2"/>
        <w:jc w:val="both"/>
        <w:rPr>
          <w:b/>
          <w:sz w:val="24"/>
        </w:rPr>
      </w:pPr>
      <w:r>
        <w:rPr>
          <w:b/>
          <w:sz w:val="24"/>
        </w:rPr>
        <w:tab/>
        <w:t>Manager represents and warrants to Owner, Back Up Manager, the Indenture Trustee and each Series Enhancer that:</w:t>
      </w:r>
    </w:p>
    <w:p>
      <w:pPr>
        <w:pStyle w:val="Normal"/>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The Manager is a company duly organized, validly existing and in good standing under the laws of 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The Manager has the requisite power and authority to enter into and perform its obligations under this Agreement, and all requisite corporate authorizations have been given for it to enter into this Agreement and to perform all the matters envisaged hereby. Upon due execution and delivery hereof this Agreement will constitute the valid, legally binding and enforceable obligation of Manager, subject to bankruptcy, insolvency, moratorium, reorganization and other laws of general applicability relating to or affecting creditors' rights and to general equity principles;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The Manager has not breached its certificate of incorporation or by-laws or any other agreement to which it is a party or by which it is bound in the course of conduct of its business and corporate affairs or any applicable laws and regulations in such manner as would in any such case have a materially adverse effect on its ability to perform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2"/>
        <w:jc w:val="both"/>
        <w:rPr>
          <w:b/>
          <w:sz w:val="24"/>
        </w:rPr>
      </w:pPr>
      <w:r>
        <w:rPr>
          <w:b/>
          <w:sz w:val="24"/>
        </w:rPr>
        <w:tab/>
        <w:t>Back Up Manager represents and warrants to Owner, the Indenture Trustee and each Series Enhancer that: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The Back Up Manager is a company duly organized, validly existing and in good standing under the laws of 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The Back Up Manager has the requisite power and authority to enter into and perform its obligations under this Agreement, and all requisite corporate authorizations have been given for it to enter into this Agreement and to perform all the matters envisaged hereby. Upon due execution and delivery hereof this Agreement will constitute the valid, legally binding and enforceable obligation of Back Up Manager, subject to bankruptcy, insolvency, moratorium, reorganization and other laws of general applicability relating to or affecting creditors' rights and to general equity principles;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The Back Up Manager has not breached its certificate of incorporation or by-laws or any other agreement to which it is a party or by which it is bound in the course of conduct of its business and corporate affairs or any applicable laws and regulations in such manner as would in any such case have a materially adverse effect on its ability to perform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2"/>
        <w:jc w:val="both"/>
        <w:rPr>
          <w:b/>
          <w:sz w:val="24"/>
        </w:rPr>
      </w:pPr>
      <w:r>
        <w:rPr>
          <w:b/>
          <w:sz w:val="24"/>
        </w:rPr>
        <w:tab/>
        <w:t>Owner represents and warrants to Manager that: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Owner is a limited liability company or business trust duly formed,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Owner has the requisite power and authority to enter into and perform its obligations under this Agreement, and all requisite authorizations have been given for it to enter into this Agreement and to perform all the matters envisaged hereby. Upon due execution and delivery hereof this Agreement will constitute the valid, legally binding and enforceable obligation of Owner, subject to bankruptcy, insolvency, moratorium, reorganization and other laws of general applicability relating to or affecting creditors' rights and to general equity principles;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3"/>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rPr>
          <w:b/>
          <w:sz w:val="24"/>
        </w:rPr>
      </w:pPr>
      <w:r>
        <w:rPr>
          <w:b/>
          <w:sz w:val="24"/>
        </w:rPr>
        <w:t>Owner has not breached its limited liability company agreement or trust agreement or any other agreement to which it is a party or by which it is bound in the course of conduct of its business and affairs or any applicable laws and regulations of state of Delaware in such manner as would in any such case have a materially adverse effect on its ability to perform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p>
      <w:pPr>
        <w:pStyle w:val="Outline1"/>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center"/>
        <w:rPr>
          <w:sz w:val="24"/>
        </w:rPr>
      </w:pPr>
      <w:r>
        <w:rPr>
          <w:sz w:val="24"/>
        </w:rPr>
        <w:t>GENERAL.</w:t>
      </w:r>
    </w:p>
    <w:p>
      <w:pPr>
        <w:pStyle w:val="Normal"/>
        <w:jc w:val="both"/>
        <w:rPr>
          <w:b/>
          <w:sz w:val="24"/>
        </w:rPr>
      </w:pPr>
      <w:r>
        <w:rPr>
          <w:b/>
          <w:sz w:val="24"/>
        </w:rPr>
      </w:r>
    </w:p>
    <w:p>
      <w:pPr>
        <w:pStyle w:val="Outline2"/>
        <w:jc w:val="both"/>
        <w:rPr>
          <w:b/>
          <w:sz w:val="24"/>
        </w:rPr>
      </w:pPr>
      <w:r>
        <w:rPr>
          <w:b/>
          <w:sz w:val="24"/>
        </w:rPr>
        <w:tab/>
        <w:t>Notices. All notices, demands or requests given pursuant to this Agreement shall be in writing, sent by internationally-recognized, overnight courier service or by telefax or hand delivery to the following addresses:</w:t>
      </w:r>
    </w:p>
    <w:p>
      <w:pPr>
        <w:pStyle w:val="Normal"/>
        <w:jc w:val="both"/>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440" w:end="0"/>
        <w:jc w:val="both"/>
        <w:rPr>
          <w:b/>
          <w:sz w:val="24"/>
        </w:rPr>
      </w:pPr>
      <w:r>
        <w:rPr>
          <w:b/>
          <w:sz w:val="24"/>
        </w:rPr>
      </w:r>
    </w:p>
    <w:tbl>
      <w:tblPr>
        <w:tblW w:w="8640" w:type="dxa"/>
        <w:jc w:val="start"/>
        <w:tblInd w:w="780" w:type="dxa"/>
        <w:tblLayout w:type="fixed"/>
        <w:tblCellMar>
          <w:top w:w="0" w:type="dxa"/>
          <w:start w:w="60" w:type="dxa"/>
          <w:bottom w:w="0" w:type="dxa"/>
          <w:end w:w="60" w:type="dxa"/>
        </w:tblCellMar>
      </w:tblPr>
      <w:tblGrid>
        <w:gridCol w:w="3960"/>
        <w:gridCol w:w="468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Manager:</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[Manager’s address]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Issuer:</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[Issuer’s address]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Sublessor:</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[Sublessor’s address]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Back Up Manager</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[Back Up Manager’s address]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the Indenture Trustee:</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Wells Fargo Bank, National Association</w:t>
            </w:r>
          </w:p>
          <w:p>
            <w:pPr>
              <w:pStyle w:val="Normal"/>
              <w:jc w:val="both"/>
              <w:rPr>
                <w:b/>
                <w:sz w:val="24"/>
              </w:rPr>
            </w:pPr>
            <w:r>
              <w:rPr>
                <w:b/>
                <w:sz w:val="24"/>
                <w:u w:val="single"/>
              </w:rPr>
              <w:tab/>
              <w:tab/>
            </w:r>
          </w:p>
          <w:p>
            <w:pPr>
              <w:pStyle w:val="Normal"/>
              <w:jc w:val="both"/>
              <w:rPr>
                <w:b/>
                <w:sz w:val="24"/>
              </w:rPr>
            </w:pPr>
            <w:r>
              <w:rPr>
                <w:b/>
                <w:sz w:val="24"/>
                <w:u w:val="single"/>
              </w:rPr>
              <w:tab/>
              <w:tab/>
            </w:r>
          </w:p>
          <w:p>
            <w:pPr>
              <w:pStyle w:val="Normal"/>
              <w:jc w:val="both"/>
              <w:rPr>
                <w:b/>
                <w:sz w:val="24"/>
              </w:rPr>
            </w:pPr>
            <w:r>
              <w:rPr>
                <w:b/>
                <w:sz w:val="24"/>
                <w:u w:val="single"/>
              </w:rPr>
              <w:tab/>
              <w:tab/>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the Administrative Agent:</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First Union Securities, Inc.</w:t>
            </w:r>
          </w:p>
          <w:p>
            <w:pPr>
              <w:pStyle w:val="Normal"/>
              <w:jc w:val="both"/>
              <w:rPr>
                <w:b/>
                <w:sz w:val="24"/>
              </w:rPr>
            </w:pPr>
            <w:r>
              <w:rPr>
                <w:b/>
                <w:sz w:val="24"/>
              </w:rPr>
              <w:t>301 S. College St., TW-9</w:t>
            </w:r>
          </w:p>
          <w:p>
            <w:pPr>
              <w:pStyle w:val="Normal"/>
              <w:jc w:val="both"/>
              <w:rPr>
                <w:b/>
                <w:sz w:val="24"/>
              </w:rPr>
            </w:pPr>
            <w:r>
              <w:rPr>
                <w:b/>
                <w:sz w:val="24"/>
              </w:rPr>
              <w:t>Charlotte, North Carolina</w:t>
            </w:r>
          </w:p>
          <w:p>
            <w:pPr>
              <w:pStyle w:val="Normal"/>
              <w:jc w:val="both"/>
              <w:rPr>
                <w:b/>
                <w:sz w:val="24"/>
              </w:rPr>
            </w:pPr>
            <w:r>
              <w:rPr>
                <w:b/>
                <w:sz w:val="24"/>
              </w:rPr>
              <w:t>Attention: Manoj Kumar</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any Series Enhancer:</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At its address as set forth in the related Enhancement Agreement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To the Rating Agencies:</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At the addresses set forth in the Indenture on any Supplement issued pursuant thereto.</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720" w:start="720" w:end="0"/>
        <w:jc w:val="both"/>
        <w:rPr>
          <w:b/>
          <w:sz w:val="24"/>
        </w:rPr>
      </w:pPr>
      <w:r>
        <w:rPr>
          <w:b/>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b/>
          <w:sz w:val="24"/>
        </w:rPr>
      </w:pPr>
      <w:r>
        <w:rPr>
          <w:b/>
          <w:sz w:val="24"/>
        </w:rPr>
        <w:t>Notice shall be effective and deemed received (a) two (2) days after being delivered to the courier service, if sent by courier, (b) upon receipt of confirmation of transmission, if sent by telecopy, or (c) when delivered, if delivered by hand.</w:t>
      </w:r>
    </w:p>
    <w:p>
      <w:pPr>
        <w:pStyle w:val="Normal"/>
        <w:jc w:val="both"/>
        <w:rPr>
          <w:b/>
          <w:sz w:val="24"/>
        </w:rPr>
      </w:pPr>
      <w:r>
        <w:rPr>
          <w:b/>
          <w:sz w:val="24"/>
        </w:rPr>
      </w:r>
    </w:p>
    <w:p>
      <w:pPr>
        <w:pStyle w:val="Outline2"/>
        <w:jc w:val="both"/>
        <w:rPr/>
      </w:pPr>
      <w:r>
        <w:rPr>
          <w:b/>
          <w:sz w:val="24"/>
        </w:rPr>
        <w:tab/>
      </w:r>
      <w:r>
        <w:rPr>
          <w:b/>
          <w:sz w:val="24"/>
          <w:u w:val="single"/>
        </w:rPr>
        <w:t>Attorney Fees</w:t>
      </w:r>
      <w:r>
        <w:rPr>
          <w:b/>
          <w:sz w:val="24"/>
        </w:rPr>
        <w:t>. If any proceeding is brought for enforcement of this Agreement or because of an alleged dispute, breach, default, in connection with any provision of this Agreement, the prevailing party shall be entitled to recover, in addition to other relief to which it may be entitled, reasonable attorney fees and other costs incurred in connection therewith.</w:t>
      </w:r>
    </w:p>
    <w:p>
      <w:pPr>
        <w:pStyle w:val="Normal"/>
        <w:jc w:val="both"/>
        <w:rPr>
          <w:b/>
          <w:sz w:val="24"/>
        </w:rPr>
      </w:pPr>
      <w:r>
        <w:rPr>
          <w:b/>
          <w:sz w:val="24"/>
        </w:rPr>
      </w:r>
    </w:p>
    <w:p>
      <w:pPr>
        <w:pStyle w:val="Outline2"/>
        <w:jc w:val="both"/>
        <w:rPr/>
      </w:pPr>
      <w:r>
        <w:rPr>
          <w:b/>
          <w:sz w:val="24"/>
        </w:rPr>
        <w:tab/>
      </w:r>
      <w:r>
        <w:rPr>
          <w:b/>
          <w:sz w:val="24"/>
          <w:u w:val="single"/>
        </w:rPr>
        <w:t>Further Assurances</w:t>
      </w:r>
      <w:r>
        <w:rPr>
          <w:b/>
          <w:sz w:val="24"/>
        </w:rPr>
        <w:t>. Owner and Manager shall each perform such further acts and execute such further documents as may be necessary to implement the intent of, and consummate the transactions contemplated by, this Agreement.</w:t>
      </w:r>
    </w:p>
    <w:p>
      <w:pPr>
        <w:pStyle w:val="Normal"/>
        <w:jc w:val="both"/>
        <w:rPr>
          <w:b/>
          <w:sz w:val="24"/>
        </w:rPr>
      </w:pPr>
      <w:r>
        <w:rPr>
          <w:b/>
          <w:sz w:val="24"/>
        </w:rPr>
      </w:r>
    </w:p>
    <w:p>
      <w:pPr>
        <w:pStyle w:val="Outline2"/>
        <w:jc w:val="both"/>
        <w:rPr/>
      </w:pPr>
      <w:r>
        <w:rPr>
          <w:b/>
          <w:sz w:val="24"/>
        </w:rPr>
        <w:tab/>
      </w:r>
      <w:r>
        <w:rPr>
          <w:b/>
          <w:sz w:val="24"/>
          <w:u w:val="single"/>
        </w:rPr>
        <w:t>Severability</w:t>
      </w:r>
      <w:r>
        <w:rPr>
          <w:b/>
          <w:sz w:val="24"/>
        </w:rPr>
        <w:t>. If any term or provision of this Agreement or the performance thereof shall to any extent be or become invalid or unenforceable, such invalidity or unenforceability shall not affect or render invalid or unenforceable any other provision of this Agreement and this Agreement shall continue to be valid and enforceable to the fullest extent permitted by law.</w:t>
      </w:r>
    </w:p>
    <w:p>
      <w:pPr>
        <w:pStyle w:val="Normal"/>
        <w:jc w:val="both"/>
        <w:rPr>
          <w:b/>
          <w:sz w:val="24"/>
        </w:rPr>
      </w:pPr>
      <w:r>
        <w:rPr>
          <w:b/>
          <w:sz w:val="24"/>
        </w:rPr>
      </w:r>
    </w:p>
    <w:p>
      <w:pPr>
        <w:pStyle w:val="Outline2"/>
        <w:jc w:val="both"/>
        <w:rPr/>
      </w:pPr>
      <w:r>
        <w:rPr>
          <w:b/>
          <w:sz w:val="24"/>
        </w:rPr>
        <w:tab/>
      </w:r>
      <w:r>
        <w:rPr>
          <w:b/>
          <w:sz w:val="24"/>
          <w:u w:val="single"/>
        </w:rPr>
        <w:t>Assignability and Successors</w:t>
      </w:r>
      <w:r>
        <w:rPr>
          <w:b/>
          <w:sz w:val="24"/>
        </w:rPr>
        <w:t xml:space="preserve">. This Agreement shall be binding upon and inure to the benefit of, and be enforceable by, Owner and Manager, and their respective successors in interest or permitted assigns; provided, however, that: (a) this Agreement and the rights and duties of Manager hereunder may not be assigned by Manager to any other Person, other than an Affiliate of Manager, without the prior written consent of Owner, the Indenture Trustee and each Series Enhancer; and (b) Owner may charge, assign, pledge or hypothecate its rights (but not its obligations) under this Agreement as provided herein. Manager hereby acknowledges that Owner shall assign all of its rights, title and interest under this Agreement to the Indenture Trustee, and that each Series Enhancer will be a beneficiary of such </w:t>
      </w:r>
      <w:r>
        <w:br w:type="page"/>
      </w:r>
    </w:p>
    <w:p>
      <w:pPr>
        <w:pStyle w:val="Outline2"/>
        <w:jc w:val="both"/>
        <w:rPr>
          <w:b/>
          <w:sz w:val="24"/>
        </w:rPr>
      </w:pPr>
      <w:r>
        <w:rPr>
          <w:b/>
          <w:sz w:val="24"/>
        </w:rPr>
      </w:r>
    </w:p>
    <w:p>
      <w:pPr>
        <w:sectPr>
          <w:headerReference w:type="default" r:id="rId2"/>
          <w:type w:val="nextPage"/>
          <w:pgSz w:w="12240" w:h="15840"/>
          <w:pgMar w:left="1440" w:right="1440" w:gutter="0" w:header="720" w:top="1440" w:footer="0" w:bottom="720"/>
          <w:pgNumType w:fmt="decimal"/>
          <w:formProt w:val="false"/>
          <w:textDirection w:val="lrTb"/>
          <w:docGrid w:type="default" w:linePitch="360" w:charSpace="0"/>
        </w:sectPr>
      </w:pPr>
    </w:p>
    <w:p>
      <w:pPr>
        <w:pStyle w:val="Outline2"/>
        <w:jc w:val="both"/>
        <w:rPr>
          <w:b/>
          <w:sz w:val="24"/>
        </w:rPr>
      </w:pPr>
      <w:r>
        <w:rPr>
          <w:b/>
          <w:sz w:val="24"/>
        </w:rPr>
        <w:t>assignment. Manager hereby consents to such assignment. Manager shall give the Rating Agencies prior notice of any assignment effected pursuant to this Section 23.5.</w:t>
      </w:r>
    </w:p>
    <w:p>
      <w:pPr>
        <w:pStyle w:val="Normal"/>
        <w:jc w:val="both"/>
        <w:rPr>
          <w:b/>
          <w:sz w:val="24"/>
        </w:rPr>
      </w:pPr>
      <w:r>
        <w:rPr>
          <w:b/>
          <w:sz w:val="24"/>
        </w:rPr>
      </w:r>
    </w:p>
    <w:p>
      <w:pPr>
        <w:pStyle w:val="Outline2"/>
        <w:jc w:val="both"/>
        <w:rPr/>
      </w:pPr>
      <w:r>
        <w:rPr>
          <w:b/>
          <w:sz w:val="24"/>
        </w:rPr>
        <w:tab/>
      </w:r>
      <w:r>
        <w:rPr>
          <w:b/>
          <w:sz w:val="24"/>
          <w:u w:val="single"/>
        </w:rPr>
        <w:t>Waiver</w:t>
      </w:r>
      <w:r>
        <w:rPr>
          <w:b/>
          <w:sz w:val="24"/>
        </w:rPr>
        <w:t>. Waiver of any term or condition of this Agreement (including any extension of time required for performance) shall be effective only if in writing and shall not be construed as a waiver of any subsequent breach or waiver of the same term or condition or a waiver of any other term or condition of this Agreement. No delay on the part of any party in exercising any right, power or privilege hereunder shall operate as a waiver hereof.</w:t>
      </w:r>
    </w:p>
    <w:p>
      <w:pPr>
        <w:pStyle w:val="Normal"/>
        <w:jc w:val="both"/>
        <w:rPr>
          <w:b/>
          <w:sz w:val="24"/>
        </w:rPr>
      </w:pPr>
      <w:r>
        <w:rPr>
          <w:b/>
          <w:sz w:val="24"/>
        </w:rPr>
      </w:r>
    </w:p>
    <w:p>
      <w:pPr>
        <w:pStyle w:val="Outline2"/>
        <w:jc w:val="both"/>
        <w:rPr/>
      </w:pPr>
      <w:r>
        <w:rPr>
          <w:b/>
          <w:sz w:val="24"/>
        </w:rPr>
        <w:tab/>
      </w:r>
      <w:r>
        <w:rPr>
          <w:b/>
          <w:sz w:val="24"/>
          <w:u w:val="single"/>
        </w:rPr>
        <w:t>Headings</w:t>
      </w:r>
      <w:r>
        <w:rPr>
          <w:b/>
          <w:sz w:val="24"/>
        </w:rPr>
        <w:t>. The headings contained in this Agreement are for reference purposes only and shall not affect in any way the meaning or interpretation of this Agreement.</w:t>
      </w:r>
    </w:p>
    <w:p>
      <w:pPr>
        <w:pStyle w:val="Normal"/>
        <w:jc w:val="both"/>
        <w:rPr>
          <w:b/>
          <w:sz w:val="24"/>
        </w:rPr>
      </w:pPr>
      <w:r>
        <w:rPr>
          <w:b/>
          <w:sz w:val="24"/>
        </w:rPr>
      </w:r>
    </w:p>
    <w:p>
      <w:pPr>
        <w:pStyle w:val="Outline2"/>
        <w:jc w:val="both"/>
        <w:rPr/>
      </w:pPr>
      <w:r>
        <w:rPr>
          <w:b/>
          <w:sz w:val="24"/>
        </w:rPr>
        <w:tab/>
      </w:r>
      <w:r>
        <w:rPr>
          <w:b/>
          <w:sz w:val="24"/>
          <w:u w:val="single"/>
        </w:rPr>
        <w:t>Entire Agreement; Amendments</w:t>
      </w:r>
      <w:r>
        <w:rPr>
          <w:b/>
          <w:sz w:val="24"/>
        </w:rPr>
        <w:t>. This Agreement represents the entire agreement between the parties with respect to the subject matter hereof and may not be amended or modified except by an instrument in writing signed by the parties hereto and approved by the Requisite Global Majority. The Manager shall send prior notice of any amendment or modification to the Rating Agencies.</w:t>
      </w:r>
    </w:p>
    <w:p>
      <w:pPr>
        <w:pStyle w:val="Normal"/>
        <w:jc w:val="both"/>
        <w:rPr>
          <w:b/>
          <w:sz w:val="24"/>
        </w:rPr>
      </w:pPr>
      <w:r>
        <w:rPr>
          <w:b/>
          <w:sz w:val="24"/>
        </w:rPr>
      </w:r>
    </w:p>
    <w:p>
      <w:pPr>
        <w:pStyle w:val="Outline2"/>
        <w:jc w:val="both"/>
        <w:rPr/>
      </w:pPr>
      <w:r>
        <w:rPr>
          <w:b/>
          <w:sz w:val="24"/>
        </w:rPr>
        <w:tab/>
      </w:r>
      <w:r>
        <w:rPr>
          <w:b/>
          <w:sz w:val="24"/>
          <w:u w:val="single"/>
        </w:rPr>
        <w:t>Counterparts</w:t>
      </w:r>
      <w:r>
        <w:rPr>
          <w:b/>
          <w:sz w:val="24"/>
        </w:rPr>
        <w:t>. This Agreement may be signed in counterparts each of which shall constitute an original instrument, but all of which together shall constitute but one and the same instrument.</w:t>
      </w:r>
    </w:p>
    <w:p>
      <w:pPr>
        <w:pStyle w:val="Normal"/>
        <w:jc w:val="both"/>
        <w:rPr>
          <w:b/>
          <w:sz w:val="24"/>
        </w:rPr>
      </w:pPr>
      <w:r>
        <w:rPr>
          <w:b/>
          <w:sz w:val="24"/>
        </w:rPr>
      </w:r>
    </w:p>
    <w:p>
      <w:pPr>
        <w:pStyle w:val="Outline2"/>
        <w:jc w:val="both"/>
        <w:rPr/>
      </w:pPr>
      <w:r>
        <w:rPr>
          <w:b/>
          <w:sz w:val="24"/>
        </w:rPr>
        <w:tab/>
      </w:r>
      <w:r>
        <w:rPr>
          <w:b/>
          <w:sz w:val="24"/>
          <w:u w:val="single"/>
        </w:rPr>
        <w:t>Signatures</w:t>
      </w:r>
      <w:r>
        <w:rPr>
          <w:b/>
          <w:sz w:val="24"/>
        </w:rPr>
        <w:t>. Any signature required with respect to this Agreement may be provided via facsimile, provided that original of such signatures are supplied by each party to the other party promptly thereafter.</w:t>
      </w:r>
    </w:p>
    <w:p>
      <w:pPr>
        <w:pStyle w:val="Normal"/>
        <w:jc w:val="both"/>
        <w:rPr>
          <w:b/>
          <w:sz w:val="24"/>
        </w:rPr>
      </w:pPr>
      <w:r>
        <w:rPr>
          <w:b/>
          <w:sz w:val="24"/>
        </w:rPr>
      </w:r>
    </w:p>
    <w:p>
      <w:pPr>
        <w:pStyle w:val="Outline2"/>
        <w:jc w:val="both"/>
        <w:rPr/>
      </w:pPr>
      <w:r>
        <w:rPr>
          <w:b/>
          <w:sz w:val="24"/>
        </w:rPr>
        <w:tab/>
      </w:r>
      <w:r>
        <w:rPr>
          <w:b/>
          <w:sz w:val="24"/>
          <w:u w:val="single"/>
        </w:rPr>
        <w:t>Governing Law</w:t>
      </w:r>
      <w:r>
        <w:rPr>
          <w:b/>
          <w:sz w:val="24"/>
        </w:rPr>
        <w:t>. This Agreement shall be governed by and construed in accordance with the substantive laws of the State of New York (without regard to choice of law principles) applicable to agreements made and to be performed therein and the obligations, rights, and remedies of the parties under this Agreement shall be determined in accordance with such laws.</w:t>
      </w:r>
    </w:p>
    <w:p>
      <w:pPr>
        <w:pStyle w:val="Normal"/>
        <w:jc w:val="both"/>
        <w:rPr>
          <w:b/>
          <w:sz w:val="24"/>
        </w:rPr>
      </w:pPr>
      <w:r>
        <w:rPr>
          <w:b/>
          <w:sz w:val="24"/>
        </w:rPr>
      </w:r>
    </w:p>
    <w:p>
      <w:pPr>
        <w:pStyle w:val="Outline2"/>
        <w:jc w:val="both"/>
        <w:rPr/>
      </w:pPr>
      <w:r>
        <w:rPr>
          <w:b/>
          <w:sz w:val="24"/>
        </w:rPr>
        <w:tab/>
      </w:r>
      <w:r>
        <w:rPr>
          <w:b/>
          <w:sz w:val="24"/>
          <w:u w:val="single"/>
        </w:rPr>
        <w:t>CONSENT TO JURISDICTION</w:t>
      </w:r>
      <w:r>
        <w:rPr>
          <w:b/>
          <w:sz w:val="24"/>
        </w:rPr>
        <w:t>.  ANY LEGAL SUIT, ACTION OR PROCEEDING AGAINST THE MANAGER OR THE OWNER ARISING OUT OF OR RELATING TO THIS AGREEMENT, OR ANY TRANSACTION CONTEMPLATED HEREBY, MAY BE INSTITUTED IN ANY FEDERAL OR STATE COURT IN THE CITY OF NEW YORK, STATE OF NEW YORK AND THE MANAGER AND THE OWNER EACH HEREBY WAIVE ANY OBJECTION WHICH IT MAY NOW OR HEREAFTER HAVE TO THE LAYING OF VENUE OF ANY SUCH SUIT, ACTION OR PROCEEDING, AND, SOLELY FOR THE PURPOSES OF ENFORCING THIS AGREEMENT, EACH OF THE PARTIES HERETO EACH HEREBY IRREVOCABLY SUBMITS TO THE JURISDICTION OF ANY SUCH COURT IN ANY SUCH SUIT, ACTION OR PROCEEDING.  EACH OF THE PARTIES HEREBY IRREVOCABLY APPOINTS AND DESIGNATES ______________ AN ADDRESS AT _________________, ITS TRUE AND LAWFUL ATTORNEY-IN-FACT AND DULY AUTHORIZED AGENT FOR THE LIMITED PURPOSE OF ACCEPTING SERVICE OF LEGAL PROCESS AND EACH OF THE PARTIES HERETO EACH AGREE THAT SERVICE OF PROCESS UPON SUCH PARTY SHALL CONSTITUTE PERSONAL SERVICE OF SUCH PROCESS ON SUCH PERSON.  EACH OF THE PARTIES HERETO SHALL EACH MAINTAIN THE DESIGNATION AND APPOINTMENT OF SUCH AUTHORIZED AGENT UNTIL ALL AMOUNTS PAYABLE UNDER THIS AGREEMENT AND THE INDENTURE SHALL HAVE BEEN PAID IN FULL.  IF SUCH AGENT SHALL CEASE TO SO ACT, EACH OF THE PARTIES HERETO AS THE CASE MAY BE, SHALL IMMEDIATELY DESIGNATE AND APPOINT ANOTHER SUCH AGENT SATISFACTORY TO THE INDENTURE TRUSTEE AND SHALL PROMPTLY DELIVER TO THE INDENTURE TRUSTEE EVIDENCE IN WRITING OF SUCH OTHER AGENT'S ACCEPTANCE OF SUCH APPOINTMENT.</w:t>
      </w:r>
    </w:p>
    <w:p>
      <w:pPr>
        <w:pStyle w:val="Normal"/>
        <w:jc w:val="both"/>
        <w:rPr>
          <w:b/>
          <w:sz w:val="24"/>
        </w:rPr>
      </w:pPr>
      <w:r>
        <w:rPr>
          <w:b/>
          <w:sz w:val="24"/>
        </w:rPr>
      </w:r>
    </w:p>
    <w:p>
      <w:pPr>
        <w:pStyle w:val="Outline2"/>
        <w:jc w:val="both"/>
        <w:rPr/>
      </w:pPr>
      <w:r>
        <w:rPr>
          <w:b/>
          <w:sz w:val="24"/>
        </w:rPr>
        <w:tab/>
      </w:r>
      <w:r>
        <w:rPr>
          <w:b/>
          <w:sz w:val="24"/>
          <w:u w:val="single"/>
        </w:rPr>
        <w:t>WAIVER OF JURY TRIAL</w:t>
      </w:r>
      <w:r>
        <w:rPr>
          <w:b/>
          <w:sz w:val="24"/>
        </w:rPr>
        <w:t>.  EACH OF THE PARTIES HERETO HEREBY IRREVOCABLY WAIVES, AS AGAINST THE OTHER PARTIES HERETO, ANY RIGHTS IT MAY HAVE TO A JURY TRIAL IN RESPECT OF ANY CIVIL ACTION OR PROCEEDING (WHETHER ARISING IN CONTRACT OR TORT OR OTHERWISE), INCLUDING ANY COUNTERCLAIM, ARISING UNDER OR RELATING TO THIS AGREEMENT OR ANY OTHER OPERATIVE DOCUMENT, INCLUDING IN RESPECT OF THE NEGOTIATION, ADMINISTRATION OR ENFORCEMENT HEREOF OR THEREOF.</w:t>
      </w:r>
    </w:p>
    <w:p>
      <w:pPr>
        <w:pStyle w:val="Normal"/>
        <w:jc w:val="both"/>
        <w:rPr>
          <w:b/>
          <w:sz w:val="24"/>
        </w:rPr>
      </w:pPr>
      <w:r>
        <w:rPr>
          <w:b/>
          <w:sz w:val="24"/>
        </w:rPr>
      </w:r>
    </w:p>
    <w:p>
      <w:pPr>
        <w:pStyle w:val="Outline2"/>
        <w:jc w:val="both"/>
        <w:rPr/>
      </w:pPr>
      <w:r>
        <w:rPr>
          <w:b/>
          <w:sz w:val="24"/>
        </w:rPr>
        <w:tab/>
      </w:r>
      <w:r>
        <w:rPr>
          <w:b/>
          <w:sz w:val="24"/>
          <w:u w:val="single"/>
        </w:rPr>
        <w:t>Waiver of Immunity</w:t>
      </w:r>
      <w:r>
        <w:rPr>
          <w:b/>
          <w:sz w:val="24"/>
        </w:rPr>
        <w:t>. To the extent that any party hereto or any of its property is or becomes entitled at any time to any immunity on the grounds of sovereignty or otherwise from any legal actions, suits or proceedings, from set-off or counterclaim, from the jurisdiction or judgment of any competent court, from service of process, from execution of a judgment, from attachment prior to judgment, from attachment in aid of execution, or from execution prior to judgment, or other legal process in any jurisdiction, such party, for itself and its successors and assigns and its property, does hereby irrevocably and unconditionally waive, and agrees not to plead or claim, any such immunity with respect to its obligations, liabilities or any other matter under or arising out of or in connection with this Indenture, the other Related Documents or the subject matter hereof or thereof, subject, in each case, to the provisions of the Related Documents and mandatory requirements of applicable law.</w:t>
      </w:r>
    </w:p>
    <w:p>
      <w:pPr>
        <w:pStyle w:val="Normal"/>
        <w:jc w:val="both"/>
        <w:rPr>
          <w:b/>
          <w:sz w:val="24"/>
        </w:rPr>
      </w:pPr>
      <w:r>
        <w:rPr>
          <w:b/>
          <w:sz w:val="24"/>
        </w:rPr>
      </w:r>
    </w:p>
    <w:p>
      <w:pPr>
        <w:pStyle w:val="Outline2"/>
        <w:jc w:val="both"/>
        <w:rPr/>
      </w:pPr>
      <w:r>
        <w:rPr>
          <w:b/>
          <w:sz w:val="24"/>
        </w:rPr>
        <w:tab/>
      </w:r>
      <w:r>
        <w:rPr>
          <w:b/>
          <w:sz w:val="24"/>
          <w:u w:val="single"/>
        </w:rPr>
        <w:t>Judgment Currency</w:t>
      </w:r>
      <w:r>
        <w:rPr>
          <w:b/>
          <w:sz w:val="24"/>
        </w:rPr>
        <w:t>.  [Any Payments - other than dollars?] This is financing transaction in accordance with which the specification of Dollars is of the essence, and Dollars shall be the currency of account in the case of all obligations under the Related Documents.  The payment obligations of the Owner, Contributor, Manager, Indenture Trustee and any Series Enhancer under the Related Documents shall not be discharged by an amount paid in a currency, or in a place other than that specified with respect to such obligations, whether pursuant to a judgment or otherwise, to the extent that the amount so paid on prompt conversion to Dollars and transfer to the specified place of payment under normal banking procedures does not yield the amount of Dollars, in such place, due under the governing Related Documents.  In the event that any payment, whether pursuant to a judgment or otherwise, upon conversion and transfer does not result in payment of such amount of Dollars in the specified place of payment, the obligee of such payment shall have a separate cause of action against the party making the same for the additional amount necessary to yield the amount due and owing under such Related Documents.  If, for the purpose of obtaining a judgment in any court with respect to any obligation of a party under any of the Related Documents or any of the agreements contemplated thereby, it shall be necessary to convert to any other currency any amount in Dollars due thereunder and a change shall occur between the rate of exchange applied in making such conversion and the rate of exchange prevailing on the date of payment of such judgment, the respective judgment debtor agrees to pay such additional amounts (if any) as may be necessary to insure that the amount paid on the date of payment is the amount in such other currency which, when converted into Dollars and transferred to New York, New York, in accordance with normal banking procedures will result in the amount then due under the respective Related Document in Dollars.  Any amount due from the respective judgment debtor shall be due as a separate debt and shall not be affected by or merged into any judgment being obtained for any other sum due under or in respect of any Related Document.  In no event, however, shall the respective judgment debtor be required to pay a larger amount in such other currency, at the rate of exchange in effect on the date of payment than the amount of Dollars stated to be due under the respective Related Document, so that in any event the obligations of the respective judgment debtor under the Related Document will be effectively maintained as Dollar obligations.</w:t>
      </w:r>
    </w:p>
    <w:p>
      <w:pPr>
        <w:pStyle w:val="Normal"/>
        <w:jc w:val="both"/>
        <w:rPr>
          <w:b/>
          <w:sz w:val="24"/>
        </w:rPr>
      </w:pPr>
      <w:r>
        <w:rPr>
          <w:b/>
          <w:sz w:val="24"/>
        </w:rPr>
      </w:r>
    </w:p>
    <w:p>
      <w:pPr>
        <w:sectPr>
          <w:type w:val="continuous"/>
          <w:pgSz w:w="12240" w:h="15840"/>
          <w:pgMar w:left="1440" w:right="1440" w:gutter="0" w:header="720" w:top="1440" w:footer="0" w:bottom="720"/>
          <w:formProt w:val="false"/>
          <w:textDirection w:val="lrTb"/>
          <w:docGrid w:type="default" w:linePitch="360" w:charSpace="0"/>
        </w:sectPr>
        <w:pStyle w:val="Normal"/>
        <w:jc w:val="both"/>
        <w:rPr>
          <w:b/>
          <w:sz w:val="24"/>
        </w:rPr>
      </w:pPr>
      <w:r>
        <w:rPr>
          <w:sz w:val="24"/>
        </w:rPr>
        <w:tab/>
        <w:t>It is expressly understood and agreed by the parties hereto that (a) this Agreement is executed and delivered by __________ not individually or personally, but solely as Trustee of ___________ in the exercise of the powers and authority conferred and vested in it, (b) each of the representations, undertakings and agreements therein made on the part of the Trustee or the Trust is made and intended not as personal representations, undertakings and agreements by _________________ but is made and intended for the purpose for binding only the Trustee or the Trust, respectively, (c) nothing herein is contained shall be construed as creating any liability on____________, individually or personally, to perform any covenant either expressed or implied contained herein, all such liability, if any, being expressly waived by the parties hereto and by any Person claiming by, through or under the parties hereto, (d) under no circumstances shall ____________be personally liable for the breach or failure of any obligation, representation, warranty or covenant made or undertaken by the Trustee or the Trust under this Agreement or any other related documents, and (e) each of the representations, undertakings and agreements herein made on the part of the Trust is made and intended not as representations, undertakings and agreements by ____________ in its capacity as Trustee or individually, but rather is made and intended for the purpose for binding only the Trust.</w:t>
      </w:r>
      <w:r>
        <w:br w:type="page"/>
      </w:r>
    </w:p>
    <w:p>
      <w:pPr>
        <w:pStyle w:val="Normal"/>
        <w:jc w:val="both"/>
        <w:rPr>
          <w:b/>
          <w:sz w:val="24"/>
        </w:rPr>
      </w:pPr>
      <w:r>
        <w:rPr>
          <w:b/>
          <w:sz w:val="24"/>
        </w:rPr>
        <w:t>IN WITNESS WHEREOF, the parties hereto have executed this Agreement as of the day and year first above written.</w:t>
      </w:r>
    </w:p>
    <w:p>
      <w:pPr>
        <w:pStyle w:val="Normal"/>
        <w:jc w:val="both"/>
        <w:rPr>
          <w:b/>
          <w:sz w:val="24"/>
        </w:rPr>
      </w:pPr>
      <w:r>
        <w:rPr>
          <w:b/>
          <w:sz w:val="24"/>
        </w:rPr>
      </w:r>
    </w:p>
    <w:tbl>
      <w:tblPr>
        <w:tblW w:w="5400" w:type="dxa"/>
        <w:jc w:val="start"/>
        <w:tblInd w:w="120" w:type="dxa"/>
        <w:tblLayout w:type="fixed"/>
        <w:tblCellMar>
          <w:top w:w="0" w:type="dxa"/>
          <w:start w:w="120" w:type="dxa"/>
          <w:bottom w:w="0" w:type="dxa"/>
          <w:end w:w="120" w:type="dxa"/>
        </w:tblCellMar>
      </w:tblPr>
      <w:tblGrid>
        <w:gridCol w:w="5400"/>
      </w:tblGrid>
      <w:tr>
        <w:trPr/>
        <w:tc>
          <w:tcPr>
            <w:tcW w:w="540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COMPANY A</w:t>
            </w:r>
          </w:p>
          <w:p>
            <w:pPr>
              <w:pStyle w:val="Normal"/>
              <w:jc w:val="both"/>
              <w:rPr>
                <w:b/>
                <w:sz w:val="24"/>
              </w:rPr>
            </w:pPr>
            <w:r>
              <w:rPr>
                <w:b/>
                <w:sz w:val="24"/>
              </w:rPr>
            </w:r>
          </w:p>
          <w:p>
            <w:pPr>
              <w:pStyle w:val="Normal"/>
              <w:jc w:val="both"/>
              <w:rPr>
                <w:b/>
                <w:sz w:val="24"/>
              </w:rPr>
            </w:pPr>
            <w:r>
              <w:rPr>
                <w:b/>
                <w:sz w:val="24"/>
              </w:rPr>
              <w:t>By:</w:t>
            </w:r>
            <w:r>
              <w:rPr>
                <w:b/>
                <w:sz w:val="24"/>
                <w:u w:val="single"/>
              </w:rPr>
              <w:tab/>
              <w:tab/>
              <w:tab/>
              <w:tab/>
              <w:tab/>
            </w:r>
          </w:p>
          <w:p>
            <w:pPr>
              <w:pStyle w:val="Normal"/>
              <w:jc w:val="both"/>
              <w:rPr>
                <w:b/>
                <w:sz w:val="24"/>
              </w:rPr>
            </w:pPr>
            <w:r>
              <w:rPr>
                <w:b/>
                <w:sz w:val="24"/>
              </w:rPr>
            </w:r>
          </w:p>
          <w:p>
            <w:pPr>
              <w:pStyle w:val="Normal"/>
              <w:jc w:val="both"/>
              <w:rPr>
                <w:b/>
                <w:sz w:val="24"/>
              </w:rPr>
            </w:pPr>
            <w:r>
              <w:rPr>
                <w:b/>
                <w:sz w:val="24"/>
              </w:rPr>
              <w:t>Title:</w:t>
            </w:r>
            <w:r>
              <w:rPr>
                <w:b/>
                <w:sz w:val="24"/>
                <w:u w:val="single"/>
              </w:rPr>
              <w:tab/>
              <w:tab/>
              <w:tab/>
              <w:tab/>
              <w:tab/>
            </w:r>
          </w:p>
          <w:p>
            <w:pPr>
              <w:pStyle w:val="Normal"/>
              <w:jc w:val="both"/>
              <w:rPr>
                <w:b/>
                <w:sz w:val="24"/>
              </w:rPr>
            </w:pPr>
            <w:r>
              <w:rPr>
                <w:b/>
                <w:sz w:val="24"/>
              </w:rPr>
            </w:r>
          </w:p>
          <w:p>
            <w:pPr>
              <w:pStyle w:val="Normal"/>
              <w:jc w:val="both"/>
              <w:rPr>
                <w:b/>
                <w:sz w:val="24"/>
              </w:rPr>
            </w:pPr>
            <w:r>
              <w:rPr>
                <w:b/>
                <w:sz w:val="24"/>
              </w:rPr>
              <w:t>Date:</w:t>
            </w:r>
            <w:r>
              <w:rPr>
                <w:b/>
                <w:sz w:val="24"/>
                <w:u w:val="single"/>
              </w:rPr>
              <w:tab/>
              <w:tab/>
              <w:tab/>
              <w:tab/>
              <w:tab/>
            </w:r>
          </w:p>
          <w:p>
            <w:pPr>
              <w:pStyle w:val="Normal"/>
              <w:jc w:val="both"/>
              <w:rPr>
                <w:b/>
                <w:sz w:val="24"/>
              </w:rPr>
            </w:pPr>
            <w:r>
              <w:rPr>
                <w:b/>
                <w:sz w:val="24"/>
              </w:rPr>
            </w:r>
          </w:p>
        </w:tc>
      </w:tr>
      <w:tr>
        <w:trPr/>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By:</w:t>
              <w:tab/>
              <w:t>[SPV 1]</w:t>
            </w:r>
          </w:p>
          <w:p>
            <w:pPr>
              <w:pStyle w:val="Normal"/>
              <w:jc w:val="both"/>
              <w:rPr>
                <w:b/>
                <w:sz w:val="24"/>
              </w:rPr>
            </w:pPr>
            <w:r>
              <w:rPr>
                <w:b/>
                <w:sz w:val="24"/>
              </w:rPr>
              <w:t xml:space="preserve">            </w:t>
            </w:r>
            <w:r>
              <w:rPr>
                <w:b/>
                <w:sz w:val="24"/>
              </w:rPr>
              <w:t>By:  COMPANY A</w:t>
            </w:r>
          </w:p>
          <w:p>
            <w:pPr>
              <w:pStyle w:val="Normal"/>
              <w:jc w:val="both"/>
              <w:rPr>
                <w:b/>
                <w:sz w:val="24"/>
              </w:rPr>
            </w:pPr>
            <w:r>
              <w:rPr>
                <w:b/>
                <w:sz w:val="24"/>
              </w:rPr>
              <w:t xml:space="preserve"> </w:t>
            </w:r>
            <w:r>
              <w:rPr>
                <w:b/>
                <w:sz w:val="24"/>
              </w:rPr>
              <w:t>Its:  Manager</w:t>
            </w:r>
          </w:p>
          <w:p>
            <w:pPr>
              <w:pStyle w:val="Normal"/>
              <w:jc w:val="both"/>
              <w:rPr>
                <w:b/>
                <w:sz w:val="24"/>
              </w:rPr>
            </w:pPr>
            <w:r>
              <w:rPr>
                <w:b/>
                <w:sz w:val="24"/>
              </w:rPr>
            </w:r>
          </w:p>
          <w:p>
            <w:pPr>
              <w:pStyle w:val="Normal"/>
              <w:jc w:val="both"/>
              <w:rPr/>
            </w:pPr>
            <w:r>
              <w:rPr>
                <w:b/>
                <w:sz w:val="24"/>
              </w:rPr>
              <w:t>By:</w:t>
            </w:r>
            <w:r>
              <w:rPr>
                <w:b/>
                <w:sz w:val="24"/>
                <w:u w:val="single"/>
              </w:rPr>
              <w:tab/>
              <w:tab/>
              <w:tab/>
              <w:tab/>
              <w:tab/>
            </w:r>
          </w:p>
          <w:p>
            <w:pPr>
              <w:pStyle w:val="Normal"/>
              <w:jc w:val="both"/>
              <w:rPr>
                <w:b/>
                <w:sz w:val="24"/>
                <w:u w:val="single"/>
              </w:rPr>
            </w:pPr>
            <w:r>
              <w:rPr>
                <w:b/>
                <w:sz w:val="24"/>
                <w:u w:val="single"/>
              </w:rPr>
            </w:r>
          </w:p>
          <w:p>
            <w:pPr>
              <w:pStyle w:val="Normal"/>
              <w:jc w:val="both"/>
              <w:rPr>
                <w:b/>
                <w:sz w:val="24"/>
              </w:rPr>
            </w:pPr>
            <w:r>
              <w:rPr>
                <w:b/>
                <w:sz w:val="24"/>
              </w:rPr>
              <w:t>Title:</w:t>
            </w:r>
            <w:r>
              <w:rPr>
                <w:b/>
                <w:sz w:val="24"/>
                <w:u w:val="single"/>
              </w:rPr>
              <w:tab/>
              <w:tab/>
              <w:tab/>
              <w:tab/>
              <w:tab/>
            </w:r>
          </w:p>
          <w:p>
            <w:pPr>
              <w:pStyle w:val="Normal"/>
              <w:jc w:val="both"/>
              <w:rPr>
                <w:b/>
                <w:sz w:val="24"/>
              </w:rPr>
            </w:pPr>
            <w:r>
              <w:rPr>
                <w:b/>
                <w:sz w:val="24"/>
              </w:rPr>
            </w:r>
          </w:p>
          <w:p>
            <w:pPr>
              <w:pStyle w:val="Normal"/>
              <w:jc w:val="both"/>
              <w:rPr>
                <w:b/>
                <w:sz w:val="24"/>
              </w:rPr>
            </w:pPr>
            <w:r>
              <w:rPr>
                <w:b/>
                <w:sz w:val="24"/>
              </w:rPr>
              <w:t>Date:</w:t>
            </w:r>
            <w:r>
              <w:rPr>
                <w:b/>
                <w:sz w:val="24"/>
                <w:u w:val="single"/>
              </w:rPr>
              <w:tab/>
              <w:tab/>
              <w:tab/>
              <w:tab/>
              <w:tab/>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sz w:val="24"/>
                <w:u w:val="single"/>
              </w:rPr>
            </w:pPr>
            <w:r>
              <w:rPr>
                <w:b/>
                <w:sz w:val="24"/>
              </w:rPr>
              <w:t>By:</w:t>
              <w:tab/>
              <w:t>[SPV 2]</w:t>
            </w:r>
          </w:p>
          <w:p>
            <w:pPr>
              <w:pStyle w:val="Normal"/>
              <w:jc w:val="both"/>
              <w:rPr/>
            </w:pPr>
            <w:r>
              <w:rPr>
                <w:sz w:val="24"/>
              </w:rPr>
              <w:tab/>
              <w:tab/>
              <w:tab/>
              <w:tab/>
              <w:tab/>
              <w:tab/>
              <w:tab/>
            </w:r>
            <w:r>
              <w:rPr>
                <w:b/>
                <w:sz w:val="24"/>
              </w:rPr>
              <w:tab/>
              <w:t xml:space="preserve"> By:  [Trust Company], </w:t>
            </w:r>
            <w:r>
              <w:rPr>
                <w:sz w:val="24"/>
              </w:rPr>
              <w:t>not in its individual capacity but solely as Trustee of [SPV 2]</w:t>
            </w:r>
          </w:p>
          <w:p>
            <w:pPr>
              <w:pStyle w:val="Normal"/>
              <w:jc w:val="both"/>
              <w:rPr>
                <w:b/>
                <w:sz w:val="24"/>
              </w:rPr>
            </w:pPr>
            <w:r>
              <w:rPr>
                <w:b/>
                <w:sz w:val="24"/>
              </w:rPr>
            </w:r>
          </w:p>
          <w:p>
            <w:pPr>
              <w:pStyle w:val="Normal"/>
              <w:jc w:val="both"/>
              <w:rPr/>
            </w:pPr>
            <w:r>
              <w:rPr>
                <w:b/>
                <w:sz w:val="24"/>
              </w:rPr>
              <w:t>By:</w:t>
            </w:r>
            <w:r>
              <w:rPr>
                <w:b/>
                <w:sz w:val="24"/>
                <w:u w:val="single"/>
              </w:rPr>
              <w:tab/>
              <w:tab/>
              <w:tab/>
              <w:tab/>
              <w:tab/>
            </w:r>
          </w:p>
          <w:p>
            <w:pPr>
              <w:pStyle w:val="Normal"/>
              <w:jc w:val="both"/>
              <w:rPr>
                <w:b/>
                <w:sz w:val="24"/>
                <w:u w:val="single"/>
              </w:rPr>
            </w:pPr>
            <w:r>
              <w:rPr>
                <w:b/>
                <w:sz w:val="24"/>
                <w:u w:val="single"/>
              </w:rPr>
            </w:r>
          </w:p>
          <w:p>
            <w:pPr>
              <w:pStyle w:val="Normal"/>
              <w:jc w:val="both"/>
              <w:rPr>
                <w:b/>
                <w:sz w:val="24"/>
              </w:rPr>
            </w:pPr>
            <w:r>
              <w:rPr>
                <w:b/>
                <w:sz w:val="24"/>
              </w:rPr>
              <w:t>Title:</w:t>
            </w:r>
            <w:r>
              <w:rPr>
                <w:b/>
                <w:sz w:val="24"/>
                <w:u w:val="single"/>
              </w:rPr>
              <w:tab/>
              <w:tab/>
              <w:tab/>
              <w:tab/>
              <w:tab/>
            </w:r>
          </w:p>
          <w:p>
            <w:pPr>
              <w:pStyle w:val="Normal"/>
              <w:jc w:val="both"/>
              <w:rPr>
                <w:b/>
                <w:sz w:val="24"/>
              </w:rPr>
            </w:pPr>
            <w:r>
              <w:rPr>
                <w:b/>
                <w:sz w:val="24"/>
              </w:rPr>
            </w:r>
          </w:p>
          <w:p>
            <w:pPr>
              <w:pStyle w:val="Normal"/>
              <w:jc w:val="both"/>
              <w:rPr>
                <w:b/>
                <w:sz w:val="24"/>
              </w:rPr>
            </w:pPr>
            <w:r>
              <w:rPr>
                <w:b/>
                <w:sz w:val="24"/>
              </w:rPr>
              <w:t>Date:</w:t>
            </w:r>
            <w:r>
              <w:rPr>
                <w:b/>
                <w:sz w:val="24"/>
                <w:u w:val="single"/>
              </w:rPr>
              <w:tab/>
              <w:tab/>
              <w:tab/>
              <w:tab/>
              <w:tab/>
            </w:r>
          </w:p>
          <w:p>
            <w:pPr>
              <w:pStyle w:val="Normal"/>
              <w:jc w:val="both"/>
              <w:rPr>
                <w:b/>
                <w:sz w:val="24"/>
              </w:rPr>
            </w:pPr>
            <w:r>
              <w:rPr>
                <w:b/>
                <w:sz w:val="24"/>
              </w:rPr>
            </w:r>
          </w:p>
        </w:tc>
      </w:tr>
      <w:tr>
        <w:trPr/>
        <w:tc>
          <w:tcPr>
            <w:tcW w:w="5400"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COMPANY B</w:t>
            </w:r>
          </w:p>
          <w:p>
            <w:pPr>
              <w:pStyle w:val="Normal"/>
              <w:jc w:val="both"/>
              <w:rPr>
                <w:b/>
                <w:sz w:val="24"/>
              </w:rPr>
            </w:pPr>
            <w:r>
              <w:rPr>
                <w:b/>
                <w:sz w:val="24"/>
              </w:rPr>
            </w:r>
          </w:p>
          <w:p>
            <w:pPr>
              <w:pStyle w:val="Normal"/>
              <w:jc w:val="both"/>
              <w:rPr>
                <w:b/>
                <w:sz w:val="24"/>
              </w:rPr>
            </w:pPr>
            <w:r>
              <w:rPr>
                <w:b/>
                <w:sz w:val="24"/>
              </w:rPr>
              <w:t>By:</w:t>
            </w:r>
            <w:r>
              <w:rPr>
                <w:b/>
                <w:sz w:val="24"/>
                <w:u w:val="single"/>
              </w:rPr>
              <w:tab/>
              <w:tab/>
              <w:tab/>
              <w:tab/>
              <w:tab/>
            </w:r>
          </w:p>
          <w:p>
            <w:pPr>
              <w:pStyle w:val="Normal"/>
              <w:jc w:val="both"/>
              <w:rPr>
                <w:b/>
                <w:sz w:val="24"/>
              </w:rPr>
            </w:pPr>
            <w:r>
              <w:rPr>
                <w:b/>
                <w:sz w:val="24"/>
              </w:rPr>
            </w:r>
          </w:p>
          <w:p>
            <w:pPr>
              <w:pStyle w:val="Normal"/>
              <w:jc w:val="both"/>
              <w:rPr>
                <w:b/>
                <w:sz w:val="24"/>
              </w:rPr>
            </w:pPr>
            <w:r>
              <w:rPr>
                <w:b/>
                <w:sz w:val="24"/>
              </w:rPr>
              <w:t>Title:</w:t>
            </w:r>
            <w:r>
              <w:rPr>
                <w:b/>
                <w:sz w:val="24"/>
                <w:u w:val="single"/>
              </w:rPr>
              <w:tab/>
              <w:tab/>
              <w:tab/>
              <w:tab/>
              <w:tab/>
            </w:r>
          </w:p>
          <w:p>
            <w:pPr>
              <w:pStyle w:val="Normal"/>
              <w:jc w:val="both"/>
              <w:rPr>
                <w:b/>
                <w:sz w:val="24"/>
              </w:rPr>
            </w:pPr>
            <w:r>
              <w:rPr>
                <w:b/>
                <w:sz w:val="24"/>
              </w:rPr>
            </w:r>
          </w:p>
          <w:p>
            <w:pPr>
              <w:pStyle w:val="Normal"/>
              <w:jc w:val="both"/>
              <w:rPr>
                <w:b/>
                <w:sz w:val="24"/>
              </w:rPr>
            </w:pPr>
            <w:r>
              <w:rPr>
                <w:b/>
                <w:sz w:val="24"/>
              </w:rPr>
              <w:t>Date:</w:t>
            </w:r>
            <w:r>
              <w:rPr>
                <w:b/>
                <w:sz w:val="24"/>
                <w:u w:val="single"/>
              </w:rPr>
              <w:tab/>
              <w:tab/>
              <w:tab/>
              <w:tab/>
              <w:tab/>
            </w:r>
          </w:p>
        </w:tc>
      </w:tr>
    </w:tbl>
    <w:p>
      <w:pPr>
        <w:pStyle w:val="Normal"/>
        <w:jc w:val="both"/>
        <w:rPr>
          <w:b/>
          <w:sz w:val="24"/>
        </w:rPr>
      </w:pPr>
      <w:r>
        <w:rPr>
          <w:b/>
          <w:sz w:val="24"/>
        </w:rPr>
      </w:r>
    </w:p>
    <w:p>
      <w:pPr>
        <w:pStyle w:val="Normal"/>
        <w:jc w:val="both"/>
        <w:rPr>
          <w:b/>
          <w:sz w:val="24"/>
        </w:rPr>
      </w:pPr>
      <w:r>
        <w:rPr>
          <w:b/>
          <w:sz w:val="24"/>
        </w:rPr>
      </w:r>
    </w:p>
    <w:p>
      <w:pPr>
        <w:sectPr>
          <w:headerReference w:type="default" r:id="rId3"/>
          <w:footerReference w:type="default" r:id="rId4"/>
          <w:type w:val="nextPage"/>
          <w:pgSz w:w="12240" w:h="15840"/>
          <w:pgMar w:left="1440" w:right="1440" w:gutter="0" w:header="720" w:top="1440" w:footer="720" w:bottom="776"/>
          <w:pgNumType w:fmt="decimal"/>
          <w:formProt w:val="false"/>
          <w:textDirection w:val="lrTb"/>
          <w:docGrid w:type="default" w:linePitch="360" w:charSpace="0"/>
        </w:sectPr>
      </w:pPr>
    </w:p>
    <w:p>
      <w:pPr>
        <w:pStyle w:val="Normal"/>
        <w:jc w:val="both"/>
        <w:rPr>
          <w:b/>
          <w:sz w:val="24"/>
        </w:rPr>
      </w:pPr>
      <w:r>
        <w:rPr>
          <w:b/>
          <w:sz w:val="24"/>
        </w:rPr>
        <w:t>EXHIBIT A</w:t>
      </w:r>
    </w:p>
    <w:p>
      <w:pPr>
        <w:pStyle w:val="Normal"/>
        <w:jc w:val="both"/>
        <w:rPr>
          <w:b/>
          <w:sz w:val="24"/>
        </w:rPr>
      </w:pPr>
      <w:r>
        <w:rPr>
          <w:b/>
          <w:sz w:val="24"/>
        </w:rPr>
      </w:r>
    </w:p>
    <w:p>
      <w:pPr>
        <w:pStyle w:val="Normal"/>
        <w:jc w:val="both"/>
        <w:rPr>
          <w:b/>
          <w:sz w:val="24"/>
        </w:rPr>
      </w:pPr>
      <w:r>
        <w:rPr>
          <w:b/>
          <w:sz w:val="24"/>
          <w:u w:val="single"/>
        </w:rPr>
        <w:t>FORM OF MANAGER REPORT</w:t>
      </w:r>
    </w:p>
    <w:p>
      <w:pPr>
        <w:pStyle w:val="Normal"/>
        <w:jc w:val="both"/>
        <w:rPr>
          <w:b/>
          <w:sz w:val="24"/>
        </w:rPr>
      </w:pPr>
      <w:r>
        <w:rPr>
          <w:b/>
          <w:sz w:val="24"/>
        </w:rPr>
      </w:r>
    </w:p>
    <w:p>
      <w:pPr>
        <w:pStyle w:val="Normal"/>
        <w:jc w:val="both"/>
        <w:rPr>
          <w:b/>
          <w:sz w:val="24"/>
        </w:rPr>
      </w:pPr>
      <w:r>
        <w:rPr>
          <w:b/>
          <w:sz w:val="24"/>
        </w:rPr>
      </w:r>
    </w:p>
    <w:sectPr>
      <w:headerReference w:type="default" r:id="rId5"/>
      <w:headerReference w:type="first" r:id="rId6"/>
      <w:footerReference w:type="default" r:id="rId7"/>
      <w:footerReference w:type="first" r:id="rId8"/>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6"/>
      </w:rPr>
    </w:pPr>
    <w:r>
      <w:rPr>
        <w:sz w:val="16"/>
      </w:rPr>
      <w:t>[TPW: NY05:7052169.2]  99999-00094  11/13/00 10:40PM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4"/>
      </w:rPr>
      <w:tab/>
    </w:r>
    <w:r>
      <w:rPr>
        <w:sz w:val="18"/>
      </w:rPr>
      <w:t>Management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character" w:styleId="InitialStyle">
    <w:name w:val="InitialStyle"/>
    <w:qFormat/>
    <w:rPr>
      <w:sz w:val="24"/>
    </w:rPr>
  </w:style>
  <w:style w:type="paragraph" w:styleId="Heading">
    <w:name w:val="Heading"/>
    <w:basedOn w:val="Normal"/>
    <w:next w:val="BodyText"/>
    <w:qFormat/>
    <w:pPr>
      <w:jc w:val="center"/>
    </w:pPr>
    <w:rPr>
      <w:b/>
      <w:sz w:val="3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Outline1">
    <w:name w:val="Outline 1"/>
    <w:basedOn w:val="Normal"/>
    <w:qFormat/>
    <w:pPr/>
    <w:rPr>
      <w:b/>
    </w:rPr>
  </w:style>
  <w:style w:type="paragraph" w:styleId="Outline2">
    <w:name w:val="Outline 2"/>
    <w:basedOn w:val="Normal"/>
    <w:qFormat/>
    <w:pPr/>
    <w:rPr/>
  </w:style>
  <w:style w:type="paragraph" w:styleId="Outline3">
    <w:name w:val="Outline 3"/>
    <w:basedOn w:val="Normal"/>
    <w:qFormat/>
    <w:pPr>
      <w:ind w:hanging="0" w:start="1440" w:end="0"/>
    </w:pPr>
    <w:rPr/>
  </w:style>
  <w:style w:type="paragraph" w:styleId="Outline4">
    <w:name w:val="Outline 4"/>
    <w:basedOn w:val="Normal"/>
    <w:qFormat/>
    <w:pPr>
      <w:ind w:hanging="0" w:start="2160" w:end="0"/>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2160" w:end="0"/>
      <w:jc w:val="both"/>
    </w:pPr>
    <w:rPr>
      <w:sz w:val="24"/>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0"/>
      <w:jc w:val="both"/>
    </w:pPr>
    <w:rPr>
      <w:dstrike/>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2000-11-15T13:00:00Z</dcterms:created>
  <dc:creator>Rob Christensen</dc:creator>
  <dc:description/>
  <dc:language>en-CA</dc:language>
  <cp:lastModifiedBy>Sam Megally</cp:lastModifiedBy>
  <cp:lastPrinted>2000-11-15T09:34:00Z</cp:lastPrinted>
  <dcterms:modified xsi:type="dcterms:W3CDTF">2000-11-15T13:23:00Z</dcterms:modified>
  <cp:revision>6</cp:revision>
  <dc:subject/>
  <dc:title>MANAGEMENT AGREEMENT</dc:title>
</cp:coreProperties>
</file>