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2"/>
        </w:rPr>
      </w:pPr>
      <w:r>
        <w:rPr>
          <w:sz w:val="22"/>
        </w:rPr>
        <w:t xml:space="preserve">AMENDMENT </w:t>
      </w:r>
    </w:p>
    <w:p>
      <w:pPr>
        <w:pStyle w:val="Heading"/>
        <w:widowControl/>
        <w:rPr>
          <w:b w:val="false"/>
          <w:sz w:val="22"/>
        </w:rPr>
      </w:pPr>
      <w:r>
        <w:rPr>
          <w:sz w:val="22"/>
        </w:rPr>
        <w:t>TO AGENCY AND MANAGEMENT AGREEMENT</w:t>
      </w:r>
    </w:p>
    <w:p>
      <w:pPr>
        <w:pStyle w:val="Header"/>
        <w:widowControl/>
        <w:tabs>
          <w:tab w:val="clear" w:pos="4320"/>
          <w:tab w:val="clear" w:pos="8640"/>
        </w:tabs>
        <w:rPr>
          <w:b/>
          <w:sz w:val="22"/>
        </w:rPr>
      </w:pPr>
      <w:r>
        <w:rPr>
          <w:b/>
          <w:sz w:val="22"/>
        </w:rPr>
      </w:r>
    </w:p>
    <w:p>
      <w:pPr>
        <w:pStyle w:val="Normal"/>
        <w:widowControl/>
        <w:rPr/>
      </w:pPr>
      <w:r>
        <w:rPr>
          <w:sz w:val="22"/>
        </w:rPr>
        <w:tab/>
        <w:t xml:space="preserve">WHEREAS, </w:t>
      </w:r>
      <w:r>
        <w:rPr>
          <w:b/>
          <w:bCs/>
          <w:sz w:val="22"/>
        </w:rPr>
        <w:t>MEXICANA DE COBRE, S.A. de C.V.</w:t>
      </w:r>
      <w:r>
        <w:rPr>
          <w:sz w:val="22"/>
        </w:rPr>
        <w:t xml:space="preserve"> ("</w:t>
      </w:r>
      <w:r>
        <w:rPr>
          <w:sz w:val="22"/>
          <w:u w:val="single"/>
        </w:rPr>
        <w:t>Customer</w:t>
      </w:r>
      <w:r>
        <w:rPr>
          <w:sz w:val="22"/>
        </w:rPr>
        <w:t xml:space="preserve">") and </w:t>
      </w:r>
      <w:r>
        <w:rPr>
          <w:b/>
          <w:bCs/>
          <w:sz w:val="22"/>
        </w:rPr>
        <w:t>ENRON NORTH AMERICA CORP.</w:t>
      </w:r>
      <w:r>
        <w:rPr>
          <w:sz w:val="22"/>
        </w:rPr>
        <w:t xml:space="preserve"> ("</w:t>
      </w:r>
      <w:r>
        <w:rPr>
          <w:sz w:val="22"/>
          <w:u w:val="single"/>
        </w:rPr>
        <w:t>ENA</w:t>
      </w:r>
      <w:r>
        <w:rPr>
          <w:sz w:val="22"/>
        </w:rPr>
        <w:t>") have entered into that certain Agency and Management Agreement dated May 31, 2001, governing ENA's provision of agency and management services for Customer’s natural gas transportation capacity on El Paso Natural Gas Company; and</w:t>
      </w:r>
    </w:p>
    <w:p>
      <w:pPr>
        <w:pStyle w:val="Normal"/>
        <w:widowControl/>
        <w:rPr>
          <w:sz w:val="22"/>
        </w:rPr>
      </w:pPr>
      <w:r>
        <w:rPr>
          <w:sz w:val="22"/>
        </w:rPr>
      </w:r>
    </w:p>
    <w:p>
      <w:pPr>
        <w:pStyle w:val="Normal"/>
        <w:widowControl/>
        <w:rPr/>
      </w:pPr>
      <w:r>
        <w:rPr>
          <w:sz w:val="22"/>
        </w:rPr>
        <w:tab/>
        <w:t>WHEREAS, Customer and ENA desire to enter into this Amendment to the Agreement (this "</w:t>
      </w:r>
      <w:r>
        <w:rPr>
          <w:sz w:val="22"/>
          <w:u w:val="single"/>
        </w:rPr>
        <w:t>Amendment</w:t>
      </w:r>
      <w:r>
        <w:rPr>
          <w:sz w:val="22"/>
        </w:rPr>
        <w:t>") effective as of November 1, 2001 (the "</w:t>
      </w:r>
      <w:r>
        <w:rPr>
          <w:sz w:val="22"/>
          <w:u w:val="single"/>
        </w:rPr>
        <w:t>Effective Date</w:t>
      </w:r>
      <w:r>
        <w:rPr>
          <w:sz w:val="22"/>
        </w:rPr>
        <w:t>").</w:t>
      </w:r>
    </w:p>
    <w:p>
      <w:pPr>
        <w:pStyle w:val="Normal"/>
        <w:widowControl/>
        <w:rPr>
          <w:sz w:val="22"/>
        </w:rPr>
      </w:pPr>
      <w:r>
        <w:rPr>
          <w:sz w:val="22"/>
        </w:rPr>
      </w:r>
    </w:p>
    <w:p>
      <w:pPr>
        <w:pStyle w:val="Normal"/>
        <w:widowControl/>
        <w:rPr>
          <w:sz w:val="22"/>
        </w:rPr>
      </w:pPr>
      <w:r>
        <w:rPr>
          <w:sz w:val="22"/>
        </w:rPr>
        <w:tab/>
        <w:t>NOW, THEREFORE, Customer and ENA, in consideration of the mutual benefits to be derived hereunder, as of the Effective Date do hereby agree as follows:</w:t>
      </w:r>
    </w:p>
    <w:p>
      <w:pPr>
        <w:pStyle w:val="Normal"/>
        <w:widowControl/>
        <w:rPr>
          <w:sz w:val="22"/>
        </w:rPr>
      </w:pPr>
      <w:r>
        <w:rPr>
          <w:sz w:val="22"/>
        </w:rPr>
      </w:r>
    </w:p>
    <w:p>
      <w:pPr>
        <w:pStyle w:val="Normal"/>
        <w:widowControl/>
        <w:ind w:hanging="630" w:start="630" w:end="0"/>
        <w:rPr/>
      </w:pPr>
      <w:r>
        <w:rPr>
          <w:sz w:val="22"/>
        </w:rPr>
        <w:t>1.</w:t>
        <w:tab/>
      </w:r>
      <w:r>
        <w:rPr>
          <w:b/>
          <w:bCs/>
          <w:sz w:val="22"/>
        </w:rPr>
        <w:t>Article 5 "</w:t>
      </w:r>
      <w:r>
        <w:rPr>
          <w:b/>
          <w:bCs/>
          <w:sz w:val="22"/>
          <w:u w:val="single"/>
        </w:rPr>
        <w:t>Services Fee</w:t>
      </w:r>
      <w:r>
        <w:rPr>
          <w:b/>
          <w:bCs/>
          <w:sz w:val="22"/>
        </w:rPr>
        <w:t>"</w:t>
      </w:r>
      <w:r>
        <w:rPr>
          <w:sz w:val="22"/>
        </w:rPr>
        <w:t>, of the Agreement is hereby amended and restated by deleting it in its entirety and replacing it with the following:</w:t>
      </w:r>
    </w:p>
    <w:p>
      <w:pPr>
        <w:pStyle w:val="Normal"/>
        <w:widowControl/>
        <w:ind w:hanging="630" w:start="630" w:end="0"/>
        <w:rPr>
          <w:sz w:val="22"/>
        </w:rPr>
      </w:pPr>
      <w:r>
        <w:rPr>
          <w:sz w:val="22"/>
        </w:rPr>
        <w:tab/>
        <w:tab/>
        <w:tab/>
      </w:r>
    </w:p>
    <w:p>
      <w:pPr>
        <w:pStyle w:val="Normal"/>
        <w:widowControl/>
        <w:ind w:hanging="630" w:start="630" w:end="0"/>
        <w:rPr>
          <w:sz w:val="22"/>
        </w:rPr>
      </w:pPr>
      <w:r>
        <w:rPr>
          <w:sz w:val="22"/>
        </w:rPr>
        <w:tab/>
        <w:tab/>
        <w:t>"In consideration of the services to be performed by ENA hereunder, each month Customer shall pay to ENA a services fee which shall be an amount equal to the greater of (i) $9,000.00, or (ii) twenty-two percent (22%) of the Net Monthly Payment (the "Services Fee")."</w:t>
      </w:r>
    </w:p>
    <w:p>
      <w:pPr>
        <w:pStyle w:val="BodyTextIndent"/>
        <w:widowControl/>
        <w:rPr>
          <w:sz w:val="22"/>
        </w:rPr>
      </w:pPr>
      <w:r>
        <w:rPr>
          <w:sz w:val="22"/>
        </w:rPr>
      </w:r>
    </w:p>
    <w:p>
      <w:pPr>
        <w:pStyle w:val="Normal"/>
        <w:widowControl/>
        <w:ind w:hanging="630" w:start="630" w:end="0"/>
        <w:rPr/>
      </w:pPr>
      <w:r>
        <w:rPr>
          <w:sz w:val="22"/>
        </w:rPr>
        <w:t>2.</w:t>
        <w:tab/>
      </w:r>
      <w:r>
        <w:rPr>
          <w:b/>
          <w:bCs/>
          <w:sz w:val="22"/>
        </w:rPr>
        <w:t>Article 7 "</w:t>
      </w:r>
      <w:r>
        <w:rPr>
          <w:b/>
          <w:bCs/>
          <w:sz w:val="22"/>
          <w:u w:val="single"/>
        </w:rPr>
        <w:t>Term</w:t>
      </w:r>
      <w:r>
        <w:rPr>
          <w:b/>
          <w:bCs/>
          <w:sz w:val="22"/>
        </w:rPr>
        <w:t>"</w:t>
      </w:r>
      <w:r>
        <w:rPr>
          <w:sz w:val="22"/>
        </w:rPr>
        <w:t>, of the Agreement is hereby amended and restated by deleting it in its entirety and replacing it with the following:</w:t>
      </w:r>
    </w:p>
    <w:p>
      <w:pPr>
        <w:pStyle w:val="Normal"/>
        <w:widowControl/>
        <w:ind w:hanging="630" w:start="630" w:end="0"/>
        <w:rPr>
          <w:sz w:val="22"/>
        </w:rPr>
      </w:pPr>
      <w:r>
        <w:rPr>
          <w:sz w:val="22"/>
        </w:rPr>
      </w:r>
    </w:p>
    <w:p>
      <w:pPr>
        <w:pStyle w:val="Normal"/>
        <w:widowControl/>
        <w:tabs>
          <w:tab w:val="clear" w:pos="720"/>
          <w:tab w:val="left" w:pos="-1440" w:leader="none"/>
        </w:tabs>
        <w:ind w:firstLine="90" w:start="630" w:end="0"/>
        <w:rPr/>
      </w:pPr>
      <w:r>
        <w:rPr>
          <w:sz w:val="22"/>
        </w:rPr>
        <w:t>"7.1</w:t>
        <w:tab/>
      </w:r>
      <w:r>
        <w:rPr>
          <w:sz w:val="22"/>
          <w:u w:val="single"/>
        </w:rPr>
        <w:t>Term</w:t>
      </w:r>
      <w:r>
        <w:fldChar w:fldCharType="begin"/>
      </w:r>
      <w:r>
        <w:rPr/>
        <w:instrText xml:space="preserve"> TC "2.5</w:instrText>
        <w:tab/>
        <w:instrText xml:space="preserve">Term" \l 2 </w:instrText>
      </w:r>
      <w:r>
        <w:rPr/>
        <w:fldChar w:fldCharType="separate"/>
      </w:r>
      <w:r>
        <w:rPr/>
      </w:r>
      <w:r>
        <w:rPr/>
        <w:fldChar w:fldCharType="end"/>
      </w:r>
      <w:r>
        <w:rPr>
          <w:sz w:val="22"/>
        </w:rPr>
        <w:t>.  The term of this Agreement (the "Term") shall commence on November 1, 2001 and shall end on January 31, 2002, unless earlier terminated as expressly provided in this Agreement.</w:t>
      </w:r>
    </w:p>
    <w:p>
      <w:pPr>
        <w:pStyle w:val="Normal"/>
        <w:widowControl/>
        <w:tabs>
          <w:tab w:val="clear" w:pos="720"/>
          <w:tab w:val="left" w:pos="-1440" w:leader="none"/>
        </w:tabs>
        <w:ind w:firstLine="720" w:end="0"/>
        <w:rPr>
          <w:sz w:val="22"/>
        </w:rPr>
      </w:pPr>
      <w:r>
        <w:rPr>
          <w:sz w:val="22"/>
        </w:rPr>
      </w:r>
    </w:p>
    <w:p>
      <w:pPr>
        <w:pStyle w:val="Normal"/>
        <w:widowControl/>
        <w:tabs>
          <w:tab w:val="clear" w:pos="720"/>
          <w:tab w:val="left" w:pos="-1440" w:leader="none"/>
        </w:tabs>
        <w:ind w:firstLine="90" w:start="630" w:end="0"/>
        <w:rPr/>
      </w:pPr>
      <w:r>
        <w:rPr>
          <w:sz w:val="22"/>
        </w:rPr>
        <w:t>7.2.</w:t>
        <w:tab/>
      </w:r>
      <w:r>
        <w:rPr>
          <w:sz w:val="22"/>
          <w:u w:val="single"/>
        </w:rPr>
        <w:t>Term Extension</w:t>
      </w:r>
      <w:r>
        <w:rPr>
          <w:sz w:val="22"/>
        </w:rPr>
        <w:t>.  The Term of this Agreement may be extended by a period of one (1) month up to a maximum extension period of three (3) months in accordance with the terms of this Section 7.2.  Customer may provide ENA with a written request to extend the term for a period of up to three (3) month at least thirty Days prior to the expiration of the Term or any extension thereof.  ENA may, at its option, accept such request for decline such request and shall provide Customer with written notice of its decision on term extension no later than fifteen (15) Days after receipt of Customer’s request.  If ENA declines to accept such extension, then this Agreement shall terminate upon the expiration of the Term.  If ENA accepts the Term of this Agreement shall be extended accordingly. "</w:t>
      </w:r>
    </w:p>
    <w:p>
      <w:pPr>
        <w:pStyle w:val="BodyTextIndent"/>
        <w:widowControl/>
        <w:rPr>
          <w:sz w:val="22"/>
        </w:rPr>
      </w:pPr>
      <w:r>
        <w:rPr>
          <w:sz w:val="22"/>
        </w:rPr>
      </w:r>
    </w:p>
    <w:p>
      <w:pPr>
        <w:pStyle w:val="BodyTextIndent"/>
        <w:widowControl/>
        <w:ind w:hanging="630" w:start="630" w:end="0"/>
        <w:rPr>
          <w:sz w:val="22"/>
        </w:rPr>
      </w:pPr>
      <w:r>
        <w:rPr>
          <w:sz w:val="22"/>
        </w:rPr>
        <w:t>3.</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sz w:val="22"/>
        </w:rPr>
      </w:pPr>
      <w:r>
        <w:rPr>
          <w:sz w:val="22"/>
        </w:rPr>
      </w:r>
    </w:p>
    <w:p>
      <w:pPr>
        <w:pStyle w:val="BodyTextIndent"/>
        <w:widowControl/>
        <w:ind w:hanging="720" w:end="0"/>
        <w:rPr>
          <w:sz w:val="22"/>
        </w:rPr>
      </w:pPr>
      <w:r>
        <w:rPr>
          <w:sz w:val="22"/>
        </w:rPr>
        <w:t>4.</w:t>
        <w:tab/>
        <w:t>Except as amended herein, the Agreement shall be and remain in full force and effect.</w:t>
      </w:r>
    </w:p>
    <w:p>
      <w:pPr>
        <w:pStyle w:val="BodyTextIndent"/>
        <w:widowControl/>
        <w:ind w:start="0" w:end="0"/>
        <w:rPr>
          <w:sz w:val="22"/>
        </w:rPr>
      </w:pPr>
      <w:r>
        <w:rPr>
          <w:sz w:val="22"/>
        </w:rPr>
      </w:r>
    </w:p>
    <w:p>
      <w:pPr>
        <w:pStyle w:val="BodyTextIndent"/>
        <w:widowControl/>
        <w:ind w:firstLine="720" w:start="0" w:end="0"/>
        <w:rPr>
          <w:sz w:val="22"/>
        </w:rPr>
      </w:pPr>
      <w:r>
        <w:rPr>
          <w:sz w:val="22"/>
        </w:rPr>
        <w:t>IN WITNESS WHEREOF, the parties hereto have caused this Amendment to be executed in multiple originals.</w:t>
      </w:r>
    </w:p>
    <w:p>
      <w:pPr>
        <w:pStyle w:val="BodyTextIndent"/>
        <w:widowControl/>
        <w:ind w:start="0" w:end="0"/>
        <w:rPr>
          <w:sz w:val="22"/>
        </w:rPr>
      </w:pPr>
      <w:r>
        <w:rPr>
          <w:sz w:val="22"/>
        </w:rPr>
      </w:r>
    </w:p>
    <w:p>
      <w:pPr>
        <w:pStyle w:val="BodyTextIndent"/>
        <w:widowControl/>
        <w:ind w:start="0" w:end="0"/>
        <w:rPr>
          <w:sz w:val="22"/>
        </w:rPr>
      </w:pPr>
      <w:r>
        <w:rPr>
          <w:sz w:val="22"/>
        </w:rPr>
      </w:r>
    </w:p>
    <w:p>
      <w:pPr>
        <w:pStyle w:val="BodyTextIndent"/>
        <w:widowControl/>
        <w:ind w:start="0" w:end="0"/>
        <w:rPr>
          <w:sz w:val="22"/>
        </w:rPr>
      </w:pPr>
      <w:r>
        <w:rPr>
          <w:b/>
          <w:sz w:val="22"/>
        </w:rPr>
        <w:t>MEXICANA DE COBRE, S.A. DE C.V.</w:t>
      </w:r>
    </w:p>
    <w:p>
      <w:pPr>
        <w:pStyle w:val="BodyTextIndent"/>
        <w:widowControl/>
        <w:ind w:start="0" w:end="0"/>
        <w:rPr>
          <w:sz w:val="22"/>
        </w:rPr>
      </w:pPr>
      <w:r>
        <w:rPr>
          <w:sz w:val="22"/>
        </w:rPr>
      </w:r>
    </w:p>
    <w:p>
      <w:pPr>
        <w:pStyle w:val="BodyTextIndent"/>
        <w:widowControl/>
        <w:ind w:start="0" w:end="0"/>
        <w:rPr>
          <w:sz w:val="22"/>
        </w:rPr>
      </w:pPr>
      <w:r>
        <w:rPr>
          <w:sz w:val="22"/>
        </w:rPr>
      </w:r>
    </w:p>
    <w:p>
      <w:pPr>
        <w:pStyle w:val="BodyTextIndent"/>
        <w:widowControl/>
        <w:ind w:start="0" w:end="0"/>
        <w:rPr>
          <w:sz w:val="22"/>
        </w:rPr>
      </w:pPr>
      <w:r>
        <w:rPr>
          <w:sz w:val="22"/>
        </w:rPr>
        <w:t>By:</w:t>
      </w:r>
      <w:r>
        <w:rPr>
          <w:sz w:val="22"/>
          <w:u w:val="single"/>
        </w:rPr>
        <w:tab/>
        <w:tab/>
        <w:tab/>
        <w:tab/>
        <w:tab/>
        <w:tab/>
      </w:r>
    </w:p>
    <w:p>
      <w:pPr>
        <w:pStyle w:val="BodyTextIndent"/>
        <w:widowControl/>
        <w:ind w:start="0" w:end="0"/>
        <w:rPr>
          <w:sz w:val="22"/>
        </w:rPr>
      </w:pPr>
      <w:r>
        <w:rPr>
          <w:sz w:val="22"/>
        </w:rPr>
        <w:t>Printed Name:</w:t>
      </w:r>
      <w:r>
        <w:rPr>
          <w:sz w:val="22"/>
          <w:u w:val="single"/>
        </w:rPr>
        <w:tab/>
        <w:tab/>
        <w:tab/>
        <w:tab/>
        <w:tab/>
      </w:r>
    </w:p>
    <w:p>
      <w:pPr>
        <w:pStyle w:val="BodyTextIndent"/>
        <w:widowControl/>
        <w:ind w:start="0" w:end="0"/>
        <w:rPr>
          <w:sz w:val="22"/>
        </w:rPr>
      </w:pPr>
      <w:r>
        <w:rPr>
          <w:sz w:val="22"/>
        </w:rPr>
        <w:t>Title:</w:t>
      </w:r>
      <w:r>
        <w:rPr>
          <w:sz w:val="22"/>
          <w:u w:val="single"/>
        </w:rPr>
        <w:tab/>
        <w:tab/>
        <w:tab/>
        <w:tab/>
        <w:tab/>
        <w:tab/>
      </w:r>
    </w:p>
    <w:p>
      <w:pPr>
        <w:pStyle w:val="BodyTextIndent"/>
        <w:widowControl/>
        <w:ind w:start="0" w:end="0"/>
        <w:rPr>
          <w:sz w:val="22"/>
        </w:rPr>
      </w:pPr>
      <w:r>
        <w:rPr>
          <w:sz w:val="22"/>
        </w:rPr>
      </w:r>
    </w:p>
    <w:p>
      <w:pPr>
        <w:pStyle w:val="BodyTextIndent"/>
        <w:widowControl/>
        <w:ind w:start="0" w:end="0"/>
        <w:rPr>
          <w:sz w:val="22"/>
        </w:rPr>
      </w:pPr>
      <w:r>
        <w:rPr>
          <w:sz w:val="22"/>
        </w:rPr>
        <w:t>By:</w:t>
      </w:r>
      <w:r>
        <w:rPr>
          <w:sz w:val="22"/>
          <w:u w:val="single"/>
        </w:rPr>
        <w:tab/>
        <w:tab/>
        <w:tab/>
        <w:tab/>
        <w:tab/>
        <w:tab/>
      </w:r>
    </w:p>
    <w:p>
      <w:pPr>
        <w:pStyle w:val="BodyTextIndent"/>
        <w:widowControl/>
        <w:ind w:start="0" w:end="0"/>
        <w:rPr>
          <w:sz w:val="22"/>
        </w:rPr>
      </w:pPr>
      <w:r>
        <w:rPr>
          <w:sz w:val="22"/>
        </w:rPr>
        <w:t>Printed Name:</w:t>
      </w:r>
      <w:r>
        <w:rPr>
          <w:sz w:val="22"/>
          <w:u w:val="single"/>
        </w:rPr>
        <w:tab/>
        <w:tab/>
        <w:tab/>
        <w:tab/>
        <w:tab/>
      </w:r>
    </w:p>
    <w:p>
      <w:pPr>
        <w:pStyle w:val="BodyTextIndent"/>
        <w:widowControl/>
        <w:ind w:start="0" w:end="0"/>
        <w:rPr>
          <w:sz w:val="22"/>
        </w:rPr>
      </w:pPr>
      <w:r>
        <w:rPr>
          <w:sz w:val="22"/>
        </w:rPr>
        <w:t>Title:</w:t>
      </w:r>
      <w:r>
        <w:rPr>
          <w:sz w:val="22"/>
          <w:u w:val="single"/>
        </w:rPr>
        <w:tab/>
        <w:tab/>
        <w:tab/>
        <w:tab/>
        <w:tab/>
        <w:tab/>
      </w:r>
    </w:p>
    <w:p>
      <w:pPr>
        <w:pStyle w:val="BodyTextIndent"/>
        <w:widowControl/>
        <w:ind w:start="0" w:end="0"/>
        <w:rPr>
          <w:sz w:val="22"/>
        </w:rPr>
      </w:pPr>
      <w:r>
        <w:rPr>
          <w:sz w:val="22"/>
        </w:rPr>
      </w:r>
    </w:p>
    <w:p>
      <w:pPr>
        <w:pStyle w:val="BodyTextIndent"/>
        <w:widowControl/>
        <w:ind w:start="0" w:end="0"/>
        <w:rPr>
          <w:sz w:val="22"/>
        </w:rPr>
      </w:pPr>
      <w:r>
        <w:rPr>
          <w:sz w:val="22"/>
        </w:rPr>
      </w:r>
    </w:p>
    <w:p>
      <w:pPr>
        <w:pStyle w:val="BodyTextIndent"/>
        <w:widowControl/>
        <w:ind w:start="0" w:end="0"/>
        <w:rPr>
          <w:sz w:val="22"/>
        </w:rPr>
      </w:pPr>
      <w:r>
        <w:rPr>
          <w:b/>
          <w:sz w:val="22"/>
        </w:rPr>
        <w:t>ENRON NORTH AMERICA CORP.</w:t>
      </w:r>
    </w:p>
    <w:p>
      <w:pPr>
        <w:pStyle w:val="BodyTextIndent"/>
        <w:widowControl/>
        <w:ind w:start="0" w:end="0"/>
        <w:rPr>
          <w:sz w:val="22"/>
        </w:rPr>
      </w:pPr>
      <w:r>
        <w:rPr>
          <w:sz w:val="22"/>
        </w:rPr>
      </w:r>
    </w:p>
    <w:p>
      <w:pPr>
        <w:pStyle w:val="BodyTextIndent"/>
        <w:widowControl/>
        <w:ind w:start="0" w:end="0"/>
        <w:rPr>
          <w:sz w:val="22"/>
        </w:rPr>
      </w:pPr>
      <w:r>
        <w:rPr>
          <w:sz w:val="22"/>
        </w:rPr>
      </w:r>
    </w:p>
    <w:p>
      <w:pPr>
        <w:pStyle w:val="BodyTextIndent"/>
        <w:widowControl/>
        <w:ind w:start="0" w:end="0"/>
        <w:rPr>
          <w:sz w:val="22"/>
        </w:rPr>
      </w:pPr>
      <w:r>
        <w:rPr>
          <w:sz w:val="22"/>
        </w:rPr>
        <w:t>By:</w:t>
      </w:r>
      <w:r>
        <w:rPr>
          <w:sz w:val="22"/>
          <w:u w:val="single"/>
        </w:rPr>
        <w:tab/>
        <w:tab/>
        <w:tab/>
        <w:tab/>
        <w:tab/>
        <w:tab/>
      </w:r>
    </w:p>
    <w:p>
      <w:pPr>
        <w:pStyle w:val="BodyTextIndent"/>
        <w:widowControl/>
        <w:ind w:start="0" w:end="0"/>
        <w:rPr>
          <w:sz w:val="22"/>
        </w:rPr>
      </w:pPr>
      <w:r>
        <w:rPr>
          <w:sz w:val="22"/>
        </w:rPr>
        <w:t>Printed Name:</w:t>
      </w:r>
      <w:r>
        <w:rPr>
          <w:sz w:val="22"/>
          <w:u w:val="single"/>
        </w:rPr>
        <w:tab/>
        <w:tab/>
        <w:tab/>
        <w:tab/>
        <w:tab/>
      </w:r>
    </w:p>
    <w:p>
      <w:pPr>
        <w:pStyle w:val="BodyTextIndent"/>
        <w:widowControl/>
        <w:ind w:start="0" w:end="0"/>
        <w:rPr>
          <w:sz w:val="22"/>
        </w:rPr>
      </w:pPr>
      <w:r>
        <w:rPr>
          <w:sz w:val="22"/>
        </w:rPr>
        <w:t>Title:</w:t>
      </w:r>
      <w:r>
        <w:rPr>
          <w:sz w:val="22"/>
          <w:u w:val="single"/>
        </w:rPr>
        <w:tab/>
        <w:tab/>
        <w:tab/>
        <w:tab/>
        <w:tab/>
        <w:tab/>
      </w:r>
    </w:p>
    <w:p>
      <w:pPr>
        <w:pStyle w:val="BodyTextIndent"/>
        <w:widowControl/>
        <w:ind w:start="0" w:end="0"/>
        <w:rPr>
          <w:sz w:val="22"/>
        </w:rPr>
      </w:pPr>
      <w:r>
        <w:rPr>
          <w:sz w:val="22"/>
        </w:rPr>
      </w:r>
    </w:p>
    <w:p>
      <w:pPr>
        <w:pStyle w:val="BodyTextIndent"/>
        <w:widowControl/>
        <w:ind w:start="0" w:end="0"/>
        <w:rPr>
          <w:sz w:val="22"/>
        </w:rPr>
      </w:pPr>
      <w:r>
        <w:rPr>
          <w:sz w:val="22"/>
        </w:rPr>
      </w:r>
    </w:p>
    <w:p>
      <w:pPr>
        <w:pStyle w:val="BodyTextIndent"/>
        <w:widowControl/>
        <w:ind w:start="0" w:end="0"/>
        <w:jc w:val="end"/>
        <w:rPr>
          <w:b/>
          <w:sz w:val="22"/>
        </w:rPr>
      </w:pPr>
      <w:r>
        <w:rPr>
          <w:b/>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2001-10-30T19:15:00Z</dcterms:created>
  <dc:creator>gnemec</dc:creator>
  <dc:description/>
  <dc:language>en-CA</dc:language>
  <cp:lastModifiedBy>gnemec</cp:lastModifiedBy>
  <cp:lastPrinted>1999-06-29T20:50:00Z</cp:lastPrinted>
  <dcterms:modified xsi:type="dcterms:W3CDTF">2001-10-30T20:37:00Z</dcterms:modified>
  <cp:revision>4</cp:revision>
  <dc:subject/>
  <dc:title>AMENDMENT</dc:title>
</cp:coreProperties>
</file>