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rPr>
      </w:pPr>
      <w:r>
        <w:rPr>
          <w:i/>
        </w:rPr>
        <w:t xml:space="preserve">Published Thursday, August 3, 2000, in the San Jose Mercury News </w:t>
      </w:r>
    </w:p>
    <w:p>
      <w:pPr>
        <w:pStyle w:val="Normal"/>
        <w:rPr/>
      </w:pPr>
      <w:r>
        <w:rPr/>
        <w:t>energy</w:t>
      </w:r>
    </w:p>
    <w:p>
      <w:pPr>
        <w:pStyle w:val="H1"/>
        <w:rPr/>
      </w:pPr>
      <w:r>
        <w:rPr/>
        <w:t>Davis shifting energy policy</w:t>
      </w:r>
    </w:p>
    <w:p>
      <w:pPr>
        <w:pStyle w:val="Normal"/>
        <w:rPr/>
      </w:pPr>
      <w:r>
        <w:rPr>
          <w:sz w:val="28"/>
        </w:rPr>
        <w:t>Report, price hikes push new controls</w:t>
      </w:r>
      <w:r>
        <w:rPr/>
        <w:t xml:space="preserve"> </w:t>
      </w:r>
    </w:p>
    <w:p>
      <w:pPr>
        <w:pStyle w:val="Normal"/>
        <w:rPr/>
      </w:pPr>
      <w:r>
        <w:rPr>
          <w:sz w:val="28"/>
        </w:rPr>
        <w:t>B</w:t>
      </w:r>
      <w:r>
        <w:rPr/>
        <w:t>Y</w:t>
      </w:r>
      <w:r>
        <w:rPr>
          <w:sz w:val="28"/>
        </w:rPr>
        <w:t xml:space="preserve"> </w:t>
      </w:r>
      <w:hyperlink r:id="rId2">
        <w:r>
          <w:rPr>
            <w:rStyle w:val="Hyperlink"/>
            <w:sz w:val="28"/>
          </w:rPr>
          <w:t>S</w:t>
        </w:r>
        <w:r>
          <w:rPr>
            <w:rStyle w:val="Hyperlink"/>
          </w:rPr>
          <w:t>TEVE</w:t>
        </w:r>
        <w:r>
          <w:rPr>
            <w:rStyle w:val="Hyperlink"/>
            <w:sz w:val="28"/>
          </w:rPr>
          <w:t xml:space="preserve"> J</w:t>
        </w:r>
        <w:r>
          <w:rPr>
            <w:rStyle w:val="Hyperlink"/>
          </w:rPr>
          <w:t>OHNSON</w:t>
        </w:r>
      </w:hyperlink>
      <w:r>
        <w:rPr/>
        <w:br/>
        <w:t xml:space="preserve">Mercury News </w:t>
      </w:r>
    </w:p>
    <w:p>
      <w:pPr>
        <w:pStyle w:val="Normal"/>
        <w:rPr/>
      </w:pPr>
      <w:r>
        <w:rPr/>
        <w:t xml:space="preserve">California, which two years ago set in motion a nationwide trend toward energy deregulation, on Wednesday officially began to reconsider that decision. </w:t>
      </w:r>
    </w:p>
    <w:p>
      <w:pPr>
        <w:pStyle w:val="Normal"/>
        <w:rPr/>
      </w:pPr>
      <w:r>
        <w:rPr/>
        <w:t xml:space="preserve">Reacting to startling price spikes and continuing threats of rolling blackouts, a report commissioned by Gov. Gray Davis concluded that deregulation is ``not working,'' and recommended a series of actions, including asking the federal government to help control prices. </w:t>
      </w:r>
    </w:p>
    <w:p>
      <w:pPr>
        <w:pStyle w:val="Normal"/>
        <w:rPr/>
      </w:pPr>
      <w:r>
        <w:rPr/>
        <w:t xml:space="preserve">Davis responded by ordering all state agencies to substantially speed up consideration of new power plants and to cut their own energy consumption. He urged the state attorney general to investigate recent price hikes that have doubled electric bills in San Diego. </w:t>
      </w:r>
    </w:p>
    <w:p>
      <w:pPr>
        <w:pStyle w:val="Normal"/>
        <w:rPr/>
      </w:pPr>
      <w:r>
        <w:rPr/>
        <w:t xml:space="preserve">The recommendations and Davis' actions represent a major turning point in the state's march toward deregulation of the energy industry. Although it would be very difficult to reverse course entirely at this point, according to the report, there appears to be consensus that the system needs to be fixed. </w:t>
      </w:r>
    </w:p>
    <w:p>
      <w:pPr>
        <w:pStyle w:val="Normal"/>
        <w:rPr/>
      </w:pPr>
      <w:r>
        <w:rPr>
          <w:rFonts w:cs="Arial; Helvetica" w:ascii="Arial; Helvetica" w:hAnsi="Arial; Helvetica"/>
          <w:b/>
        </w:rPr>
        <w:t>Call for restraint</w:t>
      </w:r>
      <w:r>
        <w:rPr/>
        <w:t xml:space="preserve"> </w:t>
      </w:r>
    </w:p>
    <w:p>
      <w:pPr>
        <w:pStyle w:val="Normal"/>
        <w:rPr/>
      </w:pPr>
      <w:r>
        <w:rPr/>
        <w:t xml:space="preserve">The report concluded that the state's decision to open up the sale of electricity to competition on March 31, 1998, which spurred similar energy deregulation efforts in 22 other states so far, contributed to the June 14 blackouts in the Bay Area as well as the recent doubling of consumer power prices in San Diego. Unless officials take steps to restrain this newly competitive system, it warned, things are likely to get worse. </w:t>
      </w:r>
    </w:p>
    <w:p>
      <w:pPr>
        <w:pStyle w:val="Normal"/>
        <w:rPr/>
      </w:pPr>
      <w:r>
        <w:rPr/>
        <w:t xml:space="preserve">``These serious, but thus far isolated, examples represent a precursor of what lies ahead for California's economy over the next 30 months,'' the report said. ``California's reliability deficits and retail price volatility may not improve in that time without a mid-course correction.'' </w:t>
      </w:r>
    </w:p>
    <w:p>
      <w:pPr>
        <w:pStyle w:val="Normal"/>
        <w:rPr/>
      </w:pPr>
      <w:r>
        <w:rPr/>
        <w:t xml:space="preserve">The report, written by the president of the California Public Utilities Commission and the chairman of the California Electricity Oversight Board, made 30 recommendations to help ease the threat of power shortages and price spikes. In addition to asking for some of the things that Davis ordered, it also suggested that the state-mandated freeze on utility rates, which is tentatively in place for PG&amp;E customers through March 2002, might need to be extended further. That would help shield those consumers from the kinds of price spikes that have occurred in San Diego, where the rate freeze was lifted last year, it said. </w:t>
      </w:r>
    </w:p>
    <w:p>
      <w:pPr>
        <w:pStyle w:val="Normal"/>
        <w:rPr/>
      </w:pPr>
      <w:r>
        <w:rPr/>
        <w:t xml:space="preserve">The report's other recommendations ranged from lobbying the federal government to help moderate prices to upgrading power transmission lines into San Francisco. It also suggested hooking up businesses to a central command center via the Internet, so their lobby lights and air conditioning could be turned off automatically when state power supplies were low. </w:t>
      </w:r>
    </w:p>
    <w:p>
      <w:pPr>
        <w:pStyle w:val="Normal"/>
        <w:rPr/>
      </w:pPr>
      <w:r>
        <w:rPr/>
        <w:t xml:space="preserve">Two key state agencies -- the Independent System Operator and the Power Exchange -- were criticized in the report. It accused the ISO -- which oversees most of the state's power grid -- and the Power Exchange -- which operates like a commodity exchange in setting electricity prices -- of being unresponsive to the needs of consumers, in part because their boards include people with ties to power companies. It also complained that they did not provide key pricing and other data requested by the report's authors to assess the state's energy problems. The two agencies were created by the deregulation legislation. </w:t>
      </w:r>
    </w:p>
    <w:p>
      <w:pPr>
        <w:pStyle w:val="Normal"/>
        <w:rPr/>
      </w:pPr>
      <w:r>
        <w:rPr/>
        <w:t xml:space="preserve">That drew an angry response from Jan Smutny-Jones, who chairs the Independent System Operator board. He said his agency had been reluctant to supply some information that the reports' authors initially requested because of fears that doing so might reveal confidential company information. And he insisted that his agency works hard on behalf of consumers. </w:t>
      </w:r>
    </w:p>
    <w:p>
      <w:pPr>
        <w:pStyle w:val="Normal"/>
        <w:rPr/>
      </w:pPr>
      <w:r>
        <w:rPr/>
        <w:t xml:space="preserve">``The job of the ISO is to keep the lights on for the people of California, and the ISO has done a phenomenal job of that under some very stressful situations,'' he said, particularly with the high temperatures and power shortages in recent weeks. </w:t>
      </w:r>
    </w:p>
    <w:p>
      <w:pPr>
        <w:pStyle w:val="Normal"/>
        <w:rPr/>
      </w:pPr>
      <w:r>
        <w:rPr/>
        <w:t xml:space="preserve">Beth Pendexter, a spokeswoman for the Power Exchange, also saw nothing wrong with some of its board members being affiliated with power companies and took issue with the idea that deregulation isn't serving consumers. ``We feel that by letting the market operate the way it's intended to is doing that,'' she said. </w:t>
      </w:r>
    </w:p>
    <w:p>
      <w:pPr>
        <w:pStyle w:val="Normal"/>
        <w:rPr/>
      </w:pPr>
      <w:r>
        <w:rPr>
          <w:rFonts w:cs="Arial; Helvetica" w:ascii="Arial; Helvetica" w:hAnsi="Arial; Helvetica"/>
          <w:b/>
        </w:rPr>
        <w:t>Oversight questioned</w:t>
      </w:r>
      <w:r>
        <w:rPr/>
        <w:t xml:space="preserve"> </w:t>
      </w:r>
    </w:p>
    <w:p>
      <w:pPr>
        <w:pStyle w:val="Normal"/>
        <w:rPr/>
      </w:pPr>
      <w:r>
        <w:rPr/>
        <w:t xml:space="preserve">Some energy experts questioned Davis' decision to have the report overseen by two people who are relatively new to energy issues. Loretta Lynch, president of the California Public Utilities Commission, was appointed to that position by Davis in March. The other author, Michael Kahn, was appointed by Davis to be chairman of the California Electricity Oversight Board in January. </w:t>
      </w:r>
    </w:p>
    <w:p>
      <w:pPr>
        <w:pStyle w:val="Normal"/>
        <w:rPr/>
      </w:pPr>
      <w:r>
        <w:rPr/>
        <w:t xml:space="preserve">Further, the official biographies of Lynch and Kahn, which are posted on their agency Web sites, make no mention of any other energy expertise. In spite of their relative inexperience, other members of the Public Utility Commission apparently were not asked for their thoughts in preparing the report and were only given copies late Wednesday. </w:t>
      </w:r>
    </w:p>
    <w:p>
      <w:pPr>
        <w:pStyle w:val="Normal"/>
        <w:rPr/>
      </w:pPr>
      <w:r>
        <w:rPr/>
        <w:t xml:space="preserve">``I can tell you I was not consulted,'' said Commissioner Henry Duque, noting that he disagreed with those who feel the state's deregulated energy market isn't working. ``I think what it needs is some fine tuning,'' he said, ``but I wouldn't throw the baby out with the bath water.'' </w:t>
      </w:r>
    </w:p>
    <w:p>
      <w:pPr>
        <w:pStyle w:val="Normal"/>
        <w:rPr/>
      </w:pPr>
      <w:r>
        <w:rPr/>
        <w:t xml:space="preserve">Some of the things the report asked for and which Davis ordered Wednesday had previously been suggested -- or were already being acted on -- by other state officials. The Independent System Operator recently voted to help speed up the building of new power plants in the state. Attorney General Bill Lockyer said Wednesday that he's been investigating electricity pricing for the past three weeks. </w:t>
      </w:r>
    </w:p>
    <w:p>
      <w:pPr>
        <w:pStyle w:val="Normal"/>
        <w:rPr/>
      </w:pPr>
      <w:r>
        <w:rPr/>
        <w:t xml:space="preserve">``We're looking at the industry to see if there are anti-competitive behaviors that violate anti-trust or unfair business practice procedures,'' he said. Lockyer wasn't sure how long his probe might take, but acknowledged that the subject was extremely complicated. </w:t>
      </w:r>
    </w:p>
    <w:p>
      <w:pPr>
        <w:pStyle w:val="Normal"/>
        <w:rPr/>
      </w:pPr>
      <w:r>
        <w:rPr/>
        <w:t xml:space="preserve">``Look at Microsoft,'' he said of the federal government's investigation into that company's allegedly monopolistic practices. ``It's a case that's been going on for three years -- and it's on the fast track.'' </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rPr/>
      </w:pPr>
      <w:r>
        <w:rPr>
          <w:i/>
        </w:rPr>
        <w:t xml:space="preserve">Contact Steve Johnson at </w:t>
      </w:r>
      <w:hyperlink r:id="rId3">
        <w:r>
          <w:rPr>
            <w:rStyle w:val="Hyperlink"/>
            <w:i/>
          </w:rPr>
          <w:t>sjohnson@sjmercury.com</w:t>
        </w:r>
      </w:hyperlink>
      <w:r>
        <w:rPr>
          <w:i/>
        </w:rPr>
        <w:t xml:space="preserve"> or (408) 920-5043.</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johnson@sjmercury.com" TargetMode="External"/><Relationship Id="rId3" Type="http://schemas.openxmlformats.org/officeDocument/2006/relationships/hyperlink" Target="mailto:sjohnson@sjmercury.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2000-08-10T14:21:00Z</dcterms:created>
  <dc:creator>EI</dc:creator>
  <dc:description/>
  <dc:language>en-CA</dc:language>
  <cp:lastModifiedBy>EI</cp:lastModifiedBy>
  <dcterms:modified xsi:type="dcterms:W3CDTF">2000-08-10T14:21:00Z</dcterms:modified>
  <cp:revision>1</cp:revision>
  <dc:subject/>
  <dc:title>Published Thursday, August 3, 2000, in the San Jose Mercury News </dc:title>
</cp:coreProperties>
</file>