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Board of Directors</w:t>
      </w:r>
    </w:p>
    <w:p>
      <w:pPr>
        <w:pStyle w:val="Normal"/>
        <w:rPr/>
      </w:pPr>
      <w:r>
        <w:rPr/>
        <w:tab/>
        <w:tab/>
        <w:t>Greater Houston Community Foundation</w:t>
      </w:r>
    </w:p>
    <w:p>
      <w:pPr>
        <w:pStyle w:val="Normal"/>
        <w:rPr/>
      </w:pPr>
      <w:r>
        <w:rPr/>
      </w:r>
    </w:p>
    <w:p>
      <w:pPr>
        <w:pStyle w:val="Normal"/>
        <w:rPr/>
      </w:pPr>
      <w:r>
        <w:rPr/>
        <w:t>FROM:</w:t>
        <w:tab/>
        <w:t>Mary Nell Lovett</w:t>
      </w:r>
    </w:p>
    <w:p>
      <w:pPr>
        <w:pStyle w:val="Normal"/>
        <w:rPr/>
      </w:pPr>
      <w:r>
        <w:rPr/>
      </w:r>
    </w:p>
    <w:p>
      <w:pPr>
        <w:pStyle w:val="Normal"/>
        <w:rPr/>
      </w:pPr>
      <w:r>
        <w:rPr/>
        <w:t>DATE:</w:t>
        <w:tab/>
        <w:tab/>
        <w:t>December 7, 2000</w:t>
      </w:r>
    </w:p>
    <w:p>
      <w:pPr>
        <w:pStyle w:val="Normal"/>
        <w:rPr/>
      </w:pPr>
      <w:r>
        <w:rPr/>
      </w:r>
    </w:p>
    <w:p>
      <w:pPr>
        <w:pStyle w:val="Normal"/>
        <w:rPr/>
      </w:pPr>
      <w:r>
        <w:rPr/>
        <w:t>RE:</w:t>
        <w:tab/>
        <w:tab/>
        <w:t>Executive Director search</w:t>
      </w:r>
    </w:p>
    <w:p>
      <w:pPr>
        <w:pStyle w:val="Normal"/>
        <w:rPr/>
      </w:pPr>
      <w:r>
        <w:rPr/>
        <w:t>________________________________________________________________</w:t>
      </w:r>
    </w:p>
    <w:p>
      <w:pPr>
        <w:pStyle w:val="Normal"/>
        <w:rPr/>
      </w:pPr>
      <w:r>
        <w:rPr/>
      </w:r>
    </w:p>
    <w:p>
      <w:pPr>
        <w:pStyle w:val="Normal"/>
        <w:rPr/>
      </w:pPr>
      <w:r>
        <w:rPr/>
      </w:r>
    </w:p>
    <w:p>
      <w:pPr>
        <w:pStyle w:val="Normal"/>
        <w:rPr/>
      </w:pPr>
      <w:r>
        <w:rPr/>
        <w:t>The Executive Committee and several members of the Board of Directors met Monday afternoon to discuss the search process and the desired candidate qualifications and attributes that would best serve the growth and administrative needs of the Foundation.  We identified several members of the community who might be viable candidates, and individuals are contacting them to inquire about possible interest.  In addition, I have contacted Tom Simmons at Spencer Stuart and am scheduling a meeting with him to discuss their possible assistance with this matter.</w:t>
      </w:r>
    </w:p>
    <w:p>
      <w:pPr>
        <w:pStyle w:val="Normal"/>
        <w:rPr/>
      </w:pPr>
      <w:r>
        <w:rPr/>
      </w:r>
    </w:p>
    <w:p>
      <w:pPr>
        <w:pStyle w:val="Normal"/>
        <w:rPr/>
      </w:pPr>
      <w:r>
        <w:rPr/>
        <w:t xml:space="preserve">Our group identified the following as key areas of focus for candidate qualification:  </w:t>
      </w:r>
    </w:p>
    <w:p>
      <w:pPr>
        <w:pStyle w:val="Normal"/>
        <w:numPr>
          <w:ilvl w:val="0"/>
          <w:numId w:val="1"/>
        </w:numPr>
        <w:ind w:firstLine="360" w:start="360" w:end="0"/>
        <w:rPr/>
      </w:pPr>
      <w:r>
        <w:rPr/>
        <w:t>Development expertise</w:t>
      </w:r>
    </w:p>
    <w:p>
      <w:pPr>
        <w:pStyle w:val="Normal"/>
        <w:numPr>
          <w:ilvl w:val="0"/>
          <w:numId w:val="1"/>
        </w:numPr>
        <w:ind w:firstLine="360" w:start="360" w:end="0"/>
        <w:rPr/>
      </w:pPr>
      <w:r>
        <w:rPr/>
        <w:t>Administrative/management skills</w:t>
      </w:r>
    </w:p>
    <w:p>
      <w:pPr>
        <w:pStyle w:val="Normal"/>
        <w:numPr>
          <w:ilvl w:val="0"/>
          <w:numId w:val="1"/>
        </w:numPr>
        <w:ind w:firstLine="360" w:start="360" w:end="0"/>
        <w:rPr/>
      </w:pPr>
      <w:r>
        <w:rPr/>
        <w:t>Community  recognition and knowledge</w:t>
      </w:r>
    </w:p>
    <w:p>
      <w:pPr>
        <w:pStyle w:val="Normal"/>
        <w:numPr>
          <w:ilvl w:val="0"/>
          <w:numId w:val="1"/>
        </w:numPr>
        <w:ind w:firstLine="360" w:start="360" w:end="0"/>
        <w:rPr/>
      </w:pPr>
      <w:r>
        <w:rPr/>
        <w:t>Communication skills</w:t>
      </w:r>
    </w:p>
    <w:p>
      <w:pPr>
        <w:pStyle w:val="Normal"/>
        <w:rPr/>
      </w:pPr>
      <w:r>
        <w:rPr/>
      </w:r>
    </w:p>
    <w:p>
      <w:pPr>
        <w:pStyle w:val="Normal"/>
        <w:rPr/>
      </w:pPr>
      <w:r>
        <w:rPr/>
        <w:t>We encourage and welcome any suggestions you may have regarding potential candidates, qualifications, and the selection process.</w:t>
      </w:r>
    </w:p>
    <w:p>
      <w:pPr>
        <w:pStyle w:val="Normal"/>
        <w:rPr/>
      </w:pPr>
      <w:r>
        <w:rPr/>
      </w:r>
    </w:p>
    <w:p>
      <w:pPr>
        <w:pStyle w:val="Normal"/>
        <w:rPr/>
      </w:pPr>
      <w:r>
        <w:rPr/>
        <w:t>We hope to identify a new leader in as expeditious a manner as possible. I have met with our superb staff who will continue to provide excellence and continuity in service to our donors.  I know you join me in my appreciation of them and the roles they have played in the Foundation’s growth, day-to-day operations, and service to our donors.</w:t>
      </w:r>
    </w:p>
    <w:p>
      <w:pPr>
        <w:pStyle w:val="Normal"/>
        <w:rPr/>
      </w:pPr>
      <w:r>
        <w:rPr/>
      </w:r>
    </w:p>
    <w:p>
      <w:pPr>
        <w:pStyle w:val="Normal"/>
        <w:rPr/>
      </w:pPr>
      <w:r>
        <w:rPr/>
        <w:t>MNL:lg</w:t>
      </w:r>
    </w:p>
    <w:p>
      <w:pPr>
        <w:pStyle w:val="Normal"/>
        <w:rPr/>
      </w:pPr>
      <w:r>
        <w:rPr/>
      </w:r>
    </w:p>
    <w:p>
      <w:pPr>
        <w:pStyle w:val="Normal"/>
        <w:rPr/>
      </w:pPr>
      <w:r>
        <w:rPr/>
        <w:t xml:space="preserve">   </w:t>
      </w:r>
    </w:p>
    <w:sectPr>
      <w:type w:val="nextPage"/>
      <w:pgSz w:w="12240" w:h="15840"/>
      <w:pgMar w:left="2736" w:right="1800" w:gutter="0" w:header="0" w:top="3024"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2000-12-07T19:02:00Z</dcterms:created>
  <dc:creator>M.D. Anderson Cancer Center</dc:creator>
  <dc:description/>
  <dc:language>en-CA</dc:language>
  <cp:lastModifiedBy>Anita Doyle</cp:lastModifiedBy>
  <dcterms:modified xsi:type="dcterms:W3CDTF">2000-12-07T19:02:00Z</dcterms:modified>
  <cp:revision>3</cp:revision>
  <dc:subject/>
  <dc:title>TO:</dc:title>
</cp:coreProperties>
</file>