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Updated 3/14/02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Using the 1.5 turbine simulator we have verified that the following counters increment during the listed faults or turbine statuses: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1296"/>
        <w:gridCol w:w="4608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Counter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Fault/status number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System OK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161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181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182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yellow"/>
              </w:rPr>
            </w:pPr>
            <w:r>
              <w:rPr>
                <w:highlight w:val="yellow"/>
              </w:rPr>
              <w:t>183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184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216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-program start PLC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-no error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-manual stop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-system OK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-cable twisting right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-cable twisting left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-restart time delay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-control call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carbon dust filter dirty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-speed in tower resonance range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-load shutdown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-obstruction light error/failure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-brush wear generator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highlight w:val="green"/>
              </w:rPr>
              <w:t>over voltage protection triggered</w:t>
            </w:r>
            <w:r>
              <w:rPr/>
              <w:t>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-normal operation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-idling position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-start up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yellow"/>
              </w:rPr>
              <w:t>load operation</w:t>
            </w:r>
            <w:r>
              <w:rPr>
                <w:color w:val="000000"/>
              </w:rPr>
              <w:t>**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-shutdown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de-DE" w:eastAsia="de-DE"/>
              </w:rPr>
              <w:t>obstruction light switch over to auxiliary lamps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Down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176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177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asymmetric generator current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over speed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over speed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speed monitor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-centrifugal switch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-maximum motor power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-yaw drive end position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-peak value for excessive output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-no speed reduction with primary braking (pitch)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-emergency stop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-hydraulic pump time too long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oil pressure too 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-ratio generator/rotor speed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vibration switch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-yaw limit switch activated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-safety chain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-motor protection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-main switch activated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oil soiled (shutdown)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bearing A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bearing B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oil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-shaft bearing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-yaw motor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-brake pads worn, secondary brake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-multiple over temperature shutdown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cooling air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bearing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1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2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-motor protection fuse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-motor protection top cabinet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3 over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CCU fault voltage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CCU fault current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CCU fault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-line CCU fault voltage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-line CCU fault current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-line CCU fault temperature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-emergency stop top-box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-pitch overrun 0°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-pitch overrun 90°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speed implausible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-battery charging voltage not o.k.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CCU collective fault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-line CCU collective fault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-blade angle asymmetry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-blade pitch control deviation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-drive train vibration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-tower vibration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Line out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117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over voltage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-line fault voltage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-line fault frequency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Weather out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146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storm shutdown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-outside temperature too 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-turbine stopped due to calm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stop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172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demand to stop by an external device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-ice sensor alarm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Maintenance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171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185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186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187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188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189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highlight w:val="green"/>
              </w:rPr>
            </w:pPr>
            <w:r>
              <w:rPr>
                <w:highlight w:val="green"/>
              </w:rPr>
              <w:t>191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-h</w:t>
            </w:r>
            <w:r>
              <w:rPr>
                <w:color w:val="000000"/>
              </w:rPr>
              <w:t>ydraulic service switch top cabinet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locking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fan service switch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-maintenance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green"/>
              </w:rPr>
              <w:t>service key brake release</w:t>
            </w:r>
            <w:r>
              <w:rPr>
                <w:color w:val="000000"/>
              </w:rPr>
              <w:t>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green"/>
              </w:rPr>
              <w:t>manual operation pitch</w:t>
            </w:r>
            <w:r>
              <w:rPr>
                <w:color w:val="000000"/>
              </w:rPr>
              <w:t>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green"/>
              </w:rPr>
              <w:t>manual operation speed</w:t>
            </w:r>
            <w:r>
              <w:rPr>
                <w:color w:val="000000"/>
              </w:rPr>
              <w:t>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green"/>
              </w:rPr>
              <w:t>manual operation torque</w:t>
            </w:r>
            <w:r>
              <w:rPr>
                <w:color w:val="000000"/>
              </w:rPr>
              <w:t>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green"/>
              </w:rPr>
              <w:t>manual operation, line separation</w:t>
            </w:r>
            <w:r>
              <w:rPr>
                <w:color w:val="000000"/>
              </w:rPr>
              <w:t>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green"/>
              </w:rPr>
              <w:t>manual operation yaw</w:t>
            </w:r>
            <w:r>
              <w:rPr>
                <w:color w:val="000000"/>
              </w:rPr>
              <w:t>*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green"/>
              </w:rPr>
              <w:t>manual operation generator fan</w:t>
            </w:r>
            <w:r>
              <w:rPr>
                <w:color w:val="000000"/>
              </w:rPr>
              <w:t>*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Repair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156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repair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* - Fault/status </w:t>
      </w:r>
      <w:r>
        <w:rPr>
          <w:highlight w:val="green"/>
        </w:rPr>
        <w:t>161, 171, 185, 186,187, 188, 189, 191</w:t>
      </w:r>
      <w:r>
        <w:rPr/>
        <w:t xml:space="preserve"> increment counters that may not be correct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** - Status 183- “</w:t>
      </w:r>
      <w:r>
        <w:rPr>
          <w:color w:val="000000"/>
          <w:highlight w:val="yellow"/>
        </w:rPr>
        <w:t>load operation</w:t>
      </w:r>
      <w:r>
        <w:rPr>
          <w:color w:val="000000"/>
        </w:rPr>
        <w:t>” also increments the “operational time” counter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>Faults/turbine statuses that cannot be duplicated on the simulator:</w:t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1296"/>
        <w:gridCol w:w="4608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b/>
              </w:rPr>
              <w:t>Counter (theoretical)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b/>
              </w:rPr>
              <w:t>Fault/status number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b/>
              </w:rPr>
              <w:t>Description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System OK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170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173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204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-remote stop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remote start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-hydraulic filter polluted (warning)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oil dirty (warning)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-PC restart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-temperature warning pitch motor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-fault battery charge switching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-service switch pitch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-voltage limitation activated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color w:val="000000"/>
                <w:lang w:eastAsia="de-DE"/>
              </w:rPr>
              <w:t>-</w:t>
            </w:r>
            <w:r>
              <w:rPr>
                <w:rFonts w:cs="Tms Rmn;Times New Roman" w:ascii="Tms Rmn;Times New Roman" w:hAnsi="Tms Rmn;Times New Roman"/>
                <w:color w:val="000000"/>
                <w:lang w:eastAsia="de-DE"/>
              </w:rPr>
              <w:t>waiting for gearbox oil pressure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ms Rmn;Times New Roman" w:hAnsi="Tms Rmn;Times New Roman" w:cs="Tms Rmn;Times New Roman"/>
                <w:color w:val="000000"/>
                <w:lang w:eastAsia="de-DE"/>
              </w:rPr>
            </w:pPr>
            <w:r>
              <w:rPr>
                <w:rFonts w:cs="Tms Rmn;Times New Roman" w:ascii="Tms Rmn;Times New Roman" w:hAnsi="Tms Rmn;Times New Roman"/>
                <w:color w:val="000000"/>
                <w:lang w:eastAsia="de-DE"/>
              </w:rPr>
              <w:t>-increasing speed with falling blade angle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-low-noise operation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-marine obstruction light (offshore only)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-test fault CCU cooling system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-pre-heating CCU cooling system</w:t>
            </w:r>
            <w:r>
              <w:rPr>
                <w:color w:val="000000"/>
              </w:rPr>
              <w:t xml:space="preserve"> active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-FastBus service mode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Down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157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180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198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205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207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209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213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214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</w:t>
            </w:r>
            <w:r>
              <w:rPr>
                <w:color w:val="000000"/>
              </w:rPr>
              <w:t>primary braking time too long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-secondary braking time too long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-no speed reduction with secondary braking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-timeout yaw counter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-brake not released secondary brake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-speed with braked turbine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-secondary brake test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-vibration sensor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-wrong yaw drive direction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-hydraulic filter polluted (switch off)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-hydraulic pump (interval) time too short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oil level too 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-wind vane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-anemometer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-rotor pulse sensor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pulse sensor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-PLC fault collection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bearing B over temperature (offshore only)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-response signal from CCU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-pitch controller timeout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-communication fault pitch controller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-axle disturbance 1 pitch controller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-collective fault pitch controller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oil cooler switch contact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-braking time blade 1 too 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-braking time blade 2 too 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-braking time blade 3 too 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/>
              <w:t>-battery charging rotor blade drive</w:t>
            </w:r>
          </w:p>
          <w:p>
            <w:pPr>
              <w:pStyle w:val="Normal"/>
              <w:spacing w:lineRule="exact" w:line="260"/>
              <w:rPr/>
            </w:pPr>
            <w:r>
              <w:rPr/>
              <w:t>-battery charging rotor blade drive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-battery test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-limit switch rotor blade 0°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-limit switch rotor blade 90°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-over temperature pitch motor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-motor protection pitch motor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-pulse sensor rotor monitor defect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-axle 2 fault, pitch controller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-axle 3 fault, pitch controller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-response circuit breaker generator brush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-generator cooling water pressure/level not o.k.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-brake does not close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-torque deviation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-wind deviation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-temperature error container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-by-pass filter soiling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-gearbox pressure loss by-pass filter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-pre-heating fault CCU cooling system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-over temperature CCU cooling system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-pressure fault CCU cooling system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-pre-heating CCU cooling system</w:t>
            </w:r>
            <w:r>
              <w:rPr>
                <w:color w:val="000000"/>
              </w:rPr>
              <w:t xml:space="preserve"> active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-PLC module failure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-fault temperature measurement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-over temperature top box </w:t>
            </w:r>
            <w:r>
              <w:rPr>
                <w:lang w:eastAsia="de-DE"/>
              </w:rPr>
              <w:t>(EW900 only)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-gearbox pressure too high (</w:t>
            </w:r>
            <w:r>
              <w:rPr>
                <w:lang w:eastAsia="de-DE"/>
              </w:rPr>
              <w:t>EW900 only)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-ground fault LVMD </w:t>
            </w:r>
            <w:r>
              <w:rPr>
                <w:lang w:eastAsia="de-DE"/>
              </w:rPr>
              <w:t>(EW1.5/70.5(60Hz) only)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-no activity CAN-Bus CCU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-no activity CAN-Bus MFR13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-battery voltage low- axis 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-battery voltage low- axis 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-battery voltage low- axis 3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Line out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-</w:t>
            </w:r>
            <w:r>
              <w:rPr>
                <w:color w:val="000000"/>
              </w:rPr>
              <w:t>under voltage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Weather out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84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color w:val="000000"/>
              </w:rPr>
              <w:t>-gearbox oil temperature to low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External stop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Maintenance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164</w:t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>-maintenance switch pitch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/>
              <w:t>Repair time</w:t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4- remote stop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5- </w:t>
      </w:r>
      <w:r>
        <w:rPr>
          <w:color w:val="000000"/>
        </w:rPr>
        <w:t>remote start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9- under voltage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24- primary braking time too long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27- secondary braking time too long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28- </w:t>
      </w:r>
      <w:r>
        <w:rPr>
          <w:color w:val="000000"/>
        </w:rPr>
        <w:t>no speed reduction with secondary braking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31- timeout yaw counter</w:t>
      </w:r>
    </w:p>
    <w:p>
      <w:pPr>
        <w:pStyle w:val="Normal"/>
        <w:spacing w:lineRule="exact" w:line="260"/>
        <w:rPr/>
      </w:pPr>
      <w:r>
        <w:rPr/>
        <w:t>34- brake not released secondary brake</w:t>
      </w:r>
    </w:p>
    <w:p>
      <w:pPr>
        <w:pStyle w:val="Normal"/>
        <w:spacing w:lineRule="exact" w:line="260"/>
        <w:rPr/>
      </w:pPr>
      <w:r>
        <w:rPr/>
        <w:t xml:space="preserve">36- </w:t>
      </w:r>
      <w:r>
        <w:rPr>
          <w:color w:val="000000"/>
        </w:rPr>
        <w:t>speed with braked turbine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38- secondary brake test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41- vibration sensor defect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42- wrong yaw drive direction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43- hydraulic filter polluted (switch off)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44- hydraulic filter polluted (warning)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46- hydraulic pump (interval) time too short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51- gearbox oil level too low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53- wind vane defect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54- anemometer defect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55- rotor pulse sensor defect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56- generator pulse sensor defect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62- </w:t>
      </w:r>
      <w:r>
        <w:rPr>
          <w:color w:val="000000"/>
        </w:rPr>
        <w:t>PLC fault collection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83- gearbox bearing B over temperature (only offshore)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84- gearbox oil temperature to low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89- gearbox oil dirty (warning)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95- PC restart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112- response signal from CCU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119- pitch controller timeout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120- communication fault pitch controller</w:t>
      </w:r>
    </w:p>
    <w:p>
      <w:pPr>
        <w:pStyle w:val="Normal"/>
        <w:spacing w:lineRule="exact" w:line="260"/>
        <w:rPr/>
      </w:pPr>
      <w:r>
        <w:rPr/>
        <w:t>121- axle disturbance 1 pitch controller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122- collective fault pitch controller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123- gearbox oil cooler switch contact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130- braking time blade 1 too high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131- braking time blade 2 too high</w:t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132- braking time blade 3 too high</w:t>
      </w:r>
    </w:p>
    <w:p>
      <w:pPr>
        <w:pStyle w:val="Normal"/>
        <w:spacing w:lineRule="exact" w:line="260"/>
        <w:rPr/>
      </w:pPr>
      <w:r>
        <w:rPr/>
        <w:t>133- battery charging rotor blade drive</w:t>
      </w:r>
    </w:p>
    <w:p>
      <w:pPr>
        <w:pStyle w:val="Normal"/>
        <w:spacing w:lineRule="exact" w:line="260"/>
        <w:rPr/>
      </w:pPr>
      <w:r>
        <w:rPr/>
        <w:t xml:space="preserve">135- </w:t>
      </w:r>
      <w:r>
        <w:rPr>
          <w:color w:val="000000"/>
        </w:rPr>
        <w:t>battery test</w:t>
      </w:r>
    </w:p>
    <w:p>
      <w:pPr>
        <w:pStyle w:val="Normal"/>
        <w:spacing w:lineRule="exact" w:line="260"/>
        <w:rPr/>
      </w:pPr>
      <w:r>
        <w:rPr/>
        <w:t xml:space="preserve">136- </w:t>
      </w:r>
      <w:r>
        <w:rPr>
          <w:color w:val="000000"/>
        </w:rPr>
        <w:t>limit switch rotor blade 0° defect</w:t>
      </w:r>
    </w:p>
    <w:p>
      <w:pPr>
        <w:pStyle w:val="Normal"/>
        <w:spacing w:lineRule="exact" w:line="260"/>
        <w:rPr/>
      </w:pPr>
      <w:r>
        <w:rPr/>
        <w:t xml:space="preserve">137- </w:t>
      </w:r>
      <w:r>
        <w:rPr>
          <w:color w:val="000000"/>
        </w:rPr>
        <w:t>limit switch rotor blade 90° defect</w:t>
      </w:r>
    </w:p>
    <w:p>
      <w:pPr>
        <w:pStyle w:val="Normal"/>
        <w:spacing w:lineRule="exact" w:line="260"/>
        <w:rPr/>
      </w:pPr>
      <w:r>
        <w:rPr/>
        <w:t xml:space="preserve">138- </w:t>
      </w:r>
      <w:r>
        <w:rPr>
          <w:color w:val="000000"/>
        </w:rPr>
        <w:t>temperature warning pitch motor</w:t>
      </w:r>
    </w:p>
    <w:p>
      <w:pPr>
        <w:pStyle w:val="Normal"/>
        <w:spacing w:lineRule="exact" w:line="260"/>
        <w:rPr/>
      </w:pPr>
      <w:r>
        <w:rPr/>
        <w:t xml:space="preserve">139- </w:t>
      </w:r>
      <w:r>
        <w:rPr>
          <w:color w:val="000000"/>
        </w:rPr>
        <w:t>over temperature pitch motor</w:t>
      </w:r>
    </w:p>
    <w:p>
      <w:pPr>
        <w:pStyle w:val="Normal"/>
        <w:spacing w:lineRule="exact" w:line="260"/>
        <w:rPr/>
      </w:pPr>
      <w:r>
        <w:rPr/>
        <w:t xml:space="preserve">140- </w:t>
      </w:r>
      <w:r>
        <w:rPr>
          <w:color w:val="000000"/>
        </w:rPr>
        <w:t>motor protection pitch motor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143- pulse sensor rotor monitor defect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149- axle 2 fault, pitch controller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150- axle 3 fault, pitch controller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151- response circuit breaker generator brush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154- generator cooling water pressure/level not o.k.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157- brake does not close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162- fault battery charge switching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163- torque deviation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164- maintenance switch pitch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165- service switch pitch</w:t>
      </w:r>
    </w:p>
    <w:p>
      <w:pPr>
        <w:pStyle w:val="Normal"/>
        <w:spacing w:lineRule="exact" w:line="260"/>
        <w:rPr/>
      </w:pPr>
      <w:r>
        <w:rPr>
          <w:color w:val="000000"/>
        </w:rPr>
        <w:t xml:space="preserve">167- </w:t>
      </w:r>
      <w:r>
        <w:rPr>
          <w:color w:val="000000"/>
          <w:lang w:eastAsia="de-DE"/>
        </w:rPr>
        <w:t>voltage limitation activated</w:t>
      </w:r>
    </w:p>
    <w:p>
      <w:pPr>
        <w:pStyle w:val="Normal"/>
        <w:spacing w:lineRule="exact" w:line="260"/>
        <w:rPr/>
      </w:pPr>
      <w:r>
        <w:rPr>
          <w:color w:val="000000"/>
          <w:lang w:eastAsia="de-DE"/>
        </w:rPr>
        <w:t xml:space="preserve">169- </w:t>
      </w:r>
      <w:r>
        <w:rPr>
          <w:rFonts w:cs="Tms Rmn;Times New Roman" w:ascii="Tms Rmn;Times New Roman" w:hAnsi="Tms Rmn;Times New Roman"/>
          <w:color w:val="000000"/>
          <w:lang w:eastAsia="de-DE"/>
        </w:rPr>
        <w:t>waiting for gearbox oil pressure</w:t>
      </w:r>
    </w:p>
    <w:p>
      <w:pPr>
        <w:pStyle w:val="Normal"/>
        <w:spacing w:lineRule="exact" w:line="260"/>
        <w:rPr>
          <w:rFonts w:ascii="Tms Rmn;Times New Roman" w:hAnsi="Tms Rmn;Times New Roman" w:cs="Tms Rmn;Times New Roman"/>
          <w:color w:val="000000"/>
          <w:lang w:eastAsia="de-DE"/>
        </w:rPr>
      </w:pPr>
      <w:r>
        <w:rPr>
          <w:rFonts w:cs="Tms Rmn;Times New Roman" w:ascii="Tms Rmn;Times New Roman" w:hAnsi="Tms Rmn;Times New Roman"/>
          <w:color w:val="000000"/>
          <w:lang w:eastAsia="de-DE"/>
        </w:rPr>
        <w:t>170- increasing speed with falling blade angle</w:t>
      </w:r>
    </w:p>
    <w:p>
      <w:pPr>
        <w:pStyle w:val="Normal"/>
        <w:spacing w:lineRule="exact" w:line="260"/>
        <w:rPr/>
      </w:pPr>
      <w:r>
        <w:rPr>
          <w:rFonts w:cs="Tms Rmn;Times New Roman" w:ascii="Tms Rmn;Times New Roman" w:hAnsi="Tms Rmn;Times New Roman"/>
          <w:color w:val="000000"/>
          <w:lang w:eastAsia="de-DE"/>
        </w:rPr>
        <w:t xml:space="preserve">173- </w:t>
      </w:r>
      <w:r>
        <w:rPr>
          <w:color w:val="000000"/>
        </w:rPr>
        <w:t>low-noise operation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174- over temperature transformer warning (offshore only)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175- over temperature transformer disturbance (offshore only)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180- wind deviation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190- temperature error container</w:t>
      </w:r>
    </w:p>
    <w:p>
      <w:pPr>
        <w:pStyle w:val="Normal"/>
        <w:spacing w:lineRule="exact" w:line="260"/>
        <w:rPr/>
      </w:pPr>
      <w:r>
        <w:rPr>
          <w:color w:val="000000"/>
        </w:rPr>
        <w:t xml:space="preserve">192- </w:t>
      </w:r>
      <w:r>
        <w:rPr>
          <w:color w:val="000000"/>
          <w:lang w:val="de-DE" w:eastAsia="de-DE"/>
        </w:rPr>
        <w:t xml:space="preserve">wrong parameter check sum </w:t>
      </w:r>
    </w:p>
    <w:p>
      <w:pPr>
        <w:pStyle w:val="Normal"/>
        <w:spacing w:lineRule="exact" w:line="260"/>
        <w:rPr/>
      </w:pPr>
      <w:r>
        <w:rPr>
          <w:color w:val="000000"/>
          <w:lang w:val="de-DE" w:eastAsia="de-DE"/>
        </w:rPr>
        <w:t xml:space="preserve">193- </w:t>
      </w:r>
      <w:r>
        <w:rPr>
          <w:color w:val="000000"/>
        </w:rPr>
        <w:t>marine obstruction light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194- by-pass filter soiling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>195- gearbox pressure loss by-pass filter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 xml:space="preserve">196- </w:t>
      </w:r>
      <w:r>
        <w:rPr/>
        <w:t>pre-heating fault CCU cooling system</w:t>
      </w:r>
    </w:p>
    <w:p>
      <w:pPr>
        <w:pStyle w:val="Normal"/>
        <w:spacing w:lineRule="exact" w:line="260"/>
        <w:rPr>
          <w:color w:val="000000"/>
        </w:rPr>
      </w:pPr>
      <w:r>
        <w:rPr>
          <w:color w:val="000000"/>
        </w:rPr>
        <w:t xml:space="preserve">197- </w:t>
      </w:r>
      <w:r>
        <w:rPr/>
        <w:t>over temperature CCU cooling system</w:t>
      </w:r>
    </w:p>
    <w:p>
      <w:pPr>
        <w:pStyle w:val="Normal"/>
        <w:spacing w:lineRule="exact" w:line="260"/>
        <w:rPr/>
      </w:pPr>
      <w:r>
        <w:rPr>
          <w:color w:val="000000"/>
        </w:rPr>
        <w:t xml:space="preserve">198- </w:t>
      </w:r>
      <w:r>
        <w:rPr/>
        <w:t>pressure fault CCU cooling system</w:t>
      </w:r>
    </w:p>
    <w:p>
      <w:pPr>
        <w:pStyle w:val="Normal"/>
        <w:spacing w:lineRule="exact" w:line="260"/>
        <w:rPr/>
      </w:pPr>
      <w:r>
        <w:rPr/>
        <w:t>199- test fault CCU cooling system</w:t>
      </w:r>
    </w:p>
    <w:p>
      <w:pPr>
        <w:pStyle w:val="Normal"/>
        <w:spacing w:lineRule="exact" w:line="260"/>
        <w:rPr/>
      </w:pPr>
      <w:r>
        <w:rPr/>
        <w:t>200- pre-heating CCU cooling system</w:t>
      </w:r>
      <w:r>
        <w:rPr>
          <w:color w:val="000000"/>
        </w:rPr>
        <w:t xml:space="preserve"> active</w:t>
      </w:r>
    </w:p>
    <w:p>
      <w:pPr>
        <w:pStyle w:val="Normal"/>
        <w:spacing w:lineRule="exact" w:line="260"/>
        <w:rPr/>
      </w:pPr>
      <w:r>
        <w:rPr/>
        <w:t>201- PLC fault 24V supply</w:t>
      </w:r>
    </w:p>
    <w:p>
      <w:pPr>
        <w:pStyle w:val="Normal"/>
        <w:spacing w:lineRule="exact" w:line="260"/>
        <w:rPr/>
      </w:pPr>
      <w:r>
        <w:rPr/>
        <w:t>202- PLC module failure</w:t>
      </w:r>
    </w:p>
    <w:p>
      <w:pPr>
        <w:pStyle w:val="Normal"/>
        <w:spacing w:lineRule="exact" w:line="260"/>
        <w:rPr/>
      </w:pPr>
      <w:r>
        <w:rPr/>
        <w:t>203- fault temperature measurement</w:t>
      </w:r>
    </w:p>
    <w:p>
      <w:pPr>
        <w:pStyle w:val="Normal"/>
        <w:spacing w:lineRule="exact" w:line="260"/>
        <w:rPr/>
      </w:pPr>
      <w:r>
        <w:rPr/>
        <w:t>204- FastBus service mode</w:t>
      </w:r>
    </w:p>
    <w:p>
      <w:pPr>
        <w:pStyle w:val="Header"/>
        <w:rPr/>
      </w:pPr>
      <w:r>
        <w:rPr/>
        <w:t xml:space="preserve">205- over temperature top box </w:t>
      </w:r>
      <w:r>
        <w:rPr>
          <w:lang w:eastAsia="de-DE"/>
        </w:rPr>
        <w:t>(EW900 only)</w:t>
      </w:r>
    </w:p>
    <w:p>
      <w:pPr>
        <w:pStyle w:val="Header"/>
        <w:rPr/>
      </w:pPr>
      <w:r>
        <w:rPr/>
        <w:t>206- gearbox pressure too high (</w:t>
      </w:r>
      <w:r>
        <w:rPr>
          <w:lang w:eastAsia="de-DE"/>
        </w:rPr>
        <w:t>EW900 only)</w:t>
      </w:r>
    </w:p>
    <w:p>
      <w:pPr>
        <w:pStyle w:val="Header"/>
        <w:rPr/>
      </w:pPr>
      <w:r>
        <w:rPr/>
        <w:t xml:space="preserve">207- ground fault LVMD </w:t>
      </w:r>
      <w:r>
        <w:rPr>
          <w:lang w:eastAsia="de-DE"/>
        </w:rPr>
        <w:t>(EW1.5/70.5(60Hz) only)</w:t>
      </w:r>
    </w:p>
    <w:p>
      <w:pPr>
        <w:pStyle w:val="Header"/>
        <w:rPr>
          <w:lang w:eastAsia="de-DE"/>
        </w:rPr>
      </w:pPr>
      <w:r>
        <w:rPr>
          <w:lang w:eastAsia="de-DE"/>
        </w:rPr>
        <w:t xml:space="preserve">208- </w:t>
      </w:r>
      <w:r>
        <w:rPr/>
        <w:t>no activity CAN-Bus CCU</w:t>
      </w:r>
    </w:p>
    <w:p>
      <w:pPr>
        <w:pStyle w:val="Header"/>
        <w:rPr>
          <w:lang w:eastAsia="de-DE"/>
        </w:rPr>
      </w:pPr>
      <w:r>
        <w:rPr>
          <w:lang w:eastAsia="de-DE"/>
        </w:rPr>
        <w:t xml:space="preserve">209- </w:t>
      </w:r>
      <w:r>
        <w:rPr/>
        <w:t>no activity CAN-Bus MFR13</w:t>
      </w:r>
    </w:p>
    <w:p>
      <w:pPr>
        <w:pStyle w:val="Header"/>
        <w:rPr>
          <w:lang w:eastAsia="de-DE"/>
        </w:rPr>
      </w:pPr>
      <w:r>
        <w:rPr>
          <w:lang w:eastAsia="de-DE"/>
        </w:rPr>
        <w:t xml:space="preserve">212- </w:t>
      </w:r>
      <w:r>
        <w:rPr>
          <w:color w:val="000000"/>
          <w:lang w:eastAsia="de-DE"/>
        </w:rPr>
        <w:t>battery voltage low- axis 1</w:t>
      </w:r>
    </w:p>
    <w:p>
      <w:pPr>
        <w:pStyle w:val="Header"/>
        <w:rPr>
          <w:lang w:eastAsia="de-DE"/>
        </w:rPr>
      </w:pPr>
      <w:r>
        <w:rPr>
          <w:lang w:eastAsia="de-DE"/>
        </w:rPr>
        <w:t xml:space="preserve">213- </w:t>
      </w:r>
      <w:r>
        <w:rPr>
          <w:color w:val="000000"/>
          <w:lang w:eastAsia="de-DE"/>
        </w:rPr>
        <w:t>battery voltage low- axis 2</w:t>
      </w:r>
    </w:p>
    <w:p>
      <w:pPr>
        <w:pStyle w:val="Header"/>
        <w:rPr/>
      </w:pPr>
      <w:r>
        <w:rPr>
          <w:lang w:eastAsia="de-DE"/>
        </w:rPr>
        <w:t xml:space="preserve">214- </w:t>
      </w:r>
      <w:r>
        <w:rPr>
          <w:color w:val="000000"/>
          <w:lang w:eastAsia="de-DE"/>
        </w:rPr>
        <w:t>battery voltage low- axis 3</w:t>
      </w:r>
    </w:p>
    <w:p>
      <w:pPr>
        <w:pStyle w:val="Header"/>
        <w:rPr>
          <w:color w:val="000000"/>
          <w:lang w:val="de-DE" w:eastAsia="de-DE"/>
        </w:rPr>
      </w:pPr>
      <w:r>
        <w:rPr>
          <w:color w:val="000000"/>
          <w:lang w:val="de-DE" w:eastAsia="de-DE"/>
        </w:rPr>
        <w:t>215- direction dependent shut-down</w:t>
      </w:r>
    </w:p>
    <w:p>
      <w:pPr>
        <w:pStyle w:val="Header"/>
        <w:rPr>
          <w:color w:val="000000"/>
          <w:lang w:val="de-DE" w:eastAsia="de-DE"/>
        </w:rPr>
      </w:pPr>
      <w:r>
        <w:rPr>
          <w:color w:val="000000"/>
          <w:lang w:val="de-DE" w:eastAsia="de-DE"/>
        </w:rPr>
        <w:t>217- end of parameter state service</w:t>
      </w:r>
    </w:p>
    <w:p>
      <w:pPr>
        <w:pStyle w:val="Header"/>
        <w:rPr>
          <w:color w:val="000000"/>
          <w:lang w:val="de-DE" w:eastAsia="de-DE"/>
        </w:rPr>
      </w:pPr>
      <w:r>
        <w:rPr>
          <w:color w:val="000000"/>
          <w:lang w:val="de-DE" w:eastAsia="de-DE"/>
        </w:rPr>
        <w:t>218- frequent cut-ins</w:t>
      </w:r>
    </w:p>
    <w:p>
      <w:pPr>
        <w:pStyle w:val="Header"/>
        <w:rPr>
          <w:color w:val="000000"/>
          <w:lang w:val="de-DE" w:eastAsia="de-DE"/>
        </w:rPr>
      </w:pPr>
      <w:r>
        <w:rPr>
          <w:color w:val="000000"/>
          <w:lang w:val="de-DE" w:eastAsia="de-DE"/>
        </w:rPr>
        <w:t>219- Ice sensor fault</w:t>
      </w:r>
    </w:p>
    <w:p>
      <w:pPr>
        <w:pStyle w:val="Header"/>
        <w:rPr>
          <w:color w:val="000000"/>
          <w:lang w:val="de-DE" w:eastAsia="de-DE"/>
        </w:rPr>
      </w:pPr>
      <w:r>
        <w:rPr>
          <w:color w:val="000000"/>
          <w:lang w:val="de-DE" w:eastAsia="de-DE"/>
        </w:rPr>
        <w:t>220- external Stop caused by curtailment</w:t>
      </w:r>
    </w:p>
    <w:p>
      <w:pPr>
        <w:pStyle w:val="Header"/>
        <w:rPr>
          <w:color w:val="000000"/>
          <w:lang w:val="de-DE" w:eastAsia="de-DE"/>
        </w:rPr>
      </w:pPr>
      <w:r>
        <w:rPr>
          <w:color w:val="000000"/>
          <w:lang w:val="de-DE" w:eastAsia="de-DE"/>
        </w:rPr>
        <w:t>221- external power limitation</w:t>
      </w:r>
    </w:p>
    <w:p>
      <w:pPr>
        <w:pStyle w:val="Header"/>
        <w:rPr>
          <w:color w:val="000000"/>
          <w:lang w:val="de-DE" w:eastAsia="de-DE"/>
        </w:rPr>
      </w:pPr>
      <w:r>
        <w:rPr>
          <w:color w:val="000000"/>
          <w:lang w:val="de-DE" w:eastAsia="de-DE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  <w:rFonts w:ascii="Helvetica" w:hAnsi="Helvetica" w:cs="Helvetica"/>
        <w:lang w:eastAsia="en-US"/>
      </w:rPr>
    </w:pPr>
    <w:r>
      <w:rPr>
        <w:rStyle w:val="PageNumber"/>
        <w:rFonts w:cs="Helvetica" w:ascii="Helvetica" w:hAnsi="Helvetica"/>
        <w:lang w:eastAsia="en-US"/>
      </w:rPr>
      <w:t xml:space="preserve">Page </w:t>
    </w:r>
    <w:r>
      <w:rPr>
        <w:rStyle w:val="PageNumber"/>
        <w:rFonts w:cs="Helvetica" w:ascii="Helvetica" w:hAnsi="Helvetica"/>
        <w:lang w:eastAsia="en-US"/>
      </w:rPr>
      <w:fldChar w:fldCharType="begin"/>
    </w:r>
    <w:r>
      <w:rPr>
        <w:rStyle w:val="PageNumber"/>
        <w:rFonts w:cs="Helvetica" w:ascii="Helvetica" w:hAnsi="Helvetica"/>
        <w:lang w:eastAsia="en-US"/>
      </w:rPr>
      <w:instrText xml:space="preserve"> PAGE </w:instrText>
    </w:r>
    <w:r>
      <w:rPr>
        <w:rStyle w:val="PageNumber"/>
        <w:rFonts w:cs="Helvetica" w:ascii="Helvetica" w:hAnsi="Helvetica"/>
        <w:lang w:eastAsia="en-US"/>
      </w:rPr>
      <w:fldChar w:fldCharType="separate"/>
    </w:r>
    <w:r>
      <w:rPr>
        <w:rStyle w:val="PageNumber"/>
        <w:rFonts w:cs="Helvetica" w:ascii="Helvetica" w:hAnsi="Helvetica"/>
        <w:lang w:eastAsia="en-US"/>
      </w:rPr>
      <w:t>6</w:t>
    </w:r>
    <w:r>
      <w:rPr>
        <w:rStyle w:val="PageNumber"/>
        <w:rFonts w:cs="Helvetica" w:ascii="Helvetica" w:hAnsi="Helvetica"/>
        <w:lang w:eastAsia="en-US"/>
      </w:rPr>
      <w:fldChar w:fldCharType="end"/>
    </w:r>
    <w:r>
      <w:rPr>
        <w:rStyle w:val="PageNumber"/>
        <w:rFonts w:cs="Helvetica" w:ascii="Helvetica" w:hAnsi="Helvetica"/>
        <w:lang w:eastAsia="en-US"/>
      </w:rPr>
      <w:t xml:space="preserve"> of </w:t>
    </w:r>
    <w:r>
      <w:rPr>
        <w:rStyle w:val="PageNumber"/>
        <w:rFonts w:cs="Helvetica" w:ascii="Helvetica" w:hAnsi="Helvetica"/>
        <w:lang w:eastAsia="en-US"/>
      </w:rPr>
      <w:fldChar w:fldCharType="begin"/>
    </w:r>
    <w:r>
      <w:rPr>
        <w:rStyle w:val="PageNumber"/>
        <w:rFonts w:cs="Helvetica" w:ascii="Helvetica" w:hAnsi="Helvetica"/>
        <w:lang w:eastAsia="en-US"/>
      </w:rPr>
      <w:instrText xml:space="preserve"> NUMPAGES \* ARABIC </w:instrText>
    </w:r>
    <w:r>
      <w:rPr>
        <w:rStyle w:val="PageNumber"/>
        <w:rFonts w:cs="Helvetica" w:ascii="Helvetica" w:hAnsi="Helvetica"/>
        <w:lang w:eastAsia="en-US"/>
      </w:rPr>
      <w:fldChar w:fldCharType="separate"/>
    </w:r>
    <w:r>
      <w:rPr>
        <w:rStyle w:val="PageNumber"/>
        <w:rFonts w:cs="Helvetica" w:ascii="Helvetica" w:hAnsi="Helvetica"/>
        <w:lang w:eastAsia="en-US"/>
      </w:rPr>
      <w:t>6</w:t>
    </w:r>
    <w:r>
      <w:rPr>
        <w:rStyle w:val="PageNumber"/>
        <w:rFonts w:cs="Helvetica" w:ascii="Helvetica" w:hAnsi="Helvetica"/>
        <w:lang w:eastAsia="en-US"/>
      </w:rPr>
      <w:fldChar w:fldCharType="end"/>
    </w:r>
  </w:p>
  <w:p>
    <w:pPr>
      <w:pStyle w:val="Footer"/>
      <w:jc w:val="center"/>
      <w:rPr/>
    </w:pPr>
    <w:r>
      <w:rPr>
        <w:rStyle w:val="PageNumber"/>
        <w:rFonts w:cs="Helvetica" w:ascii="Helvetica" w:hAnsi="Helvetica"/>
        <w:lang w:eastAsia="en-US"/>
      </w:rPr>
      <w:fldChar w:fldCharType="begin"/>
    </w:r>
    <w:r>
      <w:rPr>
        <w:rStyle w:val="PageNumber"/>
        <w:rFonts w:cs="Helvetica" w:ascii="Helvetica" w:hAnsi="Helvetica"/>
        <w:lang w:eastAsia="en-US"/>
      </w:rPr>
      <w:instrText xml:space="preserve"> FILENAME </w:instrText>
    </w:r>
    <w:r>
      <w:rPr>
        <w:rStyle w:val="PageNumber"/>
        <w:rFonts w:cs="Helvetica" w:ascii="Helvetica" w:hAnsi="Helvetica"/>
        <w:lang w:eastAsia="en-US"/>
      </w:rPr>
      <w:fldChar w:fldCharType="separate"/>
    </w:r>
    <w:r>
      <w:rPr>
        <w:rStyle w:val="PageNumber"/>
        <w:rFonts w:cs="Helvetica" w:ascii="Helvetica" w:hAnsi="Helvetica"/>
        <w:lang w:eastAsia="en-US"/>
      </w:rPr>
      <w:t>Memo__Counters_incrementing_by_fault.doc</w:t>
    </w:r>
    <w:r>
      <w:rPr>
        <w:rStyle w:val="PageNumber"/>
        <w:rFonts w:cs="Helvetica" w:ascii="Helvetica" w:hAnsi="Helvetica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sz w:val="16"/>
      </w:rPr>
    </w:pPr>
    <w:r>
      <w:object w:dxaOrig="1860" w:dyaOrig="90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345.6pt;margin-top:3.6pt;width:93pt;height:4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1516602297" r:id="rId1"/>
      </w:object>
    </w:r>
    <w:r>
      <w:rPr>
        <w:rFonts w:cs="Arial" w:ascii="Arial" w:hAnsi="Arial"/>
        <w:b/>
      </w:rPr>
      <w:t>CONFIDENTIAL</w:t>
    </w:r>
  </w:p>
  <w:p>
    <w:pPr>
      <w:pStyle w:val="Normal"/>
      <w:rPr>
        <w:rFonts w:ascii="Arial" w:hAnsi="Arial" w:cs="Arial"/>
        <w:b/>
      </w:rPr>
    </w:pPr>
    <w:r>
      <w:rPr>
        <w:rFonts w:cs="Arial" w:ascii="Arial" w:hAnsi="Arial"/>
        <w:b/>
        <w:sz w:val="16"/>
      </w:rPr>
      <w:t>Proprietary Information</w:t>
      <w:tab/>
      <w:tab/>
      <w:tab/>
      <w:tab/>
      <w:tab/>
      <w:tab/>
      <w:tab/>
    </w:r>
  </w:p>
  <w:p>
    <w:pPr>
      <w:pStyle w:val="Normal"/>
      <w:rPr>
        <w:rFonts w:ascii="Arial" w:hAnsi="Arial" w:cs="Arial"/>
        <w:b/>
        <w:sz w:val="16"/>
      </w:rPr>
    </w:pPr>
    <w:r>
      <w:rPr>
        <w:rFonts w:cs="Arial" w:ascii="Arial" w:hAnsi="Arial"/>
        <w:b/>
        <w:sz w:val="16"/>
      </w:rPr>
      <w:t>DO NOT COPY  without</w:t>
    </w:r>
  </w:p>
  <w:p>
    <w:pPr>
      <w:pStyle w:val="Normal"/>
      <w:rPr>
        <w:rFonts w:ascii="Arial" w:hAnsi="Arial" w:cs="Arial"/>
        <w:b/>
        <w:sz w:val="16"/>
      </w:rPr>
    </w:pPr>
    <w:r>
      <w:rPr>
        <w:rFonts w:cs="Arial" w:ascii="Arial" w:hAnsi="Arial"/>
        <w:b/>
        <w:sz w:val="16"/>
      </w:rPr>
      <w:t>written   consent   from</w:t>
    </w:r>
  </w:p>
  <w:p>
    <w:pPr>
      <w:pStyle w:val="Normal"/>
      <w:rPr>
        <w:rFonts w:ascii="Arial" w:hAnsi="Arial" w:cs="Arial"/>
        <w:b/>
        <w:sz w:val="16"/>
      </w:rPr>
    </w:pPr>
    <w:r>
      <w:rPr>
        <w:rFonts w:cs="Arial" w:ascii="Arial" w:hAnsi="Arial"/>
        <w:b/>
        <w:sz w:val="16"/>
      </w:rPr>
      <w:t>Enron Wind</w:t>
    </w:r>
  </w:p>
  <w:p>
    <w:pPr>
      <w:pStyle w:val="Heading2"/>
      <w:ind w:hanging="0" w:start="0"/>
      <w:rPr>
        <w:rFonts w:ascii="Arial" w:hAnsi="Arial" w:cs="Arial"/>
        <w:sz w:val="16"/>
      </w:rPr>
    </w:pPr>
    <w:r>
      <w:rPr/>
      <w:t>DRAFT</w:t>
    </w:r>
  </w:p>
  <w:p>
    <w:pPr>
      <w:pStyle w:val="Normal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Normal"/>
      <w:spacing w:lineRule="exact" w:line="19"/>
      <w:rPr>
        <w:rFonts w:ascii="Arial" w:hAnsi="Arial" w:cs="Arial"/>
        <w:sz w:val="16"/>
        <w:lang w:val="en-CA"/>
      </w:rPr>
    </w:pPr>
    <w:r>
      <w:rPr>
        <w:rFonts w:cs="Arial" w:ascii="Arial" w:hAnsi="Arial"/>
        <w:sz w:val="16"/>
        <w:lang w:val="en-CA"/>
      </w:rP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5943600" cy="12065"/>
              <wp:effectExtent l="0" t="635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67.95pt;height:0.9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Helvetica" w:hAnsi="Helvetica" w:cs="Helvetica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ListNumber3"/>
    <w:next w:val="Normal"/>
    <w:qFormat/>
    <w:pPr>
      <w:keepNext w:val="true"/>
      <w:widowControl w:val="false"/>
      <w:numPr>
        <w:ilvl w:val="0"/>
        <w:numId w:val="0"/>
      </w:numPr>
      <w:tabs>
        <w:tab w:val="clear" w:pos="720"/>
        <w:tab w:val="left" w:pos="-1080" w:leader="none"/>
        <w:tab w:val="left" w:pos="-720" w:leader="none"/>
        <w:tab w:val="left" w:pos="0" w:leader="none"/>
      </w:tabs>
      <w:ind w:hanging="0" w:start="0" w:end="0"/>
      <w:outlineLvl w:val="3"/>
    </w:pPr>
    <w:rPr>
      <w:b/>
      <w:sz w:val="24"/>
      <w:lang w:eastAsia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Number3">
    <w:name w:val="List Number 3"/>
    <w:basedOn w:val="Normal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1">
    <w:name w:val="toc 1"/>
    <w:basedOn w:val="Normal"/>
    <w:next w:val="Normal"/>
    <w:pPr>
      <w:keepNext w:val="true"/>
      <w:spacing w:lineRule="auto" w:line="120" w:before="120" w:after="120"/>
    </w:pPr>
    <w:rPr>
      <w:b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2002-03-05T16:45:00Z</dcterms:created>
  <dc:creator>Greg Klinkner</dc:creator>
  <dc:description/>
  <dc:language>en-CA</dc:language>
  <cp:lastModifiedBy>Valued Gateway Client</cp:lastModifiedBy>
  <cp:lastPrinted>2002-03-14T15:08:00Z</cp:lastPrinted>
  <dcterms:modified xsi:type="dcterms:W3CDTF">2002-03-14T21:53:00Z</dcterms:modified>
  <cp:revision>155</cp:revision>
  <dc:subject/>
  <dc:title>Bachman M1 PCL software download procedure</dc:title>
</cp:coreProperties>
</file>