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33" w:type="dxa"/>
        <w:jc w:val="start"/>
        <w:tblInd w:w="82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23"/>
        <w:gridCol w:w="6210"/>
      </w:tblGrid>
      <w:tr>
        <w:trPr>
          <w:trHeight w:val="720" w:hRule="atLeast"/>
        </w:trPr>
        <w:tc>
          <w:tcPr>
            <w:tcW w:w="3223" w:type="dxa"/>
            <w:tcBorders/>
          </w:tcPr>
          <w:p>
            <w:pPr>
              <w:pStyle w:val="ReturnAddress"/>
              <w:snapToGrid w:val="false"/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w:object w:dxaOrig="7111" w:dyaOrig="5326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position:absolute;margin-left:-38.45pt;margin-top:-203.5pt;width:378.15pt;height:313.1pt;mso-wrap-distance-left:9.05pt;mso-wrap-distance-right:9.05pt;mso-position-horizontal-relative:text;mso-position-vertical-relative:text" filled="f" o:ole="">
                  <v:imagedata r:id="rId3" o:title=""/>
                </v:shape>
                <o:OLEObject Type="Embed" ProgID="" ShapeID="ole_rId2" DrawAspect="Content" ObjectID="_1675856365" r:id="rId2"/>
              </w:object>
            </w:r>
          </w:p>
        </w:tc>
        <w:tc>
          <w:tcPr>
            <w:tcW w:w="6210" w:type="dxa"/>
            <w:tcBorders/>
            <w:shd w:fill="000000" w:val="clear"/>
            <w:tcMar>
              <w:start w:w="187" w:type="dxa"/>
              <w:end w:w="187" w:type="dxa"/>
            </w:tcMar>
            <w:vAlign w:val="center"/>
          </w:tcPr>
          <w:p>
            <w:pPr>
              <w:pStyle w:val="CompanyName"/>
              <w:ind w:start="-79" w:end="-245"/>
              <w:jc w:val="center"/>
              <w:rPr/>
            </w:pPr>
            <w:r>
              <w:rPr/>
              <w:t>North American Energy Standards Board</w:t>
            </w:r>
          </w:p>
          <w:p>
            <w:pPr>
              <w:pStyle w:val="CompanyName"/>
              <w:ind w:start="-79" w:end="-245"/>
              <w:jc w:val="center"/>
              <w:rPr>
                <w:sz w:val="24"/>
              </w:rPr>
            </w:pPr>
            <w:r>
              <w:rPr>
                <w:sz w:val="24"/>
              </w:rPr>
              <w:t>1100 Louisiana, Suite 3625</w:t>
            </w:r>
          </w:p>
          <w:p>
            <w:pPr>
              <w:pStyle w:val="CompanyName"/>
              <w:ind w:start="-79" w:end="-245"/>
              <w:jc w:val="center"/>
              <w:rPr>
                <w:sz w:val="24"/>
              </w:rPr>
            </w:pPr>
            <w:r>
              <w:rPr>
                <w:sz w:val="24"/>
              </w:rPr>
              <w:t>Houston, Texas 77002</w:t>
            </w:r>
          </w:p>
          <w:p>
            <w:pPr>
              <w:pStyle w:val="CompanyName"/>
              <w:ind w:start="-79" w:end="-245"/>
              <w:jc w:val="center"/>
              <w:rPr/>
            </w:pPr>
            <w:r>
              <w:rPr>
                <w:sz w:val="24"/>
              </w:rPr>
              <w:t xml:space="preserve">Phone: 713-356-0060 </w:t>
            </w:r>
            <w:r>
              <w:rPr>
                <w:rFonts w:eastAsia="Symbol" w:cs="Symbol" w:ascii="Symbol" w:hAnsi="Symbol"/>
                <w:sz w:val="24"/>
              </w:rPr>
              <w:sym w:font="Symbol" w:char="f0a8"/>
            </w:r>
            <w:r>
              <w:rPr>
                <w:sz w:val="24"/>
              </w:rPr>
              <w:t xml:space="preserve"> Fax: 713-356-0067</w:t>
            </w:r>
          </w:p>
        </w:tc>
      </w:tr>
    </w:tbl>
    <w:p>
      <w:pPr>
        <w:pStyle w:val="DocumentLabel"/>
        <w:spacing w:before="240" w:after="120"/>
        <w:rPr/>
      </w:pPr>
      <w:r>
        <w:rPr/>
        <w:t>Memo</w:t>
      </w:r>
    </w:p>
    <w:p>
      <w:pPr>
        <w:pStyle w:val="MessageHeaderFirst"/>
        <w:spacing w:lineRule="auto" w:line="240" w:before="60" w:after="0"/>
        <w:ind w:hanging="875" w:start="1710" w:end="0"/>
        <w:rPr>
          <w:b/>
          <w:bCs/>
          <w:sz w:val="22"/>
        </w:rPr>
      </w:pPr>
      <w:r>
        <w:rPr>
          <w:rStyle w:val="MessageHeaderLabel"/>
          <w:b/>
          <w:bCs/>
          <w:spacing w:val="-25"/>
          <w:sz w:val="22"/>
        </w:rPr>
        <w:t>T</w:t>
      </w:r>
      <w:r>
        <w:rPr>
          <w:rStyle w:val="MessageHeaderLabel"/>
          <w:b/>
          <w:bCs/>
          <w:sz w:val="22"/>
        </w:rPr>
        <w:t>o:</w:t>
      </w:r>
      <w:r>
        <w:rPr>
          <w:b/>
          <w:bCs/>
          <w:sz w:val="22"/>
        </w:rPr>
        <w:tab/>
        <w:t>All Interested Parties</w:t>
      </w:r>
    </w:p>
    <w:p>
      <w:pPr>
        <w:pStyle w:val="MessageHeader"/>
        <w:spacing w:lineRule="auto" w:line="240" w:before="60" w:after="0"/>
        <w:ind w:hanging="875" w:start="1710" w:end="0"/>
        <w:rPr/>
      </w:pPr>
      <w:r>
        <w:rPr>
          <w:rStyle w:val="MessageHeaderLabel"/>
          <w:b/>
          <w:bCs/>
          <w:sz w:val="22"/>
        </w:rPr>
        <w:t>From:</w:t>
      </w:r>
      <w:r>
        <w:rPr>
          <w:b/>
          <w:bCs/>
          <w:sz w:val="22"/>
        </w:rPr>
        <w:tab/>
        <w:t>NAESB Office</w:t>
      </w:r>
    </w:p>
    <w:p>
      <w:pPr>
        <w:pStyle w:val="MessageHeader"/>
        <w:spacing w:lineRule="auto" w:line="240" w:before="60" w:after="0"/>
        <w:ind w:hanging="875" w:start="1710" w:end="0"/>
        <w:rPr>
          <w:b/>
          <w:bCs/>
          <w:sz w:val="22"/>
        </w:rPr>
      </w:pPr>
      <w:r>
        <w:rPr>
          <w:rStyle w:val="MessageHeaderLabel"/>
          <w:b/>
          <w:bCs/>
          <w:sz w:val="22"/>
        </w:rPr>
        <w:t>Date: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fldChar w:fldCharType="begin"/>
      </w:r>
      <w:r>
        <w:rPr>
          <w:sz w:val="22"/>
          <w:b/>
          <w:bCs/>
        </w:rPr>
        <w:instrText xml:space="preserve"> DATE \@"M/d/yyyy" </w:instrText>
      </w:r>
      <w:r>
        <w:rPr>
          <w:sz w:val="22"/>
          <w:b/>
          <w:bCs/>
        </w:rPr>
        <w:fldChar w:fldCharType="separate"/>
      </w:r>
      <w:r>
        <w:rPr>
          <w:sz w:val="22"/>
          <w:b/>
          <w:bCs/>
        </w:rPr>
        <w:t>9/28/2025</w:t>
      </w:r>
      <w:r>
        <w:rPr>
          <w:sz w:val="22"/>
          <w:b/>
          <w:bCs/>
        </w:rPr>
        <w:fldChar w:fldCharType="end"/>
      </w:r>
    </w:p>
    <w:p>
      <w:pPr>
        <w:pStyle w:val="MessageHeaderLast"/>
        <w:spacing w:lineRule="auto" w:line="240" w:before="60" w:after="0"/>
        <w:ind w:hanging="875" w:start="1710" w:end="0"/>
        <w:rPr/>
      </w:pPr>
      <w:r>
        <w:rPr>
          <w:rStyle w:val="MessageHeaderLabel"/>
          <w:b/>
          <w:bCs/>
          <w:sz w:val="22"/>
        </w:rPr>
        <w:t>Re:</w:t>
      </w:r>
      <w:r>
        <w:rPr>
          <w:b/>
          <w:bCs/>
          <w:sz w:val="22"/>
        </w:rPr>
        <w:tab/>
        <w:t>Nomination Related Standards – Business Practice and Technology Class</w:t>
      </w:r>
    </w:p>
    <w:p>
      <w:pPr>
        <w:pStyle w:val="BodyText"/>
        <w:tabs>
          <w:tab w:val="clear" w:pos="720"/>
          <w:tab w:val="left" w:pos="1980" w:leader="none"/>
        </w:tabs>
        <w:spacing w:before="0" w:after="0"/>
        <w:rPr>
          <w:b/>
          <w:bCs/>
          <w:sz w:val="22"/>
        </w:rPr>
      </w:pPr>
      <w:r>
        <w:rPr>
          <w:b/>
          <w:bCs/>
        </w:rPr>
        <w:t>Place:</w:t>
        <w:tab/>
      </w:r>
      <w:r>
        <w:rPr>
          <w:b/>
          <w:bCs/>
          <w:sz w:val="22"/>
        </w:rPr>
        <w:t>Crown Plaza Hotel</w:t>
      </w:r>
    </w:p>
    <w:p>
      <w:pPr>
        <w:pStyle w:val="BodyText"/>
        <w:tabs>
          <w:tab w:val="clear" w:pos="720"/>
          <w:tab w:val="left" w:pos="1980" w:leader="none"/>
        </w:tabs>
        <w:spacing w:before="0" w:after="0"/>
        <w:rPr>
          <w:b/>
          <w:bCs/>
          <w:sz w:val="22"/>
        </w:rPr>
      </w:pPr>
      <w:r>
        <w:rPr>
          <w:b/>
          <w:bCs/>
          <w:sz w:val="22"/>
        </w:rPr>
        <w:tab/>
        <w:t>1700 Smith, Houston, Texas 77002</w:t>
      </w:r>
    </w:p>
    <w:p>
      <w:pPr>
        <w:pStyle w:val="BodyText"/>
        <w:tabs>
          <w:tab w:val="clear" w:pos="720"/>
          <w:tab w:val="left" w:pos="1980" w:leader="none"/>
        </w:tabs>
        <w:spacing w:before="0" w:after="0"/>
        <w:rPr>
          <w:b/>
          <w:bCs/>
          <w:sz w:val="22"/>
        </w:rPr>
      </w:pPr>
      <w:r>
        <w:rPr>
          <w:b/>
          <w:bCs/>
          <w:sz w:val="22"/>
        </w:rPr>
        <w:t>Phone:</w:t>
        <w:tab/>
        <w:t>713-739-8800</w:t>
      </w:r>
    </w:p>
    <w:p>
      <w:pPr>
        <w:pStyle w:val="BodyText"/>
        <w:spacing w:before="0" w:after="220"/>
        <w:rPr>
          <w:rStyle w:val="DefaultParagraphFont"/>
          <w:b/>
          <w:bCs/>
        </w:rPr>
      </w:pPr>
      <w:r>
        <w:rPr>
          <w:b/>
          <w:bCs/>
          <w:sz w:val="22"/>
        </w:rPr>
        <w:t>Time:</w:t>
        <w:tab/>
        <w:t>9:00am - 5:00pm</w:t>
      </w:r>
    </w:p>
    <w:p>
      <w:pPr>
        <w:pStyle w:val="Heading1"/>
        <w:spacing w:lineRule="atLeast" w:line="140" w:before="0" w:after="120"/>
        <w:ind w:hanging="0" w:start="835"/>
        <w:rPr/>
      </w:pPr>
      <w:r>
        <w:rPr/>
        <w:t>Monday, March 25, 2002</w:t>
      </w:r>
    </w:p>
    <w:p>
      <w:pPr>
        <w:pStyle w:val="ListNumber"/>
        <w:numPr>
          <w:ilvl w:val="0"/>
          <w:numId w:val="0"/>
        </w:numPr>
        <w:spacing w:before="0" w:after="120"/>
        <w:ind w:hanging="0" w:start="806" w:end="0"/>
        <w:rPr/>
      </w:pPr>
      <w:r>
        <w:rPr/>
        <w:t xml:space="preserve">The first day of this two-day class session will explain all of the GISB Nominations Related Business Practice Standards implemented through Version 1.5 including their history and purpose. </w:t>
      </w:r>
    </w:p>
    <w:p>
      <w:pPr>
        <w:pStyle w:val="Heading1"/>
        <w:spacing w:lineRule="atLeast" w:line="140" w:before="120" w:after="120"/>
        <w:ind w:hanging="0" w:start="835"/>
        <w:rPr/>
      </w:pPr>
      <w:r>
        <w:rPr/>
        <w:t>Tuesday, March 26, 2002</w:t>
      </w:r>
    </w:p>
    <w:p>
      <w:pPr>
        <w:pStyle w:val="ListNumber"/>
        <w:numPr>
          <w:ilvl w:val="0"/>
          <w:numId w:val="0"/>
        </w:numPr>
        <w:spacing w:before="120" w:after="120"/>
        <w:ind w:hanging="0" w:start="806" w:end="0"/>
        <w:rPr/>
      </w:pPr>
      <w:r>
        <w:rPr/>
        <w:t>The second day of this two-day session will be a step-by-step review of the nomination standard transactions and their X12 implementation instructions.   Examples and an in-depth explanation of the use of the transaction sets will be given.</w:t>
      </w:r>
    </w:p>
    <w:p>
      <w:pPr>
        <w:pStyle w:val="ListNumber"/>
        <w:numPr>
          <w:ilvl w:val="0"/>
          <w:numId w:val="0"/>
        </w:numPr>
        <w:spacing w:lineRule="atLeast" w:line="320"/>
        <w:ind w:hanging="0" w:start="810" w:end="0"/>
        <w:rPr/>
      </w:pPr>
      <w:r>
        <w:rPr/>
      </w:r>
    </w:p>
    <w:p>
      <w:pPr>
        <w:pStyle w:val="Heading6"/>
        <w:ind w:hanging="0" w:start="835"/>
        <w:rPr/>
      </w:pPr>
      <w:r>
        <w:rPr/>
        <w:t>To register, fax this form to: 713-356-0067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rFonts w:ascii="Humanst521 Cn BT;Century Gothic" w:hAnsi="Humanst521 Cn BT;Century Gothic" w:cs="Humanst521 Cn BT;Century Gothic"/>
          <w:b/>
          <w:sz w:val="24"/>
        </w:rPr>
      </w:pPr>
      <w:r>
        <w:rPr>
          <w:b/>
          <w:sz w:val="24"/>
        </w:rPr>
        <w:t>For more information: Phone-713-356-0060 or www.naesb.org/training.html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rFonts w:ascii="Humanst521 Cn BT;Century Gothic" w:hAnsi="Humanst521 Cn BT;Century Gothic" w:cs="Humanst521 Cn BT;Century Gothic"/>
          <w:b/>
          <w:sz w:val="16"/>
        </w:rPr>
      </w:pPr>
      <w:r>
        <w:rPr>
          <w:rFonts w:cs="Humanst521 Cn BT;Century Gothic" w:ascii="Humanst521 Cn BT;Century Gothic" w:hAnsi="Humanst521 Cn BT;Century Gothic"/>
          <w:b/>
          <w:sz w:val="16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rPr>
          <w:b/>
          <w:sz w:val="24"/>
        </w:rPr>
      </w:pPr>
      <w:r>
        <w:rPr>
          <w:b/>
          <w:sz w:val="24"/>
        </w:rPr>
        <w:t>Name: ________________________________email: ______________________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rPr>
          <w:b/>
          <w:sz w:val="24"/>
        </w:rPr>
      </w:pPr>
      <w:r>
        <w:rPr>
          <w:b/>
          <w:sz w:val="24"/>
        </w:rPr>
        <w:t>Company: ________________________________Phone: __________________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rPr>
          <w:b/>
          <w:sz w:val="24"/>
        </w:rPr>
      </w:pPr>
      <w:r>
        <w:rPr>
          <w:b/>
          <w:sz w:val="24"/>
        </w:rPr>
        <w:t>Address: __________________________________________________________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rPr>
          <w:sz w:val="24"/>
        </w:rPr>
      </w:pPr>
      <w:r>
        <w:rPr>
          <w:b/>
          <w:sz w:val="24"/>
        </w:rPr>
        <w:t>Form of Payment: Check ____ Visa ____ MasterCard ____ Amex 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rPr>
          <w:b/>
          <w:sz w:val="24"/>
        </w:rPr>
      </w:pPr>
      <w:r>
        <w:rPr>
          <w:b/>
          <w:sz w:val="24"/>
        </w:rPr>
        <w:t>Card Number: __________________________________Exp Date: 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rPr>
          <w:b/>
          <w:sz w:val="24"/>
        </w:rPr>
      </w:pPr>
      <w:r>
        <w:rPr>
          <w:b/>
          <w:sz w:val="24"/>
        </w:rPr>
        <w:t>Amount to be charged: ____________Date Attending: ___________________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before="0" w:after="60"/>
        <w:rPr>
          <w:b/>
          <w:sz w:val="24"/>
        </w:rPr>
      </w:pPr>
      <w:r>
        <w:rPr>
          <w:b/>
          <w:sz w:val="24"/>
        </w:rPr>
        <w:t>Signature: _________________________________________________________</w:t>
      </w:r>
    </w:p>
    <w:p>
      <w:pPr>
        <w:pStyle w:val="CommentText"/>
        <w:keepLines w:val="false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675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4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250" w:leader="none"/>
          <w:tab w:val="left" w:pos="2880" w:leader="none"/>
          <w:tab w:val="left" w:pos="3510" w:leader="none"/>
          <w:tab w:val="left" w:pos="4320" w:leader="none"/>
          <w:tab w:val="left" w:pos="5040" w:leader="none"/>
          <w:tab w:val="left" w:pos="5940" w:leader="none"/>
          <w:tab w:val="left" w:pos="6480" w:leader="none"/>
          <w:tab w:val="left" w:pos="7020" w:leader="none"/>
          <w:tab w:val="left" w:pos="756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ind w:hanging="6030" w:start="6840" w:end="0"/>
        <w:rPr>
          <w:b/>
          <w:sz w:val="24"/>
        </w:rPr>
      </w:pPr>
      <w:r>
        <w:rPr>
          <w:b/>
          <w:sz w:val="24"/>
        </w:rPr>
        <w:t>Registration Fee: Business Practice Related Standards or Technology class: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880" w:leader="none"/>
          <w:tab w:val="left" w:pos="3510" w:leader="none"/>
          <w:tab w:val="left" w:pos="4680" w:leader="none"/>
          <w:tab w:val="left" w:pos="5040" w:leader="none"/>
          <w:tab w:val="left" w:pos="5940" w:leader="none"/>
          <w:tab w:val="left" w:pos="6480" w:leader="none"/>
          <w:tab w:val="left" w:pos="7020" w:leader="none"/>
          <w:tab w:val="left" w:pos="756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ind w:hanging="6840" w:start="6840" w:end="0"/>
        <w:rPr>
          <w:b/>
          <w:sz w:val="22"/>
        </w:rPr>
      </w:pPr>
      <w:r>
        <w:rPr>
          <w:b/>
          <w:sz w:val="24"/>
        </w:rPr>
        <w:tab/>
        <w:tab/>
        <w:tab/>
      </w:r>
      <w:r>
        <w:rPr>
          <w:b/>
          <w:sz w:val="22"/>
          <w:u w:val="single"/>
        </w:rPr>
        <w:t>Before</w:t>
      </w:r>
      <w:r>
        <w:rPr>
          <w:b/>
          <w:sz w:val="22"/>
        </w:rPr>
        <w:tab/>
        <w:tab/>
      </w:r>
      <w:r>
        <w:rPr>
          <w:b/>
          <w:sz w:val="22"/>
          <w:u w:val="single"/>
        </w:rPr>
        <w:t>Regular</w:t>
        <w:tab/>
      </w:r>
      <w:r>
        <w:rPr>
          <w:b/>
          <w:sz w:val="22"/>
        </w:rPr>
        <w:tab/>
        <w:tab/>
      </w:r>
    </w:p>
    <w:p>
      <w:pPr>
        <w:pStyle w:val="Heading8"/>
        <w:tabs>
          <w:tab w:val="clear" w:pos="4320"/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880" w:leader="none"/>
          <w:tab w:val="left" w:pos="3600" w:leader="none"/>
          <w:tab w:val="left" w:pos="4770" w:leader="none"/>
          <w:tab w:val="left" w:pos="5040" w:leader="none"/>
          <w:tab w:val="left" w:pos="5940" w:leader="none"/>
          <w:tab w:val="left" w:pos="6480" w:leader="none"/>
          <w:tab w:val="left" w:pos="7020" w:leader="none"/>
          <w:tab w:val="left" w:pos="756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rPr>
          <w:sz w:val="22"/>
        </w:rPr>
      </w:pPr>
      <w:r>
        <w:rPr>
          <w:rFonts w:eastAsia="Arial"/>
          <w:sz w:val="22"/>
        </w:rPr>
        <w:t xml:space="preserve">                                  </w:t>
      </w:r>
      <w:r>
        <w:rPr>
          <w:sz w:val="22"/>
        </w:rPr>
        <w:tab/>
        <w:t>Mar 18</w:t>
        <w:tab/>
        <w:tab/>
        <w:tab/>
        <w:tab/>
        <w:tab/>
      </w:r>
    </w:p>
    <w:p>
      <w:pPr>
        <w:pStyle w:val="Style41"/>
        <w:tabs>
          <w:tab w:val="clear" w:pos="3240"/>
          <w:tab w:val="clear" w:pos="3600"/>
          <w:tab w:val="clear" w:pos="3780"/>
          <w:tab w:val="clear" w:pos="4320"/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250" w:leader="none"/>
          <w:tab w:val="left" w:pos="2880" w:leader="none"/>
          <w:tab w:val="left" w:pos="4680" w:leader="none"/>
          <w:tab w:val="left" w:pos="4770" w:leader="none"/>
          <w:tab w:val="left" w:pos="5040" w:leader="none"/>
          <w:tab w:val="left" w:pos="5940" w:leader="none"/>
          <w:tab w:val="left" w:pos="6480" w:leader="none"/>
          <w:tab w:val="left" w:pos="7200" w:leader="none"/>
          <w:tab w:val="left" w:pos="756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hanging="7110" w:end="0"/>
        <w:rPr>
          <w:sz w:val="22"/>
        </w:rPr>
      </w:pPr>
      <w:r>
        <w:rPr>
          <w:sz w:val="22"/>
        </w:rPr>
        <w:t>Members/nonmembers      $ 400/day</w:t>
        <w:tab/>
        <w:t xml:space="preserve">$ 600/day     </w:t>
        <w:tab/>
        <w:t>Govt./media</w:t>
        <w:tab/>
        <w:t>$300</w:t>
        <w:tab/>
      </w:r>
    </w:p>
    <w:p>
      <w:pPr>
        <w:pStyle w:val="Style41"/>
        <w:tabs>
          <w:tab w:val="clear" w:pos="4320"/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250" w:leader="none"/>
          <w:tab w:val="left" w:pos="2880" w:leader="none"/>
          <w:tab w:val="left" w:pos="3240" w:leader="none"/>
          <w:tab w:val="left" w:pos="3600" w:leader="none"/>
          <w:tab w:val="left" w:pos="3780" w:leader="none"/>
          <w:tab w:val="left" w:pos="4680" w:leader="none"/>
          <w:tab w:val="left" w:pos="5040" w:leader="none"/>
          <w:tab w:val="left" w:pos="5940" w:leader="none"/>
          <w:tab w:val="left" w:pos="6480" w:leader="none"/>
          <w:tab w:val="left" w:pos="7200" w:leader="none"/>
          <w:tab w:val="left" w:pos="756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hanging="7110" w:end="0"/>
        <w:rPr/>
      </w:pPr>
      <w:r>
        <w:rPr>
          <w:sz w:val="22"/>
        </w:rPr>
        <w:t xml:space="preserve">Discount for Both Days   </w:t>
        <w:tab/>
        <w:t>$ 600</w:t>
        <w:tab/>
        <w:tab/>
        <w:t>$ 800</w:t>
      </w:r>
    </w:p>
    <w:sectPr>
      <w:footerReference w:type="default" r:id="rId4"/>
      <w:footerReference w:type="first" r:id="rId5"/>
      <w:type w:val="nextPage"/>
      <w:pgSz w:w="12240" w:h="15840"/>
      <w:pgMar w:left="1080" w:right="1800" w:gutter="0" w:header="0" w:top="1008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umanst521 Cn BT">
    <w:altName w:val="Century Gothic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35" w:end="0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1195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1555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915" w:end="0"/>
      <w:outlineLvl w:val="4"/>
    </w:pPr>
    <w:rPr>
      <w:rFonts w:ascii="Arial Black" w:hAnsi="Arial Black" w:cs="Arial Black"/>
      <w:spacing w:val="-2"/>
      <w:kern w:val="2"/>
      <w:sz w:val="1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-1440" w:leader="none"/>
        <w:tab w:val="left" w:pos="0" w:leader="none"/>
        <w:tab w:val="left" w:pos="720" w:leader="none"/>
        <w:tab w:val="left" w:pos="1440" w:leader="none"/>
        <w:tab w:val="left" w:pos="2250" w:leader="none"/>
        <w:tab w:val="left" w:pos="2880" w:leader="none"/>
        <w:tab w:val="left" w:pos="3240" w:leader="none"/>
        <w:tab w:val="left" w:pos="3600" w:leader="none"/>
        <w:tab w:val="left" w:pos="3780" w:leader="none"/>
        <w:tab w:val="left" w:pos="4320" w:leader="none"/>
        <w:tab w:val="left" w:pos="5040" w:leader="none"/>
        <w:tab w:val="left" w:pos="5940" w:leader="none"/>
        <w:tab w:val="left" w:pos="6480" w:leader="none"/>
        <w:tab w:val="left" w:pos="7200" w:leader="none"/>
        <w:tab w:val="left" w:pos="756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ind w:hanging="7110" w:start="792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940" w:leader="none"/>
        <w:tab w:val="left" w:pos="6480" w:leader="none"/>
        <w:tab w:val="left" w:pos="7020" w:leader="none"/>
        <w:tab w:val="left" w:pos="756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</w:tabs>
      <w:ind w:hanging="6840" w:start="6840" w:end="0"/>
      <w:outlineLvl w:val="7"/>
    </w:pPr>
    <w:rPr>
      <w:b/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Arial Black" w:hAnsi="Arial Black" w:cs="Arial Black"/>
      <w:b w:val="false"/>
      <w:i w:val="false"/>
      <w:sz w:val="18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Normal"/>
    <w:pPr>
      <w:ind w:hanging="360" w:start="1195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shd w:fill="000000" w:val="clear"/>
      <w:spacing w:lineRule="exact" w:line="320"/>
      <w:ind w:hanging="0" w:start="0" w:end="0"/>
    </w:pPr>
    <w:rPr>
      <w:rFonts w:ascii="Arial Black" w:hAnsi="Arial Black" w:cs="Arial Black"/>
      <w:color w:val="FFFFFF"/>
      <w:spacing w:val="-15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1555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1555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CommentText">
    <w:name w:val="Comment Text"/>
    <w:basedOn w:val="Normal"/>
    <w:qFormat/>
    <w:pPr>
      <w:keepLines/>
      <w:spacing w:lineRule="atLeast" w:line="180"/>
      <w:ind w:hanging="0" w:start="0" w:end="0"/>
    </w:pPr>
    <w:rPr>
      <w:sz w:val="16"/>
    </w:rPr>
  </w:style>
  <w:style w:type="paragraph" w:styleId="ListBullet2">
    <w:name w:val="List Bullet 2"/>
    <w:basedOn w:val="Normal"/>
    <w:pPr>
      <w:ind w:hanging="360" w:start="1555" w:end="0"/>
    </w:pPr>
    <w:rPr/>
  </w:style>
  <w:style w:type="paragraph" w:styleId="ListBullet3">
    <w:name w:val="List Bullet 3"/>
    <w:basedOn w:val="Normal"/>
    <w:pPr>
      <w:ind w:hanging="360" w:start="1915" w:end="0"/>
    </w:pPr>
    <w:rPr/>
  </w:style>
  <w:style w:type="paragraph" w:styleId="ListBullet4">
    <w:name w:val="List Bullet 4"/>
    <w:basedOn w:val="Normal"/>
    <w:pPr>
      <w:ind w:hanging="360" w:start="2275" w:end="0"/>
    </w:pPr>
    <w:rPr/>
  </w:style>
  <w:style w:type="paragraph" w:styleId="ListBullet5">
    <w:name w:val="List Bullet 5"/>
    <w:basedOn w:val="Normal"/>
    <w:pPr>
      <w:ind w:hanging="360" w:start="2635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ind w:hanging="0" w:start="1195" w:end="0"/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ind w:hanging="0" w:start="1555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ind w:hanging="0" w:start="1915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ind w:hanging="0" w:start="2275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ind w:hanging="0" w:start="2635" w:end="0"/>
    </w:pPr>
    <w:rPr/>
  </w:style>
  <w:style w:type="paragraph" w:styleId="ListContinue">
    <w:name w:val="List Continue"/>
    <w:basedOn w:val="Normal"/>
    <w:qFormat/>
    <w:pPr>
      <w:spacing w:before="0" w:after="120"/>
      <w:ind w:hanging="0" w:start="1195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1555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915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2275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2635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ind w:hanging="0" w:start="1195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ind w:hanging="0" w:start="1555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ind w:hanging="0" w:start="1915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ind w:hanging="0" w:start="2275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ind w:hanging="0" w:start="2635" w:end="0"/>
    </w:pPr>
    <w:rPr/>
  </w:style>
  <w:style w:type="paragraph" w:styleId="Style41">
    <w:name w:val="Style4"/>
    <w:basedOn w:val="Normal"/>
    <w:qFormat/>
    <w:pPr>
      <w:tabs>
        <w:tab w:val="left" w:pos="-144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250" w:leader="none"/>
        <w:tab w:val="left" w:pos="2880" w:leader="none"/>
        <w:tab w:val="left" w:pos="3240" w:leader="none"/>
        <w:tab w:val="left" w:pos="3600" w:leader="none"/>
        <w:tab w:val="left" w:pos="3780" w:leader="none"/>
        <w:tab w:val="left" w:pos="4320" w:leader="none"/>
        <w:tab w:val="left" w:pos="5040" w:leader="none"/>
        <w:tab w:val="left" w:pos="5940" w:leader="none"/>
        <w:tab w:val="left" w:pos="6480" w:leader="none"/>
        <w:tab w:val="left" w:pos="7200" w:leader="none"/>
        <w:tab w:val="left" w:pos="756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ind w:hanging="7920" w:start="7920" w:end="0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134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2002-02-19T19:22:00Z</dcterms:created>
  <dc:creator>JoAnn Garcia</dc:creator>
  <dc:description/>
  <dc:language>en-CA</dc:language>
  <cp:lastModifiedBy>JoAnn Garcia</cp:lastModifiedBy>
  <cp:lastPrinted>2002-02-26T13:07:00Z</cp:lastPrinted>
  <dcterms:modified xsi:type="dcterms:W3CDTF">2002-02-26T17:25:00Z</dcterms:modified>
  <cp:revision>8</cp:revision>
  <dc:subject/>
  <dc:title>Professional Memo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