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Meeting Summary</w:t>
      </w:r>
    </w:p>
    <w:p>
      <w:pPr>
        <w:pStyle w:val="Normal"/>
        <w:jc w:val="center"/>
        <w:rPr>
          <w:b/>
          <w:sz w:val="28"/>
          <w:u w:val="single"/>
        </w:rPr>
      </w:pPr>
      <w:r>
        <w:rPr>
          <w:b/>
          <w:sz w:val="28"/>
          <w:u w:val="single"/>
        </w:rPr>
      </w:r>
    </w:p>
    <w:p>
      <w:pPr>
        <w:pStyle w:val="Normal"/>
        <w:jc w:val="center"/>
        <w:rPr>
          <w:b/>
          <w:sz w:val="28"/>
        </w:rPr>
      </w:pPr>
      <w:r>
        <w:rPr>
          <w:b/>
          <w:sz w:val="28"/>
        </w:rPr>
      </w:r>
    </w:p>
    <w:p>
      <w:pPr>
        <w:pStyle w:val="Normal"/>
        <w:rPr>
          <w:sz w:val="28"/>
        </w:rPr>
      </w:pPr>
      <w:r>
        <w:rPr>
          <w:sz w:val="28"/>
        </w:rPr>
        <w:t>Meeting Name: JAD Session for Clearing Users</w:t>
      </w:r>
    </w:p>
    <w:p>
      <w:pPr>
        <w:pStyle w:val="Normal"/>
        <w:rPr>
          <w:sz w:val="28"/>
        </w:rPr>
      </w:pPr>
      <w:r>
        <w:rPr>
          <w:sz w:val="28"/>
        </w:rPr>
        <w:t>Date of meeting</w:t>
        <w:tab/>
        <w:t>11/16/2000</w:t>
      </w:r>
    </w:p>
    <w:p>
      <w:pPr>
        <w:pStyle w:val="Normal"/>
        <w:rPr>
          <w:sz w:val="28"/>
        </w:rPr>
      </w:pPr>
      <w:r>
        <w:rPr>
          <w:sz w:val="28"/>
        </w:rPr>
      </w:r>
    </w:p>
    <w:p>
      <w:pPr>
        <w:pStyle w:val="Normal"/>
        <w:rPr>
          <w:sz w:val="28"/>
        </w:rPr>
      </w:pPr>
      <w:r>
        <w:rPr>
          <w:sz w:val="28"/>
        </w:rPr>
        <w:t>Important Actions:</w:t>
      </w:r>
    </w:p>
    <w:p>
      <w:pPr>
        <w:pStyle w:val="Normal"/>
        <w:rPr>
          <w:sz w:val="28"/>
        </w:rPr>
      </w:pPr>
      <w:r>
        <w:rPr>
          <w:sz w:val="28"/>
        </w:rPr>
      </w:r>
    </w:p>
    <w:p>
      <w:pPr>
        <w:pStyle w:val="Normal"/>
        <w:numPr>
          <w:ilvl w:val="0"/>
          <w:numId w:val="9"/>
        </w:numPr>
        <w:rPr>
          <w:sz w:val="28"/>
        </w:rPr>
      </w:pPr>
      <w:r>
        <w:rPr>
          <w:b/>
          <w:i/>
          <w:sz w:val="28"/>
        </w:rPr>
        <w:t>Agenda Item</w:t>
      </w:r>
      <w:r>
        <w:rPr>
          <w:sz w:val="28"/>
        </w:rPr>
        <w:t>: Introduction by Jeff Johnson</w:t>
      </w:r>
    </w:p>
    <w:p>
      <w:pPr>
        <w:pStyle w:val="Normal"/>
        <w:rPr>
          <w:sz w:val="28"/>
        </w:rPr>
      </w:pPr>
      <w:r>
        <w:rPr>
          <w:sz w:val="28"/>
        </w:rPr>
      </w:r>
    </w:p>
    <w:p>
      <w:pPr>
        <w:pStyle w:val="Normal"/>
        <w:ind w:start="360" w:end="0"/>
        <w:rPr/>
      </w:pPr>
      <w:r>
        <w:rPr>
          <w:b/>
          <w:i/>
          <w:sz w:val="28"/>
        </w:rPr>
        <w:t>Highlights</w:t>
      </w:r>
      <w:r>
        <w:rPr>
          <w:sz w:val="28"/>
        </w:rPr>
        <w:t xml:space="preserve">: </w:t>
      </w:r>
    </w:p>
    <w:p>
      <w:pPr>
        <w:pStyle w:val="BodyText"/>
        <w:rPr>
          <w:sz w:val="24"/>
        </w:rPr>
      </w:pPr>
      <w:r>
        <w:rPr>
          <w:sz w:val="24"/>
        </w:rPr>
        <w:t xml:space="preserve">-Focus on the changes in the market place in the recent past. Some of the areas are-New emerging markets, new physical markets, Geographical growth of Enron and New products. </w:t>
      </w:r>
    </w:p>
    <w:p>
      <w:pPr>
        <w:pStyle w:val="Normal"/>
        <w:ind w:start="360" w:end="0"/>
        <w:rPr>
          <w:sz w:val="28"/>
        </w:rPr>
      </w:pPr>
      <w:r>
        <w:rPr>
          <w:sz w:val="28"/>
        </w:rPr>
      </w:r>
    </w:p>
    <w:p>
      <w:pPr>
        <w:pStyle w:val="Normal"/>
        <w:ind w:start="360" w:end="0"/>
        <w:rPr/>
      </w:pPr>
      <w:r>
        <w:rPr>
          <w:b/>
          <w:i/>
          <w:sz w:val="28"/>
        </w:rPr>
        <w:t>Outcome</w:t>
      </w:r>
      <w:r>
        <w:rPr>
          <w:sz w:val="28"/>
        </w:rPr>
        <w:t>: Set goals from this session</w:t>
      </w:r>
    </w:p>
    <w:p>
      <w:pPr>
        <w:pStyle w:val="Normal"/>
        <w:numPr>
          <w:ilvl w:val="0"/>
          <w:numId w:val="11"/>
        </w:numPr>
        <w:rPr>
          <w:sz w:val="24"/>
        </w:rPr>
      </w:pPr>
      <w:r>
        <w:rPr>
          <w:sz w:val="24"/>
        </w:rPr>
        <w:t>Understand Business needs</w:t>
      </w:r>
    </w:p>
    <w:p>
      <w:pPr>
        <w:pStyle w:val="Normal"/>
        <w:numPr>
          <w:ilvl w:val="0"/>
          <w:numId w:val="11"/>
        </w:numPr>
        <w:rPr>
          <w:sz w:val="24"/>
        </w:rPr>
      </w:pPr>
      <w:r>
        <w:rPr>
          <w:sz w:val="24"/>
        </w:rPr>
        <w:t>Gather High level Requirements</w:t>
      </w:r>
    </w:p>
    <w:p>
      <w:pPr>
        <w:pStyle w:val="Normal"/>
        <w:numPr>
          <w:ilvl w:val="0"/>
          <w:numId w:val="11"/>
        </w:numPr>
        <w:rPr>
          <w:sz w:val="24"/>
        </w:rPr>
      </w:pPr>
      <w:r>
        <w:rPr>
          <w:sz w:val="24"/>
        </w:rPr>
        <w:t>Focus on the future requirements due to electronic marketplace</w:t>
      </w:r>
    </w:p>
    <w:p>
      <w:pPr>
        <w:pStyle w:val="Normal"/>
        <w:numPr>
          <w:ilvl w:val="0"/>
          <w:numId w:val="11"/>
        </w:numPr>
        <w:rPr>
          <w:sz w:val="24"/>
        </w:rPr>
      </w:pPr>
      <w:r>
        <w:rPr>
          <w:sz w:val="24"/>
        </w:rPr>
        <w:t>Develop common understanding  of major drivers for clearing</w:t>
      </w:r>
    </w:p>
    <w:p>
      <w:pPr>
        <w:pStyle w:val="Normal"/>
        <w:numPr>
          <w:ilvl w:val="0"/>
          <w:numId w:val="11"/>
        </w:numPr>
        <w:rPr>
          <w:sz w:val="24"/>
        </w:rPr>
      </w:pPr>
      <w:r>
        <w:rPr>
          <w:sz w:val="24"/>
        </w:rPr>
        <w:t>Foundation to develop alternatives for a new project</w:t>
      </w:r>
    </w:p>
    <w:p>
      <w:pPr>
        <w:pStyle w:val="Normal"/>
        <w:rPr>
          <w:sz w:val="28"/>
        </w:rPr>
      </w:pPr>
      <w:r>
        <w:rPr>
          <w:sz w:val="28"/>
        </w:rPr>
      </w:r>
    </w:p>
    <w:p>
      <w:pPr>
        <w:pStyle w:val="Normal"/>
        <w:ind w:start="360" w:end="0"/>
        <w:rPr/>
      </w:pPr>
      <w:r>
        <w:rPr>
          <w:b/>
          <w:i/>
          <w:sz w:val="28"/>
        </w:rPr>
        <w:t>Follow up</w:t>
      </w:r>
      <w:r>
        <w:rPr>
          <w:sz w:val="28"/>
        </w:rPr>
        <w:t>: Meet with executive management team.</w:t>
      </w:r>
    </w:p>
    <w:p>
      <w:pPr>
        <w:pStyle w:val="Normal"/>
        <w:ind w:start="360" w:end="0"/>
        <w:rPr>
          <w:sz w:val="28"/>
        </w:rPr>
      </w:pPr>
      <w:r>
        <w:rPr>
          <w:sz w:val="28"/>
        </w:rPr>
      </w:r>
    </w:p>
    <w:p>
      <w:pPr>
        <w:pStyle w:val="Normal"/>
        <w:numPr>
          <w:ilvl w:val="0"/>
          <w:numId w:val="9"/>
        </w:numPr>
        <w:rPr>
          <w:sz w:val="28"/>
        </w:rPr>
      </w:pPr>
      <w:r>
        <w:rPr>
          <w:b/>
          <w:i/>
          <w:sz w:val="28"/>
        </w:rPr>
        <w:t>Agenda Item</w:t>
      </w:r>
      <w:r>
        <w:rPr>
          <w:sz w:val="28"/>
        </w:rPr>
        <w:t>: Legal Implications of Confirmations in the electronic Marketplace. Speaker- Mary Cook.</w:t>
      </w:r>
    </w:p>
    <w:p>
      <w:pPr>
        <w:pStyle w:val="Normal"/>
        <w:rPr>
          <w:sz w:val="28"/>
        </w:rPr>
      </w:pPr>
      <w:r>
        <w:rPr>
          <w:sz w:val="28"/>
        </w:rPr>
      </w:r>
    </w:p>
    <w:p>
      <w:pPr>
        <w:pStyle w:val="Heading1"/>
        <w:rPr/>
      </w:pPr>
      <w:r>
        <w:rPr/>
        <w:t>Highlights-</w:t>
      </w:r>
    </w:p>
    <w:p>
      <w:pPr>
        <w:pStyle w:val="Normal"/>
        <w:ind w:start="180" w:end="0"/>
        <w:rPr/>
      </w:pPr>
      <w:r>
        <w:rPr/>
        <w:t xml:space="preserve">      </w:t>
      </w:r>
      <w:r>
        <w:rPr/>
        <w:t>-</w:t>
      </w:r>
      <w:r>
        <w:rPr>
          <w:sz w:val="24"/>
        </w:rPr>
        <w:t>The Big 4 requirements supporting transactions do not change is</w:t>
      </w:r>
    </w:p>
    <w:p>
      <w:pPr>
        <w:pStyle w:val="Normal"/>
        <w:rPr>
          <w:sz w:val="24"/>
        </w:rPr>
      </w:pPr>
      <w:r>
        <w:rPr>
          <w:sz w:val="24"/>
        </w:rPr>
        <w:tab/>
        <w:t>-‘Meeting of minds’</w:t>
      </w:r>
    </w:p>
    <w:p>
      <w:pPr>
        <w:pStyle w:val="Normal"/>
        <w:rPr>
          <w:sz w:val="24"/>
        </w:rPr>
      </w:pPr>
      <w:r>
        <w:rPr>
          <w:sz w:val="24"/>
        </w:rPr>
        <w:tab/>
        <w:t>-Accounting and audit trail</w:t>
      </w:r>
    </w:p>
    <w:p>
      <w:pPr>
        <w:pStyle w:val="Normal"/>
        <w:rPr>
          <w:sz w:val="24"/>
        </w:rPr>
      </w:pPr>
      <w:r>
        <w:rPr>
          <w:sz w:val="24"/>
        </w:rPr>
        <w:tab/>
        <w:t>-Billing and payment</w:t>
      </w:r>
    </w:p>
    <w:p>
      <w:pPr>
        <w:pStyle w:val="Normal"/>
        <w:rPr>
          <w:sz w:val="24"/>
        </w:rPr>
      </w:pPr>
      <w:r>
        <w:rPr>
          <w:sz w:val="24"/>
        </w:rPr>
        <w:tab/>
        <w:t>-Enforceability and record retention to meet statutory requirements and for proof</w:t>
      </w:r>
    </w:p>
    <w:p>
      <w:pPr>
        <w:pStyle w:val="BodyTextIndent"/>
        <w:numPr>
          <w:ilvl w:val="0"/>
          <w:numId w:val="4"/>
        </w:numPr>
        <w:rPr/>
      </w:pPr>
      <w:r>
        <w:rPr/>
        <w:t>The Law requires Proof of Contract. If you cannot prove a contract, you loose in the court.</w:t>
      </w:r>
    </w:p>
    <w:p>
      <w:pPr>
        <w:pStyle w:val="BodyTextIndent"/>
        <w:numPr>
          <w:ilvl w:val="0"/>
          <w:numId w:val="4"/>
        </w:numPr>
        <w:rPr/>
      </w:pPr>
      <w:r>
        <w:rPr/>
        <w:t>Confirmation in legal terms is a writing sufficient against the sender..Satisfies the (SF) against the (counterparty) unless written notice of objection is given within 10 days. This type of confirmation does not require counterparty signature.</w:t>
      </w:r>
    </w:p>
    <w:p>
      <w:pPr>
        <w:pStyle w:val="BodyTextIndent"/>
        <w:numPr>
          <w:ilvl w:val="0"/>
          <w:numId w:val="4"/>
        </w:numPr>
        <w:rPr/>
      </w:pPr>
      <w:r>
        <w:rPr/>
        <w:t>Confirmation in Business terms is used more generically to include the foregoing, as well as documents used to serve as a contract with both parties signing.</w:t>
      </w:r>
    </w:p>
    <w:p>
      <w:pPr>
        <w:pStyle w:val="BodyTextIndent"/>
        <w:numPr>
          <w:ilvl w:val="0"/>
          <w:numId w:val="4"/>
        </w:numPr>
        <w:rPr/>
      </w:pPr>
      <w:r>
        <w:rPr/>
        <w:t xml:space="preserve">In e-commerce marketplace, if ‘click’ is acceptance of trade terms, then legally you may not have the right to back out of the deal. In this case, ‘Conform’ in legal terms is just a trade summary. </w:t>
      </w:r>
    </w:p>
    <w:p>
      <w:pPr>
        <w:pStyle w:val="BodyTextIndent"/>
        <w:numPr>
          <w:ilvl w:val="0"/>
          <w:numId w:val="4"/>
        </w:numPr>
        <w:rPr/>
      </w:pPr>
      <w:r>
        <w:rPr/>
        <w:t>E sign- accepted by Federal law effective October 1, 2000. An electronic signature relating to a transaction may bot be denied legal effect, validity or enforceability simply because it is in electronic form.</w:t>
      </w:r>
    </w:p>
    <w:p>
      <w:pPr>
        <w:pStyle w:val="BodyTextIndent"/>
        <w:numPr>
          <w:ilvl w:val="0"/>
          <w:numId w:val="4"/>
        </w:numPr>
        <w:rPr/>
      </w:pPr>
      <w:r>
        <w:rPr/>
        <w:t xml:space="preserve">Core Provisions of E-sign- counterparties must agree to utilize the electronics. The parties must agree the form of ‘electronic signature’. </w:t>
      </w:r>
    </w:p>
    <w:p>
      <w:pPr>
        <w:pStyle w:val="BodyTextIndent"/>
        <w:numPr>
          <w:ilvl w:val="0"/>
          <w:numId w:val="4"/>
        </w:numPr>
        <w:rPr/>
      </w:pPr>
      <w:r>
        <w:rPr/>
        <w:t xml:space="preserve">Retention and Reproduction- an electronic record, contract or signature may be denied legal effect, validity, or enforceability if it is not in a form capable of being retained accurately reproduced. </w:t>
      </w:r>
    </w:p>
    <w:p>
      <w:pPr>
        <w:pStyle w:val="BodyTextIndent"/>
        <w:numPr>
          <w:ilvl w:val="0"/>
          <w:numId w:val="4"/>
        </w:numPr>
        <w:rPr/>
      </w:pPr>
      <w:r>
        <w:rPr/>
        <w:t>Enron should only reproduce data of- GTC Terms, E- sign, material terms.</w:t>
      </w:r>
    </w:p>
    <w:p>
      <w:pPr>
        <w:pStyle w:val="Normal"/>
        <w:ind w:hanging="270" w:start="390" w:end="0"/>
        <w:rPr>
          <w:sz w:val="24"/>
        </w:rPr>
      </w:pPr>
      <w:r>
        <w:rPr>
          <w:sz w:val="24"/>
        </w:rPr>
      </w:r>
    </w:p>
    <w:p>
      <w:pPr>
        <w:pStyle w:val="Normal"/>
        <w:ind w:start="360" w:end="0"/>
        <w:rPr>
          <w:b/>
          <w:i/>
          <w:i/>
          <w:sz w:val="28"/>
        </w:rPr>
      </w:pPr>
      <w:r>
        <w:rPr>
          <w:b/>
          <w:i/>
          <w:sz w:val="28"/>
        </w:rPr>
        <w:t>Outcome:</w:t>
      </w:r>
    </w:p>
    <w:p>
      <w:pPr>
        <w:pStyle w:val="Normal"/>
        <w:numPr>
          <w:ilvl w:val="0"/>
          <w:numId w:val="4"/>
        </w:numPr>
        <w:rPr>
          <w:sz w:val="24"/>
        </w:rPr>
      </w:pPr>
      <w:r>
        <w:rPr>
          <w:sz w:val="24"/>
        </w:rPr>
        <w:t>We need to review the GTC language to remove language of conforms.</w:t>
      </w:r>
    </w:p>
    <w:p>
      <w:pPr>
        <w:pStyle w:val="Normal"/>
        <w:numPr>
          <w:ilvl w:val="0"/>
          <w:numId w:val="4"/>
        </w:numPr>
        <w:rPr>
          <w:sz w:val="24"/>
        </w:rPr>
      </w:pPr>
      <w:r>
        <w:rPr>
          <w:sz w:val="24"/>
        </w:rPr>
        <w:t>We need to look at what constitutes an electronic signature.</w:t>
      </w:r>
    </w:p>
    <w:p>
      <w:pPr>
        <w:pStyle w:val="Normal"/>
        <w:numPr>
          <w:ilvl w:val="0"/>
          <w:numId w:val="4"/>
        </w:numPr>
        <w:rPr>
          <w:sz w:val="24"/>
        </w:rPr>
      </w:pPr>
      <w:r>
        <w:rPr>
          <w:sz w:val="24"/>
        </w:rPr>
        <w:t>Conforms vs. Trade summaries</w:t>
      </w:r>
    </w:p>
    <w:p>
      <w:pPr>
        <w:pStyle w:val="Normal"/>
        <w:numPr>
          <w:ilvl w:val="0"/>
          <w:numId w:val="4"/>
        </w:numPr>
        <w:rPr>
          <w:sz w:val="24"/>
        </w:rPr>
      </w:pPr>
      <w:r>
        <w:rPr>
          <w:sz w:val="24"/>
        </w:rPr>
        <w:t>We need to get rid of multiple confirms</w:t>
      </w:r>
    </w:p>
    <w:p>
      <w:pPr>
        <w:pStyle w:val="Normal"/>
        <w:numPr>
          <w:ilvl w:val="0"/>
          <w:numId w:val="4"/>
        </w:numPr>
        <w:rPr>
          <w:sz w:val="24"/>
        </w:rPr>
      </w:pPr>
      <w:r>
        <w:rPr>
          <w:sz w:val="24"/>
        </w:rPr>
        <w:t xml:space="preserve">Create a matrix for Trading Modalities vs. Product types per geographic locations. </w:t>
      </w:r>
    </w:p>
    <w:p>
      <w:pPr>
        <w:pStyle w:val="Normal"/>
        <w:numPr>
          <w:ilvl w:val="0"/>
          <w:numId w:val="4"/>
        </w:numPr>
        <w:rPr>
          <w:sz w:val="24"/>
        </w:rPr>
      </w:pPr>
      <w:r>
        <w:rPr>
          <w:sz w:val="24"/>
        </w:rPr>
        <w:t>Can we standardize more across products?</w:t>
      </w:r>
    </w:p>
    <w:p>
      <w:pPr>
        <w:pStyle w:val="Normal"/>
        <w:numPr>
          <w:ilvl w:val="0"/>
          <w:numId w:val="4"/>
        </w:numPr>
        <w:rPr>
          <w:sz w:val="24"/>
        </w:rPr>
      </w:pPr>
      <w:r>
        <w:rPr>
          <w:sz w:val="24"/>
        </w:rPr>
        <w:t>Confirm with GTC or Omnibus is critical from credit perspective.</w:t>
      </w:r>
    </w:p>
    <w:p>
      <w:pPr>
        <w:pStyle w:val="Normal"/>
        <w:numPr>
          <w:ilvl w:val="0"/>
          <w:numId w:val="4"/>
        </w:numPr>
        <w:rPr>
          <w:sz w:val="24"/>
        </w:rPr>
      </w:pPr>
      <w:r>
        <w:rPr>
          <w:sz w:val="24"/>
        </w:rPr>
        <w:t>Use same language between Master Agreement and GTC by product type.</w:t>
      </w:r>
    </w:p>
    <w:p>
      <w:pPr>
        <w:pStyle w:val="Normal"/>
        <w:numPr>
          <w:ilvl w:val="0"/>
          <w:numId w:val="4"/>
        </w:numPr>
        <w:rPr>
          <w:sz w:val="24"/>
        </w:rPr>
      </w:pPr>
      <w:r>
        <w:rPr>
          <w:sz w:val="24"/>
        </w:rPr>
        <w:t>Amend Master Agreements for phone Vs online transactions.</w:t>
      </w:r>
    </w:p>
    <w:p>
      <w:pPr>
        <w:pStyle w:val="Normal"/>
        <w:numPr>
          <w:ilvl w:val="0"/>
          <w:numId w:val="4"/>
        </w:numPr>
        <w:rPr>
          <w:sz w:val="24"/>
        </w:rPr>
      </w:pPr>
      <w:r>
        <w:rPr>
          <w:sz w:val="24"/>
        </w:rPr>
      </w:r>
    </w:p>
    <w:p>
      <w:pPr>
        <w:pStyle w:val="Normal"/>
        <w:ind w:start="450" w:end="0"/>
        <w:rPr>
          <w:sz w:val="24"/>
        </w:rPr>
      </w:pPr>
      <w:r>
        <w:rPr>
          <w:sz w:val="24"/>
        </w:rPr>
      </w:r>
    </w:p>
    <w:p>
      <w:pPr>
        <w:pStyle w:val="Normal"/>
        <w:ind w:start="360" w:end="0"/>
        <w:rPr>
          <w:b/>
          <w:i/>
          <w:i/>
          <w:sz w:val="28"/>
        </w:rPr>
      </w:pPr>
      <w:r>
        <w:rPr>
          <w:b/>
          <w:i/>
          <w:sz w:val="28"/>
        </w:rPr>
        <w:t>Follow up:</w:t>
      </w:r>
    </w:p>
    <w:p>
      <w:pPr>
        <w:pStyle w:val="Normal"/>
        <w:ind w:hanging="180" w:start="540" w:end="0"/>
        <w:rPr/>
      </w:pPr>
      <w:r>
        <w:rPr>
          <w:sz w:val="28"/>
        </w:rPr>
        <w:t xml:space="preserve"> </w:t>
      </w:r>
      <w:r>
        <w:rPr>
          <w:sz w:val="28"/>
        </w:rPr>
        <w:t>-</w:t>
      </w:r>
      <w:r>
        <w:rPr>
          <w:sz w:val="24"/>
        </w:rPr>
        <w:t>Put together a team of legal and clearing user to work around the Legal framework with Sally Beck’s help.</w:t>
      </w:r>
    </w:p>
    <w:p>
      <w:pPr>
        <w:pStyle w:val="Normal"/>
        <w:ind w:start="450" w:end="0"/>
        <w:rPr>
          <w:sz w:val="24"/>
        </w:rPr>
      </w:pPr>
      <w:r>
        <w:rPr>
          <w:sz w:val="24"/>
        </w:rPr>
        <w:t>-Project priority for Clearing team.</w:t>
      </w:r>
    </w:p>
    <w:p>
      <w:pPr>
        <w:pStyle w:val="Normal"/>
        <w:ind w:start="450" w:end="0"/>
        <w:rPr>
          <w:sz w:val="24"/>
        </w:rPr>
      </w:pPr>
      <w:r>
        <w:rPr>
          <w:sz w:val="24"/>
        </w:rPr>
      </w:r>
    </w:p>
    <w:p>
      <w:pPr>
        <w:pStyle w:val="Normal"/>
        <w:ind w:start="450" w:end="0"/>
        <w:rPr>
          <w:sz w:val="24"/>
        </w:rPr>
      </w:pPr>
      <w:r>
        <w:rPr>
          <w:sz w:val="24"/>
        </w:rPr>
      </w:r>
    </w:p>
    <w:p>
      <w:pPr>
        <w:pStyle w:val="Heading2"/>
        <w:numPr>
          <w:ilvl w:val="0"/>
          <w:numId w:val="9"/>
        </w:numPr>
        <w:rPr>
          <w:b w:val="false"/>
          <w:i w:val="false"/>
          <w:i w:val="false"/>
        </w:rPr>
      </w:pPr>
      <w:r>
        <w:rPr/>
        <w:t>Agenda Item-</w:t>
      </w:r>
      <w:r>
        <w:rPr>
          <w:b w:val="false"/>
          <w:i w:val="false"/>
        </w:rPr>
        <w:t xml:space="preserve"> ENA Deal Clearing Applications. Speaker- Ron Nolte.</w:t>
      </w:r>
    </w:p>
    <w:p>
      <w:pPr>
        <w:pStyle w:val="Normal"/>
        <w:ind w:start="360" w:end="0"/>
        <w:rPr>
          <w:b/>
          <w:i/>
          <w:i/>
          <w:sz w:val="28"/>
        </w:rPr>
      </w:pPr>
      <w:r>
        <w:rPr>
          <w:b/>
          <w:i/>
          <w:sz w:val="28"/>
        </w:rPr>
      </w:r>
    </w:p>
    <w:p>
      <w:pPr>
        <w:pStyle w:val="Normal"/>
        <w:ind w:start="360" w:end="0"/>
        <w:rPr>
          <w:b/>
          <w:i/>
          <w:i/>
          <w:sz w:val="28"/>
        </w:rPr>
      </w:pPr>
      <w:r>
        <w:rPr>
          <w:b/>
          <w:i/>
          <w:sz w:val="28"/>
        </w:rPr>
        <w:t>Highlights-</w:t>
      </w:r>
    </w:p>
    <w:p>
      <w:pPr>
        <w:pStyle w:val="Normal"/>
        <w:numPr>
          <w:ilvl w:val="0"/>
          <w:numId w:val="4"/>
        </w:numPr>
        <w:rPr>
          <w:sz w:val="24"/>
        </w:rPr>
      </w:pPr>
      <w:r>
        <w:rPr>
          <w:sz w:val="24"/>
        </w:rPr>
        <w:t>Do we need Legal Confirms for Spot EOL gas deals?</w:t>
      </w:r>
    </w:p>
    <w:p>
      <w:pPr>
        <w:pStyle w:val="Normal"/>
        <w:numPr>
          <w:ilvl w:val="0"/>
          <w:numId w:val="4"/>
        </w:numPr>
        <w:rPr>
          <w:sz w:val="24"/>
        </w:rPr>
      </w:pPr>
      <w:r>
        <w:rPr>
          <w:sz w:val="24"/>
        </w:rPr>
        <w:t>Some days, the clearing application is faxing 700 confirms to one counterparty.</w:t>
      </w:r>
    </w:p>
    <w:p>
      <w:pPr>
        <w:pStyle w:val="Normal"/>
        <w:numPr>
          <w:ilvl w:val="0"/>
          <w:numId w:val="4"/>
        </w:numPr>
        <w:rPr>
          <w:sz w:val="24"/>
        </w:rPr>
      </w:pPr>
      <w:r>
        <w:rPr>
          <w:sz w:val="24"/>
        </w:rPr>
        <w:t>The advent to EOL is now challenging the back office applications performance.</w:t>
      </w:r>
    </w:p>
    <w:p>
      <w:pPr>
        <w:pStyle w:val="Normal"/>
        <w:numPr>
          <w:ilvl w:val="0"/>
          <w:numId w:val="4"/>
        </w:numPr>
        <w:rPr>
          <w:sz w:val="24"/>
        </w:rPr>
      </w:pPr>
      <w:r>
        <w:rPr>
          <w:sz w:val="24"/>
        </w:rPr>
        <w:t>Should Clearing applications go to the trade warehouse for deal information?</w:t>
      </w:r>
    </w:p>
    <w:p>
      <w:pPr>
        <w:pStyle w:val="Normal"/>
        <w:numPr>
          <w:ilvl w:val="0"/>
          <w:numId w:val="4"/>
        </w:numPr>
        <w:rPr>
          <w:sz w:val="24"/>
        </w:rPr>
      </w:pPr>
      <w:r>
        <w:rPr>
          <w:sz w:val="24"/>
        </w:rPr>
        <w:t xml:space="preserve">Conforming party is sometimes not specified in the contracts when a trade is done between Enron entities. </w:t>
      </w:r>
    </w:p>
    <w:p>
      <w:pPr>
        <w:pStyle w:val="Normal"/>
        <w:numPr>
          <w:ilvl w:val="0"/>
          <w:numId w:val="4"/>
        </w:numPr>
        <w:rPr>
          <w:sz w:val="24"/>
        </w:rPr>
      </w:pPr>
      <w:r>
        <w:rPr>
          <w:sz w:val="24"/>
        </w:rPr>
        <w:t>More complex deals (4 leg deals) originating out of EOL is a challenge for clearing applications to create the confirm.</w:t>
      </w:r>
    </w:p>
    <w:p>
      <w:pPr>
        <w:pStyle w:val="Normal"/>
        <w:rPr>
          <w:sz w:val="24"/>
        </w:rPr>
      </w:pPr>
      <w:r>
        <w:rPr>
          <w:sz w:val="24"/>
        </w:rPr>
      </w:r>
    </w:p>
    <w:p>
      <w:pPr>
        <w:pStyle w:val="Normal"/>
        <w:rPr>
          <w:sz w:val="24"/>
        </w:rPr>
      </w:pPr>
      <w:r>
        <w:rPr>
          <w:sz w:val="24"/>
        </w:rPr>
      </w:r>
    </w:p>
    <w:p>
      <w:pPr>
        <w:pStyle w:val="Heading3"/>
        <w:ind w:hanging="0" w:start="0"/>
        <w:rPr/>
      </w:pPr>
      <w:r>
        <w:rPr/>
        <w:t>Outcome-</w:t>
      </w:r>
    </w:p>
    <w:p>
      <w:pPr>
        <w:pStyle w:val="Normal"/>
        <w:numPr>
          <w:ilvl w:val="0"/>
          <w:numId w:val="4"/>
        </w:numPr>
        <w:rPr>
          <w:sz w:val="24"/>
        </w:rPr>
      </w:pPr>
      <w:r>
        <w:rPr>
          <w:sz w:val="24"/>
        </w:rPr>
        <w:t>Evaluate Williams’s system for clearing.</w:t>
      </w:r>
    </w:p>
    <w:p>
      <w:pPr>
        <w:pStyle w:val="Normal"/>
        <w:numPr>
          <w:ilvl w:val="0"/>
          <w:numId w:val="4"/>
        </w:numPr>
        <w:rPr>
          <w:sz w:val="24"/>
        </w:rPr>
      </w:pPr>
      <w:r>
        <w:rPr>
          <w:sz w:val="24"/>
        </w:rPr>
        <w:t>Look at Conform corps clearing solution package.</w:t>
      </w:r>
    </w:p>
    <w:p>
      <w:pPr>
        <w:pStyle w:val="Normal"/>
        <w:numPr>
          <w:ilvl w:val="0"/>
          <w:numId w:val="4"/>
        </w:numPr>
        <w:rPr>
          <w:sz w:val="24"/>
        </w:rPr>
      </w:pPr>
      <w:r>
        <w:rPr>
          <w:sz w:val="24"/>
        </w:rPr>
        <w:t>Use of Commodity Logic for clearing deals on web.</w:t>
      </w:r>
    </w:p>
    <w:p>
      <w:pPr>
        <w:pStyle w:val="Normal"/>
        <w:rPr>
          <w:sz w:val="24"/>
        </w:rPr>
      </w:pPr>
      <w:r>
        <w:rPr>
          <w:sz w:val="24"/>
        </w:rPr>
      </w:r>
    </w:p>
    <w:p>
      <w:pPr>
        <w:pStyle w:val="Normal"/>
        <w:rPr>
          <w:sz w:val="24"/>
        </w:rPr>
      </w:pPr>
      <w:r>
        <w:rPr>
          <w:sz w:val="24"/>
        </w:rPr>
      </w:r>
    </w:p>
    <w:p>
      <w:pPr>
        <w:pStyle w:val="Normal"/>
        <w:numPr>
          <w:ilvl w:val="0"/>
          <w:numId w:val="9"/>
        </w:numPr>
        <w:rPr>
          <w:b/>
          <w:sz w:val="28"/>
        </w:rPr>
      </w:pPr>
      <w:r>
        <w:rPr>
          <w:b/>
          <w:i/>
          <w:sz w:val="28"/>
        </w:rPr>
        <w:t xml:space="preserve">Agenda Item- </w:t>
      </w:r>
      <w:r>
        <w:rPr>
          <w:b/>
          <w:sz w:val="28"/>
        </w:rPr>
        <w:t>Weather Trading, Clearing and Settlements. Speaker- Scott Tackett.</w:t>
      </w:r>
    </w:p>
    <w:p>
      <w:pPr>
        <w:pStyle w:val="Normal"/>
        <w:rPr>
          <w:b/>
          <w:sz w:val="28"/>
        </w:rPr>
      </w:pPr>
      <w:r>
        <w:rPr>
          <w:b/>
          <w:sz w:val="28"/>
        </w:rPr>
      </w:r>
    </w:p>
    <w:p>
      <w:pPr>
        <w:pStyle w:val="Heading4"/>
        <w:rPr>
          <w:u w:val="single"/>
        </w:rPr>
      </w:pPr>
      <w:r>
        <w:rPr>
          <w:u w:val="single"/>
        </w:rPr>
        <w:t>REQUIREMENTS AND ISSUES-</w:t>
      </w:r>
    </w:p>
    <w:p>
      <w:pPr>
        <w:pStyle w:val="Normal"/>
        <w:ind w:start="360" w:end="0"/>
        <w:rPr>
          <w:sz w:val="24"/>
        </w:rPr>
      </w:pPr>
      <w:r>
        <w:rPr>
          <w:sz w:val="24"/>
        </w:rPr>
        <w:t>-Weather is doing 40 deals a day.</w:t>
      </w:r>
    </w:p>
    <w:p>
      <w:pPr>
        <w:pStyle w:val="Normal"/>
        <w:ind w:start="360" w:end="0"/>
        <w:rPr>
          <w:sz w:val="24"/>
        </w:rPr>
      </w:pPr>
      <w:r>
        <w:rPr>
          <w:sz w:val="24"/>
        </w:rPr>
        <w:t>-Seasonal variations drive the trade volume</w:t>
      </w:r>
    </w:p>
    <w:p>
      <w:pPr>
        <w:pStyle w:val="Normal"/>
        <w:ind w:start="360" w:end="0"/>
        <w:rPr>
          <w:sz w:val="24"/>
        </w:rPr>
      </w:pPr>
      <w:r>
        <w:rPr>
          <w:sz w:val="24"/>
        </w:rPr>
        <w:t>-OTC deals must be confirmed with broker.</w:t>
      </w:r>
    </w:p>
    <w:p>
      <w:pPr>
        <w:pStyle w:val="Normal"/>
        <w:ind w:start="360" w:end="0"/>
        <w:rPr>
          <w:sz w:val="24"/>
        </w:rPr>
      </w:pPr>
      <w:r>
        <w:rPr>
          <w:sz w:val="24"/>
        </w:rPr>
        <w:t>-Deals need 2 types of approvals: Trader approval and Legal approval</w:t>
      </w:r>
    </w:p>
    <w:p>
      <w:pPr>
        <w:pStyle w:val="Normal"/>
        <w:ind w:start="360" w:end="0"/>
        <w:rPr>
          <w:sz w:val="24"/>
        </w:rPr>
      </w:pPr>
      <w:r>
        <w:rPr>
          <w:sz w:val="24"/>
        </w:rPr>
        <w:t>-Current confirmation process is completely manual.</w:t>
      </w:r>
    </w:p>
    <w:p>
      <w:pPr>
        <w:pStyle w:val="Normal"/>
        <w:ind w:hanging="90" w:start="450" w:end="0"/>
        <w:rPr/>
      </w:pPr>
      <w:r>
        <w:rPr>
          <w:sz w:val="24"/>
        </w:rPr>
        <w:t>-New trading system (Mercury) will automate the clearing process in the 2</w:t>
      </w:r>
      <w:r>
        <w:rPr>
          <w:sz w:val="24"/>
          <w:vertAlign w:val="superscript"/>
        </w:rPr>
        <w:t>nd</w:t>
      </w:r>
      <w:r>
        <w:rPr>
          <w:sz w:val="24"/>
        </w:rPr>
        <w:t xml:space="preserve"> phase</w:t>
      </w:r>
    </w:p>
    <w:p>
      <w:pPr>
        <w:pStyle w:val="BodyTextIndent2"/>
        <w:rPr/>
      </w:pPr>
      <w:r>
        <w:rPr/>
        <w:t>-Generating confirms in different language could be a requirement in the future but not so far.</w:t>
      </w:r>
    </w:p>
    <w:p>
      <w:pPr>
        <w:pStyle w:val="Normal"/>
        <w:ind w:start="360" w:end="0"/>
        <w:rPr>
          <w:sz w:val="24"/>
        </w:rPr>
      </w:pPr>
      <w:r>
        <w:rPr>
          <w:sz w:val="24"/>
        </w:rPr>
      </w:r>
    </w:p>
    <w:p>
      <w:pPr>
        <w:pStyle w:val="Normal"/>
        <w:numPr>
          <w:ilvl w:val="0"/>
          <w:numId w:val="9"/>
        </w:numPr>
        <w:tabs>
          <w:tab w:val="clear" w:pos="720"/>
          <w:tab w:val="left" w:pos="0" w:leader="none"/>
        </w:tabs>
        <w:rPr>
          <w:b/>
          <w:sz w:val="28"/>
        </w:rPr>
      </w:pPr>
      <w:r>
        <w:rPr>
          <w:b/>
          <w:i/>
          <w:sz w:val="28"/>
        </w:rPr>
        <w:t>Agenda Item-</w:t>
      </w:r>
      <w:r>
        <w:rPr>
          <w:b/>
          <w:sz w:val="28"/>
        </w:rPr>
        <w:t xml:space="preserve"> Houston Deal Compliance. Speaker- Bob Bowen.</w:t>
      </w:r>
    </w:p>
    <w:p>
      <w:pPr>
        <w:pStyle w:val="Normal"/>
        <w:tabs>
          <w:tab w:val="clear" w:pos="720"/>
          <w:tab w:val="left" w:pos="0" w:leader="none"/>
        </w:tabs>
        <w:rPr>
          <w:b/>
          <w:sz w:val="28"/>
        </w:rPr>
      </w:pPr>
      <w:r>
        <w:rPr>
          <w:b/>
          <w:sz w:val="28"/>
        </w:rPr>
      </w:r>
    </w:p>
    <w:p>
      <w:pPr>
        <w:pStyle w:val="Normal"/>
        <w:tabs>
          <w:tab w:val="clear" w:pos="720"/>
          <w:tab w:val="left" w:pos="0" w:leader="none"/>
        </w:tabs>
        <w:ind w:start="360" w:end="0"/>
        <w:rPr>
          <w:b/>
          <w:sz w:val="28"/>
        </w:rPr>
      </w:pPr>
      <w:r>
        <w:rPr>
          <w:b/>
          <w:sz w:val="28"/>
          <w:u w:val="single"/>
        </w:rPr>
        <w:t>REQUIREMENTS AND ISSUES</w:t>
      </w:r>
      <w:r>
        <w:rPr>
          <w:b/>
          <w:i/>
          <w:sz w:val="28"/>
        </w:rPr>
        <w:t>-</w:t>
      </w:r>
    </w:p>
    <w:p>
      <w:pPr>
        <w:pStyle w:val="Normal"/>
        <w:tabs>
          <w:tab w:val="clear" w:pos="720"/>
          <w:tab w:val="left" w:pos="0" w:leader="none"/>
        </w:tabs>
        <w:ind w:start="360" w:end="0"/>
        <w:rPr>
          <w:sz w:val="24"/>
        </w:rPr>
      </w:pPr>
      <w:r>
        <w:rPr>
          <w:sz w:val="24"/>
        </w:rPr>
        <w:t>-Currently use TAGG and DCAF II for clearing purposes.</w:t>
      </w:r>
    </w:p>
    <w:p>
      <w:pPr>
        <w:pStyle w:val="Normal"/>
        <w:tabs>
          <w:tab w:val="clear" w:pos="720"/>
          <w:tab w:val="left" w:pos="0" w:leader="none"/>
        </w:tabs>
        <w:ind w:start="360" w:end="0"/>
        <w:rPr>
          <w:sz w:val="24"/>
        </w:rPr>
      </w:pPr>
      <w:r>
        <w:rPr>
          <w:sz w:val="24"/>
        </w:rPr>
        <w:t>-There has been a 720% increase in the deal volume since past year due to EOL.</w:t>
      </w:r>
    </w:p>
    <w:p>
      <w:pPr>
        <w:pStyle w:val="Normal"/>
        <w:tabs>
          <w:tab w:val="clear" w:pos="720"/>
          <w:tab w:val="left" w:pos="0" w:leader="none"/>
        </w:tabs>
        <w:ind w:start="360" w:end="0"/>
        <w:rPr>
          <w:sz w:val="24"/>
        </w:rPr>
      </w:pPr>
      <w:r>
        <w:rPr>
          <w:sz w:val="24"/>
        </w:rPr>
        <w:t>-24 hour turnaround requirement for confirmations.</w:t>
      </w:r>
    </w:p>
    <w:p>
      <w:pPr>
        <w:pStyle w:val="Normal"/>
        <w:tabs>
          <w:tab w:val="clear" w:pos="720"/>
          <w:tab w:val="left" w:pos="0" w:leader="none"/>
        </w:tabs>
        <w:ind w:start="360" w:end="0"/>
        <w:rPr>
          <w:sz w:val="24"/>
        </w:rPr>
      </w:pPr>
      <w:r>
        <w:rPr>
          <w:sz w:val="24"/>
        </w:rPr>
        <w:t>-Need better reporting abilities</w:t>
      </w:r>
    </w:p>
    <w:p>
      <w:pPr>
        <w:pStyle w:val="Normal"/>
        <w:tabs>
          <w:tab w:val="clear" w:pos="720"/>
          <w:tab w:val="left" w:pos="0" w:leader="none"/>
        </w:tabs>
        <w:ind w:start="360" w:end="0"/>
        <w:rPr>
          <w:sz w:val="24"/>
        </w:rPr>
      </w:pPr>
      <w:r>
        <w:rPr>
          <w:sz w:val="24"/>
        </w:rPr>
        <w:t>-Automate status reporting functionality</w:t>
      </w:r>
    </w:p>
    <w:p>
      <w:pPr>
        <w:pStyle w:val="Normal"/>
        <w:tabs>
          <w:tab w:val="clear" w:pos="720"/>
          <w:tab w:val="left" w:pos="0" w:leader="none"/>
        </w:tabs>
        <w:ind w:start="360" w:end="0"/>
        <w:rPr>
          <w:sz w:val="24"/>
        </w:rPr>
      </w:pPr>
      <w:r>
        <w:rPr>
          <w:sz w:val="24"/>
        </w:rPr>
        <w:t>-Need one clearing system for all types of Gas deals.</w:t>
      </w:r>
    </w:p>
    <w:p>
      <w:pPr>
        <w:pStyle w:val="Normal"/>
        <w:tabs>
          <w:tab w:val="clear" w:pos="720"/>
          <w:tab w:val="left" w:pos="0" w:leader="none"/>
        </w:tabs>
        <w:ind w:start="360" w:end="0"/>
        <w:rPr>
          <w:sz w:val="24"/>
        </w:rPr>
      </w:pPr>
      <w:r>
        <w:rPr>
          <w:sz w:val="24"/>
        </w:rPr>
        <w:t>-Need better trade capture.</w:t>
      </w:r>
    </w:p>
    <w:p>
      <w:pPr>
        <w:pStyle w:val="Normal"/>
        <w:tabs>
          <w:tab w:val="clear" w:pos="720"/>
          <w:tab w:val="left" w:pos="0" w:leader="none"/>
        </w:tabs>
        <w:ind w:start="360" w:end="0"/>
        <w:rPr>
          <w:sz w:val="24"/>
        </w:rPr>
      </w:pPr>
      <w:r>
        <w:rPr>
          <w:sz w:val="24"/>
        </w:rPr>
        <w:t>-Web confirmation of deals</w:t>
      </w:r>
    </w:p>
    <w:p>
      <w:pPr>
        <w:pStyle w:val="Normal"/>
        <w:tabs>
          <w:tab w:val="clear" w:pos="720"/>
          <w:tab w:val="left" w:pos="0" w:leader="none"/>
        </w:tabs>
        <w:ind w:start="360" w:end="0"/>
        <w:rPr>
          <w:sz w:val="24"/>
        </w:rPr>
      </w:pPr>
      <w:r>
        <w:rPr>
          <w:sz w:val="24"/>
        </w:rPr>
      </w:r>
    </w:p>
    <w:p>
      <w:pPr>
        <w:pStyle w:val="Normal"/>
        <w:tabs>
          <w:tab w:val="clear" w:pos="720"/>
          <w:tab w:val="left" w:pos="0" w:leader="none"/>
        </w:tabs>
        <w:rPr>
          <w:sz w:val="24"/>
        </w:rPr>
      </w:pPr>
      <w:r>
        <w:rPr>
          <w:sz w:val="24"/>
        </w:rPr>
      </w:r>
    </w:p>
    <w:p>
      <w:pPr>
        <w:pStyle w:val="BodyTextIndent3"/>
        <w:numPr>
          <w:ilvl w:val="0"/>
          <w:numId w:val="9"/>
        </w:numPr>
        <w:rPr>
          <w:b/>
          <w:sz w:val="28"/>
        </w:rPr>
      </w:pPr>
      <w:r>
        <w:rPr>
          <w:b/>
          <w:i/>
          <w:sz w:val="28"/>
        </w:rPr>
        <w:t>Agenda Item-</w:t>
      </w:r>
      <w:r>
        <w:rPr/>
        <w:t xml:space="preserve"> </w:t>
      </w:r>
      <w:r>
        <w:rPr>
          <w:b/>
          <w:sz w:val="28"/>
        </w:rPr>
        <w:t>London Clearing System. Speaker- Carol Findlay, Glen Cooper, Phil Yoxall.</w:t>
      </w:r>
    </w:p>
    <w:p>
      <w:pPr>
        <w:pStyle w:val="BodyTextIndent3"/>
        <w:ind w:hanging="0" w:end="0"/>
        <w:rPr>
          <w:b/>
          <w:i/>
          <w:i/>
          <w:sz w:val="28"/>
        </w:rPr>
      </w:pPr>
      <w:r>
        <w:rPr>
          <w:b/>
          <w:i/>
          <w:sz w:val="28"/>
        </w:rPr>
      </w:r>
    </w:p>
    <w:p>
      <w:pPr>
        <w:pStyle w:val="BodyTextIndent3"/>
        <w:ind w:hanging="0" w:end="0"/>
        <w:rPr>
          <w:b/>
          <w:sz w:val="28"/>
          <w:u w:val="single"/>
        </w:rPr>
      </w:pPr>
      <w:r>
        <w:rPr>
          <w:b/>
          <w:sz w:val="28"/>
          <w:u w:val="single"/>
        </w:rPr>
        <w:t>REQUIREMENTS AND ISSUES-</w:t>
      </w:r>
    </w:p>
    <w:p>
      <w:pPr>
        <w:pStyle w:val="BodyTextIndent3"/>
        <w:ind w:hanging="0" w:end="0"/>
        <w:rPr/>
      </w:pPr>
      <w:r>
        <w:rPr/>
        <w:t>-Both EOL and over the counter deals are increasing</w:t>
      </w:r>
    </w:p>
    <w:p>
      <w:pPr>
        <w:pStyle w:val="BodyTextIndent3"/>
        <w:ind w:hanging="0" w:end="0"/>
        <w:rPr/>
      </w:pPr>
      <w:r>
        <w:rPr/>
        <w:t>-Currently support confirms in different language</w:t>
      </w:r>
    </w:p>
    <w:p>
      <w:pPr>
        <w:pStyle w:val="BodyTextIndent3"/>
        <w:ind w:hanging="0" w:end="0"/>
        <w:rPr/>
      </w:pPr>
      <w:r>
        <w:rPr/>
        <w:t>-DCAF has no reporting abilities hence cannot use it</w:t>
      </w:r>
    </w:p>
    <w:p>
      <w:pPr>
        <w:pStyle w:val="BodyTextIndent3"/>
        <w:ind w:hanging="0" w:end="0"/>
        <w:rPr/>
      </w:pPr>
      <w:r>
        <w:rPr/>
        <w:t>-London Autoconfirm links to Risk to get Mark to Market risk by counterparty.</w:t>
      </w:r>
    </w:p>
    <w:p>
      <w:pPr>
        <w:pStyle w:val="BodyTextIndent3"/>
        <w:ind w:hanging="0" w:end="0"/>
        <w:rPr/>
      </w:pPr>
      <w:r>
        <w:rPr/>
        <w:t>-Can auto select templates</w:t>
      </w:r>
    </w:p>
    <w:p>
      <w:pPr>
        <w:pStyle w:val="BodyTextIndent3"/>
        <w:ind w:hanging="0" w:end="0"/>
        <w:rPr/>
      </w:pPr>
      <w:r>
        <w:rPr/>
        <w:t>-Autoconfirm reaching limits on scale</w:t>
      </w:r>
    </w:p>
    <w:p>
      <w:pPr>
        <w:pStyle w:val="BodyTextIndent3"/>
        <w:ind w:hanging="0" w:end="0"/>
        <w:rPr/>
      </w:pPr>
      <w:r>
        <w:rPr/>
        <w:t>-Autoconfirm must be re-architect for scale</w:t>
      </w:r>
    </w:p>
    <w:p>
      <w:pPr>
        <w:pStyle w:val="BodyTextIndent3"/>
        <w:ind w:hanging="0" w:end="0"/>
        <w:rPr/>
      </w:pPr>
      <w:r>
        <w:rPr/>
      </w:r>
    </w:p>
    <w:p>
      <w:pPr>
        <w:pStyle w:val="BodyTextIndent3"/>
        <w:ind w:hanging="0" w:start="0" w:end="0"/>
        <w:rPr/>
      </w:pPr>
      <w:r>
        <w:rPr>
          <w:b/>
          <w:i/>
          <w:sz w:val="28"/>
        </w:rPr>
        <w:t>7. Agenda Item</w:t>
      </w:r>
      <w:r>
        <w:rPr/>
        <w:t xml:space="preserve">- </w:t>
      </w:r>
      <w:r>
        <w:rPr>
          <w:b/>
          <w:sz w:val="28"/>
        </w:rPr>
        <w:t>Canada Power and Gas. Speaker- Dianne Seib</w:t>
      </w:r>
    </w:p>
    <w:p>
      <w:pPr>
        <w:pStyle w:val="BodyTextIndent3"/>
        <w:ind w:hanging="0" w:end="0"/>
        <w:rPr>
          <w:b/>
          <w:sz w:val="28"/>
        </w:rPr>
      </w:pPr>
      <w:r>
        <w:rPr>
          <w:b/>
          <w:sz w:val="28"/>
        </w:rPr>
      </w:r>
    </w:p>
    <w:p>
      <w:pPr>
        <w:pStyle w:val="BodyTextIndent3"/>
        <w:ind w:hanging="0" w:end="0"/>
        <w:rPr>
          <w:b/>
          <w:sz w:val="28"/>
          <w:u w:val="single"/>
        </w:rPr>
      </w:pPr>
      <w:r>
        <w:rPr>
          <w:b/>
          <w:sz w:val="28"/>
          <w:u w:val="single"/>
        </w:rPr>
        <w:t>REQUIREMENTS AND ISSUES-</w:t>
      </w:r>
    </w:p>
    <w:p>
      <w:pPr>
        <w:pStyle w:val="BodyTextIndent3"/>
        <w:ind w:hanging="0" w:end="0"/>
        <w:rPr/>
      </w:pPr>
      <w:r>
        <w:rPr/>
        <w:t>-Verify broker transactions within 24 hours.</w:t>
      </w:r>
    </w:p>
    <w:p>
      <w:pPr>
        <w:pStyle w:val="BodyTextIndent3"/>
        <w:ind w:hanging="0" w:end="0"/>
        <w:rPr/>
      </w:pPr>
      <w:r>
        <w:rPr/>
        <w:t>-Need more reporting functionalities</w:t>
      </w:r>
    </w:p>
    <w:p>
      <w:pPr>
        <w:pStyle w:val="BodyTextIndent3"/>
        <w:ind w:hanging="0" w:end="0"/>
        <w:rPr/>
      </w:pPr>
      <w:r>
        <w:rPr/>
        <w:t>-Houston doing deals with their ISDA agreements</w:t>
      </w:r>
    </w:p>
    <w:p>
      <w:pPr>
        <w:pStyle w:val="BodyTextIndent3"/>
        <w:ind w:hanging="0" w:end="0"/>
        <w:rPr/>
      </w:pPr>
      <w:r>
        <w:rPr/>
        <w:t>-Confirm desk to desk deals</w:t>
      </w:r>
    </w:p>
    <w:p>
      <w:pPr>
        <w:pStyle w:val="BodyTextIndent3"/>
        <w:ind w:hanging="0" w:end="0"/>
        <w:rPr/>
      </w:pPr>
      <w:r>
        <w:rPr/>
        <w:t>-Do not confirm online deals</w:t>
      </w:r>
    </w:p>
    <w:p>
      <w:pPr>
        <w:pStyle w:val="BodyTextIndent3"/>
        <w:ind w:hanging="0" w:end="0"/>
        <w:rPr/>
      </w:pPr>
      <w:r>
        <w:rPr/>
        <w:t>-More automation of trade captures system</w:t>
      </w:r>
    </w:p>
    <w:p>
      <w:pPr>
        <w:pStyle w:val="BodyTextIndent3"/>
        <w:ind w:hanging="0" w:end="0"/>
        <w:rPr/>
      </w:pPr>
      <w:r>
        <w:rPr/>
      </w:r>
    </w:p>
    <w:p>
      <w:pPr>
        <w:pStyle w:val="BodyTextIndent3"/>
        <w:ind w:hanging="0" w:end="0"/>
        <w:rPr/>
      </w:pPr>
      <w:r>
        <w:rPr/>
      </w:r>
    </w:p>
    <w:p>
      <w:pPr>
        <w:pStyle w:val="BodyTextIndent3"/>
        <w:ind w:hanging="0" w:start="450" w:end="0"/>
        <w:rPr/>
      </w:pPr>
      <w:r>
        <w:rPr/>
      </w:r>
    </w:p>
    <w:p>
      <w:pPr>
        <w:pStyle w:val="Normal"/>
        <w:numPr>
          <w:ilvl w:val="0"/>
          <w:numId w:val="12"/>
        </w:numPr>
        <w:tabs>
          <w:tab w:val="clear" w:pos="720"/>
          <w:tab w:val="left" w:pos="0" w:leader="none"/>
        </w:tabs>
        <w:rPr>
          <w:b/>
          <w:sz w:val="28"/>
        </w:rPr>
      </w:pPr>
      <w:r>
        <w:rPr>
          <w:b/>
          <w:i/>
          <w:sz w:val="28"/>
        </w:rPr>
        <w:t>Agenda Item</w:t>
      </w:r>
      <w:r>
        <w:rPr>
          <w:b/>
          <w:sz w:val="28"/>
        </w:rPr>
        <w:t>- Houston Power. Speaker- Kim Theriot</w:t>
      </w:r>
    </w:p>
    <w:p>
      <w:pPr>
        <w:pStyle w:val="Normal"/>
        <w:tabs>
          <w:tab w:val="clear" w:pos="720"/>
          <w:tab w:val="left" w:pos="0" w:leader="none"/>
        </w:tabs>
        <w:rPr>
          <w:b/>
          <w:sz w:val="28"/>
        </w:rPr>
      </w:pPr>
      <w:r>
        <w:rPr>
          <w:b/>
          <w:sz w:val="28"/>
        </w:rPr>
      </w:r>
    </w:p>
    <w:p>
      <w:pPr>
        <w:pStyle w:val="Heading5"/>
        <w:rPr/>
      </w:pPr>
      <w:r>
        <w:rPr/>
        <w:t>REQUIREMENTS AND ISSUES-</w:t>
      </w:r>
    </w:p>
    <w:p>
      <w:pPr>
        <w:pStyle w:val="Normal"/>
        <w:ind w:start="360" w:end="0"/>
        <w:rPr>
          <w:sz w:val="24"/>
        </w:rPr>
      </w:pPr>
      <w:r>
        <w:rPr>
          <w:sz w:val="24"/>
        </w:rPr>
        <w:t>-Getting revised deals signed and closed is an issue</w:t>
      </w:r>
    </w:p>
    <w:p>
      <w:pPr>
        <w:pStyle w:val="Normal"/>
        <w:ind w:start="360" w:end="0"/>
        <w:rPr>
          <w:sz w:val="24"/>
        </w:rPr>
      </w:pPr>
      <w:r>
        <w:rPr>
          <w:sz w:val="24"/>
        </w:rPr>
        <w:t xml:space="preserve">-Have to use 2 systems to run exception reports </w:t>
      </w:r>
    </w:p>
    <w:p>
      <w:pPr>
        <w:pStyle w:val="Normal"/>
        <w:ind w:start="360" w:end="0"/>
        <w:rPr>
          <w:sz w:val="24"/>
        </w:rPr>
      </w:pPr>
      <w:r>
        <w:rPr>
          <w:sz w:val="24"/>
        </w:rPr>
        <w:t>-Getting confirms back signed and executed is an issue</w:t>
      </w:r>
    </w:p>
    <w:p>
      <w:pPr>
        <w:pStyle w:val="BodyTextIndent2"/>
        <w:rPr/>
      </w:pPr>
      <w:r>
        <w:rPr/>
        <w:t>-Currently prepare approximately 540 physical and 30 financial power confirmations per day</w:t>
      </w:r>
    </w:p>
    <w:p>
      <w:pPr>
        <w:pStyle w:val="Normal"/>
        <w:ind w:start="360" w:end="0"/>
        <w:rPr>
          <w:sz w:val="24"/>
        </w:rPr>
      </w:pPr>
      <w:r>
        <w:rPr>
          <w:sz w:val="24"/>
        </w:rPr>
        <w:t>-51% of physical power conformations is from EOL</w:t>
      </w:r>
    </w:p>
    <w:p>
      <w:pPr>
        <w:pStyle w:val="Normal"/>
        <w:ind w:start="360" w:end="0"/>
        <w:rPr>
          <w:sz w:val="24"/>
        </w:rPr>
      </w:pPr>
      <w:r>
        <w:rPr>
          <w:sz w:val="24"/>
        </w:rPr>
        <w:t>-Ability to launch Livelink directly from the deal level in Enpower to view conforms</w:t>
      </w:r>
    </w:p>
    <w:p>
      <w:pPr>
        <w:pStyle w:val="Normal"/>
        <w:ind w:start="360" w:end="0"/>
        <w:rPr>
          <w:sz w:val="24"/>
        </w:rPr>
      </w:pPr>
      <w:r>
        <w:rPr>
          <w:sz w:val="24"/>
        </w:rPr>
        <w:t>-Full Implementation and use of the Amerex Broker – Web checkout</w:t>
      </w:r>
    </w:p>
    <w:p>
      <w:pPr>
        <w:pStyle w:val="Normal"/>
        <w:ind w:start="360" w:end="0"/>
        <w:rPr>
          <w:sz w:val="24"/>
        </w:rPr>
      </w:pPr>
      <w:r>
        <w:rPr>
          <w:sz w:val="24"/>
        </w:rPr>
        <w:t>-Need ability to create Financial confirms in batch.</w:t>
      </w:r>
    </w:p>
    <w:p>
      <w:pPr>
        <w:pStyle w:val="Normal"/>
        <w:ind w:start="360" w:end="0"/>
        <w:rPr>
          <w:sz w:val="24"/>
        </w:rPr>
      </w:pPr>
      <w:r>
        <w:rPr>
          <w:sz w:val="24"/>
        </w:rPr>
        <w:t>-Add new Legal language</w:t>
      </w:r>
    </w:p>
    <w:p>
      <w:pPr>
        <w:pStyle w:val="Normal"/>
        <w:ind w:start="360" w:end="0"/>
        <w:rPr>
          <w:sz w:val="24"/>
        </w:rPr>
      </w:pPr>
      <w:r>
        <w:rPr>
          <w:sz w:val="24"/>
        </w:rPr>
        <w:t>-Ability to autofax conforms when cleared through Broker</w:t>
      </w:r>
    </w:p>
    <w:p>
      <w:pPr>
        <w:pStyle w:val="Normal"/>
        <w:ind w:start="360" w:end="0"/>
        <w:rPr>
          <w:sz w:val="24"/>
        </w:rPr>
      </w:pPr>
      <w:r>
        <w:rPr>
          <w:sz w:val="24"/>
        </w:rPr>
        <w:t>-Evaluate need for confirming EOL Deals.</w:t>
      </w:r>
    </w:p>
    <w:p>
      <w:pPr>
        <w:pStyle w:val="Normal"/>
        <w:ind w:start="360" w:end="0"/>
        <w:rPr>
          <w:sz w:val="24"/>
        </w:rPr>
      </w:pPr>
      <w:r>
        <w:rPr>
          <w:sz w:val="24"/>
        </w:rPr>
      </w:r>
    </w:p>
    <w:p>
      <w:pPr>
        <w:pStyle w:val="Normal"/>
        <w:numPr>
          <w:ilvl w:val="0"/>
          <w:numId w:val="12"/>
        </w:numPr>
        <w:rPr>
          <w:b/>
          <w:sz w:val="28"/>
        </w:rPr>
      </w:pPr>
      <w:r>
        <w:rPr>
          <w:b/>
          <w:i/>
          <w:sz w:val="28"/>
        </w:rPr>
        <w:t xml:space="preserve">Agenda Item- </w:t>
      </w:r>
      <w:r>
        <w:rPr>
          <w:b/>
          <w:sz w:val="28"/>
        </w:rPr>
        <w:t>Houston</w:t>
      </w:r>
      <w:r>
        <w:rPr>
          <w:b/>
          <w:i/>
          <w:sz w:val="28"/>
        </w:rPr>
        <w:t xml:space="preserve"> </w:t>
      </w:r>
      <w:r>
        <w:rPr>
          <w:b/>
          <w:sz w:val="28"/>
        </w:rPr>
        <w:t>Global Markets. Speaker- Lynn Shivers</w:t>
      </w:r>
    </w:p>
    <w:p>
      <w:pPr>
        <w:pStyle w:val="Normal"/>
        <w:rPr>
          <w:b/>
          <w:i/>
          <w:i/>
          <w:sz w:val="28"/>
        </w:rPr>
      </w:pPr>
      <w:r>
        <w:rPr>
          <w:b/>
          <w:i/>
          <w:sz w:val="28"/>
        </w:rPr>
      </w:r>
    </w:p>
    <w:p>
      <w:pPr>
        <w:pStyle w:val="Heading5"/>
        <w:tabs>
          <w:tab w:val="clear" w:pos="360"/>
        </w:tabs>
        <w:rPr/>
      </w:pPr>
      <w:r>
        <w:rPr/>
        <w:t>REQUIREMENTS AND ISSUES-</w:t>
      </w:r>
    </w:p>
    <w:p>
      <w:pPr>
        <w:pStyle w:val="Normal"/>
        <w:tabs>
          <w:tab w:val="clear" w:pos="720"/>
          <w:tab w:val="left" w:pos="270" w:leader="none"/>
        </w:tabs>
        <w:ind w:start="360" w:end="0"/>
        <w:rPr/>
      </w:pPr>
      <w:r>
        <w:rPr/>
        <w:t xml:space="preserve"> </w:t>
      </w:r>
      <w:r>
        <w:rPr>
          <w:sz w:val="24"/>
        </w:rPr>
        <w:t>-40% of the deals originates from EOL</w:t>
      </w:r>
    </w:p>
    <w:p>
      <w:pPr>
        <w:pStyle w:val="Normal"/>
        <w:tabs>
          <w:tab w:val="clear" w:pos="720"/>
          <w:tab w:val="left" w:pos="270" w:leader="none"/>
        </w:tabs>
        <w:ind w:start="360" w:end="0"/>
        <w:rPr>
          <w:sz w:val="24"/>
        </w:rPr>
      </w:pPr>
      <w:r>
        <w:rPr>
          <w:sz w:val="24"/>
        </w:rPr>
        <w:t>-Takes 5 minutes to create a conform when the contract is simple. If the contract is complex, it could take up to 3 hours</w:t>
      </w:r>
    </w:p>
    <w:p>
      <w:pPr>
        <w:pStyle w:val="Normal"/>
        <w:tabs>
          <w:tab w:val="clear" w:pos="720"/>
          <w:tab w:val="left" w:pos="270" w:leader="none"/>
        </w:tabs>
        <w:ind w:start="360" w:end="0"/>
        <w:rPr>
          <w:sz w:val="24"/>
        </w:rPr>
      </w:pPr>
      <w:r>
        <w:rPr>
          <w:sz w:val="24"/>
        </w:rPr>
        <w:t>-Use of template is very complex</w:t>
      </w:r>
    </w:p>
    <w:p>
      <w:pPr>
        <w:pStyle w:val="Normal"/>
        <w:tabs>
          <w:tab w:val="clear" w:pos="720"/>
          <w:tab w:val="left" w:pos="270" w:leader="none"/>
        </w:tabs>
        <w:rPr>
          <w:sz w:val="24"/>
        </w:rPr>
      </w:pPr>
      <w:r>
        <w:rPr>
          <w:sz w:val="24"/>
        </w:rPr>
        <w:tab/>
        <w:t xml:space="preserve">-Clearing of deals with DCAF is very cumbersome </w:t>
      </w:r>
    </w:p>
    <w:p>
      <w:pPr>
        <w:pStyle w:val="Normal"/>
        <w:tabs>
          <w:tab w:val="clear" w:pos="720"/>
          <w:tab w:val="left" w:pos="270" w:leader="none"/>
        </w:tabs>
        <w:rPr>
          <w:sz w:val="24"/>
        </w:rPr>
      </w:pPr>
      <w:r>
        <w:rPr>
          <w:sz w:val="24"/>
        </w:rPr>
        <w:tab/>
        <w:t>-Need more automation and efficiency in the deal capture systems.</w:t>
      </w:r>
    </w:p>
    <w:p>
      <w:pPr>
        <w:pStyle w:val="Normal"/>
        <w:tabs>
          <w:tab w:val="clear" w:pos="720"/>
          <w:tab w:val="left" w:pos="270" w:leader="none"/>
        </w:tabs>
        <w:rPr>
          <w:sz w:val="24"/>
        </w:rPr>
      </w:pPr>
      <w:r>
        <w:rPr>
          <w:sz w:val="24"/>
        </w:rPr>
        <w:tab/>
        <w:t>-Need more reporting functionalities</w:t>
      </w:r>
    </w:p>
    <w:p>
      <w:pPr>
        <w:pStyle w:val="Normal"/>
        <w:tabs>
          <w:tab w:val="clear" w:pos="720"/>
          <w:tab w:val="left" w:pos="270" w:leader="none"/>
        </w:tabs>
        <w:rPr>
          <w:sz w:val="24"/>
        </w:rPr>
      </w:pPr>
      <w:r>
        <w:rPr>
          <w:sz w:val="24"/>
        </w:rPr>
        <w:tab/>
        <w:t>-Many Enron entities used for physical documentation.</w:t>
      </w:r>
    </w:p>
    <w:p>
      <w:pPr>
        <w:pStyle w:val="Normal"/>
        <w:tabs>
          <w:tab w:val="clear" w:pos="720"/>
          <w:tab w:val="left" w:pos="270" w:leader="none"/>
        </w:tabs>
        <w:rPr>
          <w:sz w:val="24"/>
        </w:rPr>
      </w:pPr>
      <w:r>
        <w:rPr>
          <w:sz w:val="24"/>
        </w:rPr>
        <w:tab/>
        <w:t>-Product description uniformity needed</w:t>
      </w:r>
    </w:p>
    <w:p>
      <w:pPr>
        <w:pStyle w:val="Normal"/>
        <w:tabs>
          <w:tab w:val="clear" w:pos="720"/>
          <w:tab w:val="left" w:pos="270" w:leader="none"/>
        </w:tabs>
        <w:rPr>
          <w:sz w:val="24"/>
        </w:rPr>
      </w:pPr>
      <w:r>
        <w:rPr>
          <w:sz w:val="24"/>
        </w:rPr>
        <w:t xml:space="preserve">    </w:t>
      </w:r>
      <w:r>
        <w:rPr>
          <w:sz w:val="24"/>
        </w:rPr>
        <w:t>-Require better IT support.</w:t>
      </w:r>
    </w:p>
    <w:p>
      <w:pPr>
        <w:pStyle w:val="Normal"/>
        <w:tabs>
          <w:tab w:val="clear" w:pos="720"/>
          <w:tab w:val="left" w:pos="270" w:leader="none"/>
        </w:tabs>
        <w:rPr>
          <w:sz w:val="24"/>
        </w:rPr>
      </w:pPr>
      <w:r>
        <w:rPr>
          <w:sz w:val="24"/>
        </w:rPr>
      </w:r>
    </w:p>
    <w:p>
      <w:pPr>
        <w:pStyle w:val="Normal"/>
        <w:tabs>
          <w:tab w:val="clear" w:pos="720"/>
          <w:tab w:val="left" w:pos="270" w:leader="none"/>
        </w:tabs>
        <w:rPr>
          <w:sz w:val="24"/>
        </w:rPr>
      </w:pPr>
      <w:r>
        <w:rPr>
          <w:sz w:val="24"/>
        </w:rPr>
      </w:r>
    </w:p>
    <w:p>
      <w:pPr>
        <w:pStyle w:val="Normal"/>
        <w:tabs>
          <w:tab w:val="clear" w:pos="720"/>
          <w:tab w:val="left" w:pos="270" w:leader="none"/>
        </w:tabs>
        <w:rPr>
          <w:sz w:val="24"/>
        </w:rPr>
      </w:pPr>
      <w:r>
        <w:rPr>
          <w:sz w:val="24"/>
        </w:rPr>
      </w:r>
    </w:p>
    <w:p>
      <w:pPr>
        <w:pStyle w:val="Normal"/>
        <w:tabs>
          <w:tab w:val="clear" w:pos="720"/>
          <w:tab w:val="left" w:pos="270" w:leader="none"/>
        </w:tabs>
        <w:rPr>
          <w:sz w:val="24"/>
        </w:rPr>
      </w:pPr>
      <w:r>
        <w:rPr>
          <w:sz w:val="24"/>
        </w:rPr>
      </w:r>
    </w:p>
    <w:p>
      <w:pPr>
        <w:pStyle w:val="Normal"/>
        <w:tabs>
          <w:tab w:val="clear" w:pos="720"/>
          <w:tab w:val="left" w:pos="270" w:leader="none"/>
        </w:tabs>
        <w:rPr>
          <w:sz w:val="24"/>
        </w:rPr>
      </w:pPr>
      <w:r>
        <w:rPr>
          <w:sz w:val="24"/>
        </w:rPr>
      </w:r>
    </w:p>
    <w:p>
      <w:pPr>
        <w:pStyle w:val="Normal"/>
        <w:numPr>
          <w:ilvl w:val="0"/>
          <w:numId w:val="12"/>
        </w:numPr>
        <w:tabs>
          <w:tab w:val="clear" w:pos="720"/>
          <w:tab w:val="left" w:pos="270" w:leader="none"/>
        </w:tabs>
        <w:rPr>
          <w:b/>
          <w:sz w:val="28"/>
        </w:rPr>
      </w:pPr>
      <w:r>
        <w:rPr>
          <w:b/>
          <w:i/>
          <w:sz w:val="28"/>
        </w:rPr>
        <w:t xml:space="preserve"> </w:t>
      </w:r>
      <w:r>
        <w:rPr>
          <w:b/>
          <w:i/>
          <w:sz w:val="28"/>
        </w:rPr>
        <w:t>Agenda Item-</w:t>
      </w:r>
      <w:r>
        <w:rPr>
          <w:b/>
          <w:sz w:val="28"/>
        </w:rPr>
        <w:t xml:space="preserve"> London Global Markets. Speaker- Debbie Nicholls</w:t>
      </w:r>
    </w:p>
    <w:p>
      <w:pPr>
        <w:pStyle w:val="Normal"/>
        <w:tabs>
          <w:tab w:val="clear" w:pos="720"/>
          <w:tab w:val="left" w:pos="270" w:leader="none"/>
        </w:tabs>
        <w:rPr>
          <w:b/>
          <w:i/>
          <w:i/>
          <w:sz w:val="28"/>
        </w:rPr>
      </w:pPr>
      <w:r>
        <w:rPr>
          <w:b/>
          <w:i/>
          <w:sz w:val="28"/>
        </w:rPr>
      </w:r>
    </w:p>
    <w:p>
      <w:pPr>
        <w:pStyle w:val="Normal"/>
        <w:tabs>
          <w:tab w:val="clear" w:pos="720"/>
          <w:tab w:val="left" w:pos="270" w:leader="none"/>
        </w:tabs>
        <w:ind w:start="270" w:end="0"/>
        <w:rPr/>
      </w:pPr>
      <w:r>
        <w:rPr>
          <w:b/>
          <w:i/>
          <w:sz w:val="28"/>
        </w:rPr>
        <w:t xml:space="preserve">  </w:t>
      </w:r>
      <w:r>
        <w:rPr>
          <w:b/>
          <w:sz w:val="28"/>
          <w:u w:val="single"/>
        </w:rPr>
        <w:t>REQUIREMENTS AND ISSUES-</w:t>
      </w:r>
    </w:p>
    <w:p>
      <w:pPr>
        <w:pStyle w:val="Normal"/>
        <w:tabs>
          <w:tab w:val="clear" w:pos="720"/>
          <w:tab w:val="left" w:pos="270" w:leader="none"/>
        </w:tabs>
        <w:ind w:start="270" w:end="0"/>
        <w:rPr>
          <w:sz w:val="24"/>
        </w:rPr>
      </w:pPr>
      <w:r>
        <w:rPr>
          <w:sz w:val="24"/>
        </w:rPr>
        <w:t>-Increase in financial deals since past year</w:t>
      </w:r>
    </w:p>
    <w:p>
      <w:pPr>
        <w:pStyle w:val="Normal"/>
        <w:tabs>
          <w:tab w:val="clear" w:pos="720"/>
          <w:tab w:val="left" w:pos="270" w:leader="none"/>
        </w:tabs>
        <w:ind w:start="270" w:end="0"/>
        <w:rPr>
          <w:sz w:val="24"/>
        </w:rPr>
      </w:pPr>
      <w:r>
        <w:rPr>
          <w:sz w:val="24"/>
        </w:rPr>
        <w:t>-In January-565 deals, in October-1343 deals done</w:t>
      </w:r>
    </w:p>
    <w:p>
      <w:pPr>
        <w:pStyle w:val="Normal"/>
        <w:tabs>
          <w:tab w:val="clear" w:pos="720"/>
          <w:tab w:val="left" w:pos="270" w:leader="none"/>
        </w:tabs>
        <w:ind w:start="270" w:end="0"/>
        <w:rPr>
          <w:sz w:val="24"/>
        </w:rPr>
      </w:pPr>
      <w:r>
        <w:rPr>
          <w:sz w:val="24"/>
        </w:rPr>
        <w:t>-24-72hours is the turnaround time for deal conformation</w:t>
      </w:r>
    </w:p>
    <w:p>
      <w:pPr>
        <w:pStyle w:val="Normal"/>
        <w:tabs>
          <w:tab w:val="clear" w:pos="720"/>
          <w:tab w:val="left" w:pos="270" w:leader="none"/>
        </w:tabs>
        <w:ind w:start="270" w:end="0"/>
        <w:rPr>
          <w:sz w:val="24"/>
        </w:rPr>
      </w:pPr>
      <w:r>
        <w:rPr>
          <w:sz w:val="24"/>
        </w:rPr>
        <w:t>-Five different departments are involved in the clearing process</w:t>
      </w:r>
    </w:p>
    <w:p>
      <w:pPr>
        <w:pStyle w:val="Normal"/>
        <w:tabs>
          <w:tab w:val="clear" w:pos="720"/>
          <w:tab w:val="left" w:pos="270" w:leader="none"/>
        </w:tabs>
        <w:ind w:start="270" w:end="0"/>
        <w:rPr>
          <w:sz w:val="24"/>
        </w:rPr>
      </w:pPr>
      <w:r>
        <w:rPr>
          <w:sz w:val="24"/>
        </w:rPr>
        <w:t>-Evaluate the need to confirm EOL Deals</w:t>
      </w:r>
    </w:p>
    <w:p>
      <w:pPr>
        <w:pStyle w:val="Normal"/>
        <w:tabs>
          <w:tab w:val="clear" w:pos="720"/>
          <w:tab w:val="left" w:pos="270" w:leader="none"/>
        </w:tabs>
        <w:ind w:start="270" w:end="0"/>
        <w:rPr>
          <w:sz w:val="24"/>
        </w:rPr>
      </w:pPr>
      <w:r>
        <w:rPr>
          <w:sz w:val="24"/>
        </w:rPr>
        <w:t>-Slow response time is an issue</w:t>
      </w:r>
    </w:p>
    <w:p>
      <w:pPr>
        <w:pStyle w:val="Normal"/>
        <w:tabs>
          <w:tab w:val="clear" w:pos="720"/>
          <w:tab w:val="left" w:pos="270" w:leader="none"/>
        </w:tabs>
        <w:ind w:start="270" w:end="0"/>
        <w:rPr>
          <w:sz w:val="24"/>
        </w:rPr>
      </w:pPr>
      <w:r>
        <w:rPr>
          <w:sz w:val="24"/>
        </w:rPr>
        <w:t>-Counterparty’s do not sign confirmations and send back</w:t>
      </w:r>
    </w:p>
    <w:p>
      <w:pPr>
        <w:pStyle w:val="Normal"/>
        <w:tabs>
          <w:tab w:val="clear" w:pos="720"/>
          <w:tab w:val="left" w:pos="270" w:leader="none"/>
        </w:tabs>
        <w:ind w:start="270" w:end="0"/>
        <w:rPr>
          <w:sz w:val="24"/>
        </w:rPr>
      </w:pPr>
      <w:r>
        <w:rPr>
          <w:sz w:val="24"/>
        </w:rPr>
        <w:t>-Need more technical support in London</w:t>
      </w:r>
    </w:p>
    <w:p>
      <w:pPr>
        <w:pStyle w:val="Normal"/>
        <w:tabs>
          <w:tab w:val="clear" w:pos="720"/>
          <w:tab w:val="left" w:pos="270" w:leader="none"/>
        </w:tabs>
        <w:ind w:start="270" w:end="0"/>
        <w:rPr>
          <w:sz w:val="24"/>
        </w:rPr>
      </w:pPr>
      <w:r>
        <w:rPr>
          <w:sz w:val="24"/>
        </w:rPr>
        <w:t>-Faxing issues</w:t>
      </w:r>
    </w:p>
    <w:p>
      <w:pPr>
        <w:pStyle w:val="Normal"/>
        <w:tabs>
          <w:tab w:val="clear" w:pos="720"/>
          <w:tab w:val="left" w:pos="270" w:leader="none"/>
        </w:tabs>
        <w:ind w:start="270" w:end="0"/>
        <w:rPr>
          <w:sz w:val="24"/>
        </w:rPr>
      </w:pPr>
      <w:r>
        <w:rPr>
          <w:sz w:val="24"/>
        </w:rPr>
        <w:t>-Unit of Measure is an issue</w:t>
      </w:r>
    </w:p>
    <w:p>
      <w:pPr>
        <w:pStyle w:val="Normal"/>
        <w:tabs>
          <w:tab w:val="clear" w:pos="720"/>
          <w:tab w:val="left" w:pos="270" w:leader="none"/>
        </w:tabs>
        <w:ind w:start="270" w:end="0"/>
        <w:rPr>
          <w:sz w:val="24"/>
        </w:rPr>
      </w:pPr>
      <w:r>
        <w:rPr>
          <w:sz w:val="24"/>
        </w:rPr>
      </w:r>
    </w:p>
    <w:p>
      <w:pPr>
        <w:pStyle w:val="Normal"/>
        <w:tabs>
          <w:tab w:val="clear" w:pos="720"/>
          <w:tab w:val="left" w:pos="270" w:leader="none"/>
        </w:tabs>
        <w:ind w:start="270" w:end="0"/>
        <w:rPr>
          <w:sz w:val="24"/>
        </w:rPr>
      </w:pPr>
      <w:r>
        <w:rPr>
          <w:sz w:val="24"/>
        </w:rPr>
      </w:r>
    </w:p>
    <w:p>
      <w:pPr>
        <w:pStyle w:val="Normal"/>
        <w:numPr>
          <w:ilvl w:val="0"/>
          <w:numId w:val="12"/>
        </w:numPr>
        <w:tabs>
          <w:tab w:val="clear" w:pos="720"/>
          <w:tab w:val="left" w:pos="0" w:leader="none"/>
        </w:tabs>
        <w:rPr>
          <w:b/>
          <w:sz w:val="28"/>
        </w:rPr>
      </w:pPr>
      <w:r>
        <w:rPr>
          <w:b/>
          <w:i/>
          <w:sz w:val="28"/>
        </w:rPr>
        <w:t xml:space="preserve"> </w:t>
      </w:r>
      <w:r>
        <w:rPr>
          <w:b/>
          <w:i/>
          <w:sz w:val="28"/>
        </w:rPr>
        <w:t xml:space="preserve">Agenda Item- </w:t>
      </w:r>
      <w:r>
        <w:rPr>
          <w:b/>
          <w:sz w:val="28"/>
        </w:rPr>
        <w:t>Pulp and Paper. Speaker- Charlie Hoang</w:t>
      </w:r>
    </w:p>
    <w:p>
      <w:pPr>
        <w:pStyle w:val="Normal"/>
        <w:tabs>
          <w:tab w:val="clear" w:pos="720"/>
          <w:tab w:val="left" w:pos="0" w:leader="none"/>
        </w:tabs>
        <w:rPr>
          <w:b/>
          <w:i/>
          <w:i/>
          <w:sz w:val="28"/>
        </w:rPr>
      </w:pPr>
      <w:r>
        <w:rPr>
          <w:b/>
          <w:i/>
          <w:sz w:val="28"/>
        </w:rPr>
      </w:r>
    </w:p>
    <w:p>
      <w:pPr>
        <w:pStyle w:val="Heading5"/>
        <w:rPr/>
      </w:pPr>
      <w:r>
        <w:rPr/>
        <w:t>REQUIREMENTS AND ISSUES-</w:t>
      </w:r>
    </w:p>
    <w:p>
      <w:pPr>
        <w:pStyle w:val="Normal"/>
        <w:tabs>
          <w:tab w:val="clear" w:pos="720"/>
          <w:tab w:val="left" w:pos="360" w:leader="none"/>
        </w:tabs>
        <w:ind w:start="360" w:end="0"/>
        <w:rPr>
          <w:sz w:val="24"/>
        </w:rPr>
      </w:pPr>
      <w:r>
        <w:rPr>
          <w:sz w:val="24"/>
        </w:rPr>
        <w:t>-Phone deals –20 –24 per month and 2 –3 ClickPaper deals a day</w:t>
      </w:r>
    </w:p>
    <w:p>
      <w:pPr>
        <w:pStyle w:val="Normal"/>
        <w:tabs>
          <w:tab w:val="clear" w:pos="720"/>
          <w:tab w:val="left" w:pos="360" w:leader="none"/>
        </w:tabs>
        <w:ind w:start="360" w:end="0"/>
        <w:rPr/>
      </w:pPr>
      <w:r>
        <w:rPr>
          <w:sz w:val="24"/>
        </w:rPr>
        <w:t>-</w:t>
      </w:r>
      <w:r>
        <w:rPr/>
        <w:t xml:space="preserve"> </w:t>
      </w:r>
      <w:r>
        <w:rPr>
          <w:sz w:val="24"/>
        </w:rPr>
        <w:t>Did 75 deals in August, 150 deals in September, 200 deals in October and 165 deals in November</w:t>
      </w:r>
    </w:p>
    <w:p>
      <w:pPr>
        <w:pStyle w:val="BodyTextIndent2"/>
        <w:tabs>
          <w:tab w:val="clear" w:pos="720"/>
          <w:tab w:val="left" w:pos="450" w:leader="none"/>
        </w:tabs>
        <w:rPr/>
      </w:pPr>
      <w:r>
        <w:rPr/>
        <w:t>-Financial Pulp and Paper deals are not capturing all deal details.</w:t>
      </w:r>
    </w:p>
    <w:p>
      <w:pPr>
        <w:pStyle w:val="Normal"/>
        <w:tabs>
          <w:tab w:val="clear" w:pos="720"/>
          <w:tab w:val="left" w:pos="360" w:leader="none"/>
        </w:tabs>
        <w:ind w:start="360" w:end="0"/>
        <w:rPr>
          <w:sz w:val="24"/>
        </w:rPr>
      </w:pPr>
      <w:r>
        <w:rPr>
          <w:sz w:val="24"/>
        </w:rPr>
        <w:t>-Confirmation process is completely manual now</w:t>
      </w:r>
    </w:p>
    <w:p>
      <w:pPr>
        <w:pStyle w:val="Normal"/>
        <w:tabs>
          <w:tab w:val="clear" w:pos="720"/>
          <w:tab w:val="left" w:pos="360" w:leader="none"/>
        </w:tabs>
        <w:ind w:start="360" w:end="0"/>
        <w:rPr>
          <w:sz w:val="24"/>
        </w:rPr>
      </w:pPr>
      <w:r>
        <w:rPr>
          <w:sz w:val="24"/>
        </w:rPr>
        <w:t>-High degree of errors in manual process and involves lot of paperwork.</w:t>
      </w:r>
    </w:p>
    <w:p>
      <w:pPr>
        <w:pStyle w:val="Normal"/>
        <w:tabs>
          <w:tab w:val="clear" w:pos="720"/>
          <w:tab w:val="left" w:pos="360" w:leader="none"/>
        </w:tabs>
        <w:ind w:start="360" w:end="0"/>
        <w:rPr>
          <w:sz w:val="24"/>
        </w:rPr>
      </w:pPr>
      <w:r>
        <w:rPr>
          <w:sz w:val="24"/>
        </w:rPr>
        <w:t>-Need index language maintenance</w:t>
      </w:r>
    </w:p>
    <w:p>
      <w:pPr>
        <w:pStyle w:val="Normal"/>
        <w:tabs>
          <w:tab w:val="clear" w:pos="720"/>
          <w:tab w:val="left" w:pos="360" w:leader="none"/>
        </w:tabs>
        <w:ind w:start="360" w:end="0"/>
        <w:rPr>
          <w:sz w:val="24"/>
        </w:rPr>
      </w:pPr>
      <w:r>
        <w:rPr>
          <w:sz w:val="24"/>
        </w:rPr>
        <w:t>-Need automation in clearing process</w:t>
      </w:r>
    </w:p>
    <w:p>
      <w:pPr>
        <w:pStyle w:val="Normal"/>
        <w:tabs>
          <w:tab w:val="clear" w:pos="720"/>
          <w:tab w:val="left" w:pos="360" w:leader="none"/>
        </w:tabs>
        <w:ind w:start="360" w:end="0"/>
        <w:rPr>
          <w:sz w:val="24"/>
        </w:rPr>
      </w:pPr>
      <w:r>
        <w:rPr>
          <w:sz w:val="24"/>
        </w:rPr>
        <w:t>-Limit the number of GTC’s used.</w:t>
      </w:r>
    </w:p>
    <w:p>
      <w:pPr>
        <w:pStyle w:val="BodyTextIndent2"/>
        <w:tabs>
          <w:tab w:val="clear" w:pos="720"/>
          <w:tab w:val="left" w:pos="450" w:leader="none"/>
        </w:tabs>
        <w:rPr/>
      </w:pPr>
      <w:r>
        <w:rPr/>
        <w:t>-If one deal has 3 purchase orders, 3 confirmations have to be created. Need a better process.</w:t>
      </w:r>
    </w:p>
    <w:p>
      <w:pPr>
        <w:pStyle w:val="Normal"/>
        <w:tabs>
          <w:tab w:val="clear" w:pos="720"/>
          <w:tab w:val="left" w:pos="360" w:leader="none"/>
        </w:tabs>
        <w:ind w:start="360" w:end="0"/>
        <w:rPr>
          <w:sz w:val="24"/>
        </w:rPr>
      </w:pPr>
      <w:r>
        <w:rPr>
          <w:sz w:val="24"/>
        </w:rPr>
        <w:t>-Need access to Livelink</w:t>
      </w:r>
    </w:p>
    <w:p>
      <w:pPr>
        <w:pStyle w:val="Normal"/>
        <w:tabs>
          <w:tab w:val="clear" w:pos="720"/>
          <w:tab w:val="left" w:pos="360" w:leader="none"/>
        </w:tabs>
        <w:ind w:start="360" w:end="0"/>
        <w:rPr>
          <w:sz w:val="24"/>
        </w:rPr>
      </w:pPr>
      <w:r>
        <w:rPr>
          <w:sz w:val="24"/>
        </w:rPr>
      </w:r>
    </w:p>
    <w:p>
      <w:pPr>
        <w:pStyle w:val="Normal"/>
        <w:tabs>
          <w:tab w:val="clear" w:pos="720"/>
          <w:tab w:val="left" w:pos="360" w:leader="none"/>
        </w:tabs>
        <w:rPr>
          <w:sz w:val="24"/>
        </w:rPr>
      </w:pPr>
      <w:r>
        <w:rPr>
          <w:sz w:val="24"/>
        </w:rPr>
      </w:r>
    </w:p>
    <w:p>
      <w:pPr>
        <w:pStyle w:val="Normal"/>
        <w:numPr>
          <w:ilvl w:val="0"/>
          <w:numId w:val="12"/>
        </w:numPr>
        <w:tabs>
          <w:tab w:val="clear" w:pos="720"/>
          <w:tab w:val="left" w:pos="-90" w:leader="none"/>
        </w:tabs>
        <w:rPr>
          <w:b/>
          <w:sz w:val="28"/>
        </w:rPr>
      </w:pPr>
      <w:r>
        <w:rPr>
          <w:b/>
          <w:sz w:val="28"/>
        </w:rPr>
        <w:t xml:space="preserve"> </w:t>
      </w:r>
      <w:r>
        <w:rPr>
          <w:b/>
          <w:i/>
          <w:sz w:val="28"/>
        </w:rPr>
        <w:t>Agenda Item</w:t>
      </w:r>
      <w:r>
        <w:rPr>
          <w:b/>
          <w:sz w:val="28"/>
        </w:rPr>
        <w:t>- Interest Rates and Foreign Exchange.</w:t>
      </w:r>
    </w:p>
    <w:p>
      <w:pPr>
        <w:pStyle w:val="Normal"/>
        <w:tabs>
          <w:tab w:val="clear" w:pos="720"/>
          <w:tab w:val="left" w:pos="-90" w:leader="none"/>
          <w:tab w:val="left" w:pos="360" w:leader="none"/>
        </w:tabs>
        <w:rPr>
          <w:b/>
          <w:sz w:val="28"/>
        </w:rPr>
      </w:pPr>
      <w:r>
        <w:rPr>
          <w:b/>
          <w:sz w:val="28"/>
        </w:rPr>
        <w:t xml:space="preserve">      </w:t>
      </w:r>
      <w:r>
        <w:rPr>
          <w:b/>
          <w:sz w:val="28"/>
        </w:rPr>
        <w:t>Speaker- Laurel Adams</w:t>
      </w:r>
    </w:p>
    <w:p>
      <w:pPr>
        <w:pStyle w:val="Normal"/>
        <w:tabs>
          <w:tab w:val="clear" w:pos="720"/>
          <w:tab w:val="left" w:pos="270" w:leader="none"/>
        </w:tabs>
        <w:ind w:start="270" w:end="0"/>
        <w:rPr>
          <w:b/>
          <w:sz w:val="28"/>
        </w:rPr>
      </w:pPr>
      <w:r>
        <w:rPr>
          <w:b/>
          <w:sz w:val="28"/>
        </w:rPr>
      </w:r>
    </w:p>
    <w:p>
      <w:pPr>
        <w:pStyle w:val="Heading6"/>
        <w:rPr/>
      </w:pPr>
      <w:r>
        <w:rPr/>
        <w:t>REQUIREMENTS AND ISSUES</w:t>
      </w:r>
    </w:p>
    <w:p>
      <w:pPr>
        <w:pStyle w:val="Normal"/>
        <w:tabs>
          <w:tab w:val="clear" w:pos="720"/>
          <w:tab w:val="left" w:pos="270" w:leader="none"/>
        </w:tabs>
        <w:ind w:start="270" w:end="0"/>
        <w:rPr>
          <w:sz w:val="24"/>
        </w:rPr>
      </w:pPr>
      <w:r>
        <w:rPr>
          <w:sz w:val="24"/>
        </w:rPr>
        <w:t>-Totally manual process for confirming deals</w:t>
      </w:r>
    </w:p>
    <w:p>
      <w:pPr>
        <w:pStyle w:val="Normal"/>
        <w:tabs>
          <w:tab w:val="clear" w:pos="720"/>
          <w:tab w:val="left" w:pos="270" w:leader="none"/>
        </w:tabs>
        <w:ind w:start="270" w:end="0"/>
        <w:rPr>
          <w:sz w:val="24"/>
        </w:rPr>
      </w:pPr>
      <w:r>
        <w:rPr>
          <w:sz w:val="24"/>
        </w:rPr>
        <w:t>-Deals expiring in 5 days does not need confirmation.</w:t>
      </w:r>
    </w:p>
    <w:p>
      <w:pPr>
        <w:pStyle w:val="Normal"/>
        <w:tabs>
          <w:tab w:val="clear" w:pos="720"/>
          <w:tab w:val="left" w:pos="270" w:leader="none"/>
        </w:tabs>
        <w:ind w:start="270" w:end="0"/>
        <w:rPr/>
      </w:pPr>
      <w:r>
        <w:rPr>
          <w:sz w:val="24"/>
        </w:rPr>
        <w:t>-Deals are intra company or 3</w:t>
      </w:r>
      <w:r>
        <w:rPr>
          <w:sz w:val="24"/>
          <w:vertAlign w:val="superscript"/>
        </w:rPr>
        <w:t>rd</w:t>
      </w:r>
      <w:r>
        <w:rPr>
          <w:sz w:val="24"/>
        </w:rPr>
        <w:t xml:space="preserve"> party deals</w:t>
      </w:r>
    </w:p>
    <w:p>
      <w:pPr>
        <w:pStyle w:val="Normal"/>
        <w:tabs>
          <w:tab w:val="clear" w:pos="720"/>
          <w:tab w:val="left" w:pos="270" w:leader="none"/>
        </w:tabs>
        <w:ind w:start="270" w:end="0"/>
        <w:rPr>
          <w:sz w:val="24"/>
        </w:rPr>
      </w:pPr>
      <w:r>
        <w:rPr>
          <w:sz w:val="24"/>
        </w:rPr>
        <w:t>-Need better reporting functionality</w:t>
      </w:r>
    </w:p>
    <w:p>
      <w:pPr>
        <w:pStyle w:val="Normal"/>
        <w:tabs>
          <w:tab w:val="clear" w:pos="720"/>
          <w:tab w:val="left" w:pos="270" w:leader="none"/>
        </w:tabs>
        <w:ind w:start="270" w:end="0"/>
        <w:rPr>
          <w:sz w:val="24"/>
        </w:rPr>
      </w:pPr>
      <w:r>
        <w:rPr>
          <w:sz w:val="24"/>
        </w:rPr>
        <w:t>-To be able to track deal origin and counterparty information</w:t>
      </w:r>
    </w:p>
    <w:p>
      <w:pPr>
        <w:pStyle w:val="Normal"/>
        <w:tabs>
          <w:tab w:val="clear" w:pos="720"/>
          <w:tab w:val="left" w:pos="270" w:leader="none"/>
        </w:tabs>
        <w:ind w:start="270" w:end="0"/>
        <w:rPr>
          <w:sz w:val="24"/>
        </w:rPr>
      </w:pPr>
      <w:r>
        <w:rPr>
          <w:sz w:val="24"/>
        </w:rPr>
        <w:t>-Automate and generate chasing letters</w:t>
      </w:r>
    </w:p>
    <w:p>
      <w:pPr>
        <w:pStyle w:val="Normal"/>
        <w:tabs>
          <w:tab w:val="clear" w:pos="720"/>
          <w:tab w:val="left" w:pos="270" w:leader="none"/>
        </w:tabs>
        <w:ind w:start="270" w:end="0"/>
        <w:rPr>
          <w:sz w:val="24"/>
        </w:rPr>
      </w:pPr>
      <w:r>
        <w:rPr>
          <w:sz w:val="24"/>
        </w:rPr>
        <w:t>-Issues with entering deals into TAGG (too slow)</w:t>
      </w:r>
    </w:p>
    <w:p>
      <w:pPr>
        <w:pStyle w:val="Normal"/>
        <w:tabs>
          <w:tab w:val="clear" w:pos="720"/>
          <w:tab w:val="left" w:pos="270" w:leader="none"/>
        </w:tabs>
        <w:ind w:start="270" w:end="0"/>
        <w:rPr>
          <w:sz w:val="24"/>
        </w:rPr>
      </w:pPr>
      <w:r>
        <w:rPr>
          <w:sz w:val="24"/>
        </w:rPr>
        <w:t>-Unify is also slow to work with.</w:t>
      </w:r>
    </w:p>
    <w:p>
      <w:pPr>
        <w:pStyle w:val="Heading7"/>
        <w:rPr/>
      </w:pPr>
      <w:r>
        <w:rPr/>
        <w:t>MEETING SUMMARY</w:t>
      </w:r>
    </w:p>
    <w:p>
      <w:pPr>
        <w:pStyle w:val="Normal"/>
        <w:tabs>
          <w:tab w:val="clear" w:pos="720"/>
          <w:tab w:val="left" w:pos="270" w:leader="none"/>
        </w:tabs>
        <w:ind w:start="270" w:end="0"/>
        <w:jc w:val="center"/>
        <w:rPr>
          <w:b/>
          <w:sz w:val="28"/>
          <w:u w:val="single"/>
        </w:rPr>
      </w:pPr>
      <w:r>
        <w:rPr>
          <w:b/>
          <w:sz w:val="28"/>
          <w:u w:val="single"/>
        </w:rPr>
      </w:r>
    </w:p>
    <w:p>
      <w:pPr>
        <w:pStyle w:val="Heading8"/>
        <w:rPr/>
      </w:pPr>
      <w:r>
        <w:rPr/>
        <w:t>Meeting Name- JAD Session for Clearing Users</w:t>
      </w:r>
    </w:p>
    <w:p>
      <w:pPr>
        <w:pStyle w:val="Normal"/>
        <w:tabs>
          <w:tab w:val="clear" w:pos="720"/>
          <w:tab w:val="left" w:pos="270" w:leader="none"/>
        </w:tabs>
        <w:ind w:start="270" w:end="0"/>
        <w:rPr>
          <w:sz w:val="28"/>
        </w:rPr>
      </w:pPr>
      <w:r>
        <w:rPr>
          <w:sz w:val="28"/>
        </w:rPr>
        <w:t>Date of Meeting- 11/17/2000</w:t>
      </w:r>
    </w:p>
    <w:p>
      <w:pPr>
        <w:pStyle w:val="Normal"/>
        <w:tabs>
          <w:tab w:val="clear" w:pos="720"/>
          <w:tab w:val="left" w:pos="270" w:leader="none"/>
        </w:tabs>
        <w:rPr>
          <w:sz w:val="28"/>
        </w:rPr>
      </w:pPr>
      <w:r>
        <w:rPr>
          <w:sz w:val="28"/>
        </w:rPr>
      </w:r>
    </w:p>
    <w:p>
      <w:pPr>
        <w:pStyle w:val="Normal"/>
        <w:tabs>
          <w:tab w:val="clear" w:pos="720"/>
          <w:tab w:val="left" w:pos="270" w:leader="none"/>
        </w:tabs>
        <w:ind w:start="270" w:end="0"/>
        <w:rPr>
          <w:i/>
          <w:i/>
          <w:sz w:val="24"/>
        </w:rPr>
      </w:pPr>
      <w:r>
        <w:rPr>
          <w:i/>
          <w:sz w:val="24"/>
        </w:rPr>
        <w:t>{Requirements and issues from the clearing users were addressed on the second day. New ideas were generated as to what should be our go forward business options and project options}</w:t>
      </w:r>
    </w:p>
    <w:p>
      <w:pPr>
        <w:pStyle w:val="Normal"/>
        <w:tabs>
          <w:tab w:val="clear" w:pos="720"/>
          <w:tab w:val="left" w:pos="270" w:leader="none"/>
        </w:tabs>
        <w:ind w:start="270" w:end="0"/>
        <w:rPr>
          <w:i/>
          <w:i/>
          <w:sz w:val="28"/>
        </w:rPr>
      </w:pPr>
      <w:r>
        <w:rPr>
          <w:i/>
          <w:sz w:val="28"/>
        </w:rPr>
      </w:r>
    </w:p>
    <w:p>
      <w:pPr>
        <w:pStyle w:val="Normal"/>
        <w:tabs>
          <w:tab w:val="clear" w:pos="720"/>
          <w:tab w:val="left" w:pos="270" w:leader="none"/>
        </w:tabs>
        <w:ind w:start="270" w:end="0"/>
        <w:rPr>
          <w:sz w:val="24"/>
        </w:rPr>
      </w:pPr>
      <w:r>
        <w:rPr>
          <w:sz w:val="24"/>
        </w:rPr>
        <w:t>Ron Nolte presented the workflow issues.</w:t>
      </w:r>
    </w:p>
    <w:p>
      <w:pPr>
        <w:pStyle w:val="Normal"/>
        <w:tabs>
          <w:tab w:val="clear" w:pos="720"/>
          <w:tab w:val="left" w:pos="270" w:leader="none"/>
        </w:tabs>
        <w:ind w:start="270" w:end="0"/>
        <w:rPr>
          <w:sz w:val="28"/>
        </w:rPr>
      </w:pPr>
      <w:r>
        <w:rPr>
          <w:sz w:val="28"/>
        </w:rPr>
        <w:t xml:space="preserve">Issue- </w:t>
      </w:r>
    </w:p>
    <w:p>
      <w:pPr>
        <w:pStyle w:val="Normal"/>
        <w:numPr>
          <w:ilvl w:val="0"/>
          <w:numId w:val="6"/>
        </w:numPr>
        <w:tabs>
          <w:tab w:val="clear" w:pos="720"/>
          <w:tab w:val="left" w:pos="270" w:leader="none"/>
          <w:tab w:val="left" w:pos="630" w:leader="none"/>
        </w:tabs>
        <w:ind w:hanging="360" w:start="630" w:end="0"/>
        <w:rPr>
          <w:sz w:val="24"/>
        </w:rPr>
      </w:pPr>
      <w:r>
        <w:rPr>
          <w:sz w:val="24"/>
        </w:rPr>
        <w:t>When a deal is done on HoustonStreet.com, where is the database of record for legal settlement purposes?</w:t>
      </w:r>
    </w:p>
    <w:p>
      <w:pPr>
        <w:pStyle w:val="Normal"/>
        <w:numPr>
          <w:ilvl w:val="0"/>
          <w:numId w:val="8"/>
        </w:numPr>
        <w:tabs>
          <w:tab w:val="clear" w:pos="720"/>
          <w:tab w:val="left" w:pos="270" w:leader="none"/>
          <w:tab w:val="left" w:pos="630" w:leader="none"/>
        </w:tabs>
        <w:ind w:hanging="360" w:start="630" w:end="0"/>
        <w:rPr>
          <w:sz w:val="24"/>
        </w:rPr>
      </w:pPr>
      <w:r>
        <w:rPr>
          <w:sz w:val="24"/>
        </w:rPr>
        <w:t>Should we have a separate database for Legal purposes?</w:t>
      </w:r>
    </w:p>
    <w:p>
      <w:pPr>
        <w:pStyle w:val="Normal"/>
        <w:numPr>
          <w:ilvl w:val="0"/>
          <w:numId w:val="8"/>
        </w:numPr>
        <w:tabs>
          <w:tab w:val="clear" w:pos="720"/>
          <w:tab w:val="left" w:pos="270" w:leader="none"/>
          <w:tab w:val="left" w:pos="630" w:leader="none"/>
        </w:tabs>
        <w:ind w:hanging="360" w:start="630" w:end="0"/>
        <w:rPr>
          <w:sz w:val="24"/>
        </w:rPr>
      </w:pPr>
      <w:r>
        <w:rPr>
          <w:sz w:val="24"/>
        </w:rPr>
        <w:t>Is a transaction summary of the deals originating in EOL legal?</w:t>
      </w:r>
    </w:p>
    <w:p>
      <w:pPr>
        <w:pStyle w:val="Normal"/>
        <w:numPr>
          <w:ilvl w:val="0"/>
          <w:numId w:val="8"/>
        </w:numPr>
        <w:tabs>
          <w:tab w:val="clear" w:pos="720"/>
          <w:tab w:val="left" w:pos="270" w:leader="none"/>
          <w:tab w:val="left" w:pos="630" w:leader="none"/>
        </w:tabs>
        <w:ind w:hanging="360" w:start="630" w:end="0"/>
        <w:rPr>
          <w:sz w:val="24"/>
        </w:rPr>
      </w:pPr>
      <w:r>
        <w:rPr>
          <w:sz w:val="24"/>
        </w:rPr>
        <w:t>What should be the record retention policy of EOL?</w:t>
      </w:r>
    </w:p>
    <w:p>
      <w:pPr>
        <w:pStyle w:val="Normal"/>
        <w:tabs>
          <w:tab w:val="clear" w:pos="720"/>
          <w:tab w:val="left" w:pos="270" w:leader="none"/>
        </w:tabs>
        <w:rPr>
          <w:sz w:val="24"/>
        </w:rPr>
      </w:pPr>
      <w:r>
        <w:rPr>
          <w:sz w:val="24"/>
        </w:rPr>
      </w:r>
    </w:p>
    <w:p>
      <w:pPr>
        <w:pStyle w:val="BodyText2"/>
        <w:rPr>
          <w:sz w:val="24"/>
        </w:rPr>
      </w:pPr>
      <w:r>
        <w:rPr>
          <w:sz w:val="24"/>
        </w:rPr>
        <w:t>{The team members decided to build the Legal Matrix suggested by Mary Cook. The first step was to identify all the Product groups and assigning priority. It was suggested that the Task force should have representation from clearing users, legal and management. A list of names were identified which is listed below}</w:t>
      </w:r>
    </w:p>
    <w:p>
      <w:pPr>
        <w:pStyle w:val="Normal"/>
        <w:tabs>
          <w:tab w:val="clear" w:pos="720"/>
          <w:tab w:val="left" w:pos="270" w:leader="none"/>
        </w:tabs>
        <w:rPr>
          <w:i/>
          <w:i/>
          <w:sz w:val="28"/>
        </w:rPr>
      </w:pPr>
      <w:r>
        <w:rPr>
          <w:i/>
          <w:sz w:val="28"/>
        </w:rPr>
      </w:r>
    </w:p>
    <w:tbl>
      <w:tblPr>
        <w:tblW w:w="6030" w:type="dxa"/>
        <w:jc w:val="start"/>
        <w:tblInd w:w="18" w:type="dxa"/>
        <w:tblLayout w:type="fixed"/>
        <w:tblCellMar>
          <w:top w:w="0" w:type="dxa"/>
          <w:start w:w="108" w:type="dxa"/>
          <w:bottom w:w="0" w:type="dxa"/>
          <w:end w:w="108" w:type="dxa"/>
        </w:tblCellMar>
      </w:tblPr>
      <w:tblGrid>
        <w:gridCol w:w="3150"/>
        <w:gridCol w:w="2880"/>
      </w:tblGrid>
      <w:tr>
        <w:trPr>
          <w:trHeight w:val="305" w:hRule="atLeast"/>
        </w:trPr>
        <w:tc>
          <w:tcPr>
            <w:tcW w:w="315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pPr>
            <w:r>
              <w:rPr/>
              <w:t>Product Groups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8"/>
              </w:rPr>
            </w:pPr>
            <w:r>
              <w:rPr>
                <w:sz w:val="28"/>
              </w:rPr>
              <w:t>Term of deal</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Gas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Spot</w:t>
            </w:r>
          </w:p>
          <w:p>
            <w:pPr>
              <w:pStyle w:val="Normal"/>
              <w:tabs>
                <w:tab w:val="clear" w:pos="720"/>
                <w:tab w:val="left" w:pos="270" w:leader="none"/>
              </w:tabs>
              <w:jc w:val="center"/>
              <w:rPr>
                <w:sz w:val="24"/>
              </w:rPr>
            </w:pPr>
            <w:r>
              <w:rPr>
                <w:sz w:val="24"/>
              </w:rPr>
              <w:t>Term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Power</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Spot</w:t>
            </w:r>
          </w:p>
          <w:p>
            <w:pPr>
              <w:pStyle w:val="Normal"/>
              <w:tabs>
                <w:tab w:val="clear" w:pos="720"/>
                <w:tab w:val="left" w:pos="270" w:leader="none"/>
              </w:tabs>
              <w:jc w:val="center"/>
              <w:rPr>
                <w:sz w:val="24"/>
              </w:rPr>
            </w:pPr>
            <w:r>
              <w:rPr>
                <w:sz w:val="24"/>
              </w:rPr>
              <w:t>Term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Liquids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Spot</w:t>
            </w:r>
          </w:p>
          <w:p>
            <w:pPr>
              <w:pStyle w:val="Normal"/>
              <w:tabs>
                <w:tab w:val="clear" w:pos="720"/>
                <w:tab w:val="left" w:pos="270" w:leader="none"/>
              </w:tabs>
              <w:jc w:val="center"/>
              <w:rPr>
                <w:sz w:val="24"/>
              </w:rPr>
            </w:pPr>
            <w:r>
              <w:rPr>
                <w:sz w:val="24"/>
              </w:rPr>
              <w:t>Term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Coal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Spot</w:t>
            </w:r>
          </w:p>
          <w:p>
            <w:pPr>
              <w:pStyle w:val="Normal"/>
              <w:tabs>
                <w:tab w:val="clear" w:pos="720"/>
                <w:tab w:val="left" w:pos="270" w:leader="none"/>
              </w:tabs>
              <w:jc w:val="center"/>
              <w:rPr>
                <w:sz w:val="24"/>
              </w:rPr>
            </w:pPr>
            <w:r>
              <w:rPr>
                <w:sz w:val="24"/>
              </w:rPr>
              <w:t>Term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Weather</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Longer Term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FX</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Spot</w:t>
            </w:r>
          </w:p>
          <w:p>
            <w:pPr>
              <w:pStyle w:val="Normal"/>
              <w:tabs>
                <w:tab w:val="clear" w:pos="720"/>
                <w:tab w:val="left" w:pos="270" w:leader="none"/>
              </w:tabs>
              <w:jc w:val="center"/>
              <w:rPr>
                <w:sz w:val="24"/>
              </w:rPr>
            </w:pPr>
            <w:r>
              <w:rPr>
                <w:sz w:val="24"/>
              </w:rPr>
              <w:t>Forward</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Emissions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Varying duration signed</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Steel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4"/>
              </w:rPr>
            </w:pPr>
            <w:r>
              <w:rPr>
                <w:sz w:val="24"/>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Pulp and paper</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4"/>
              </w:rPr>
            </w:pPr>
            <w:r>
              <w:rPr>
                <w:sz w:val="24"/>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Agricultural Products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4"/>
              </w:rPr>
            </w:pPr>
            <w:r>
              <w:rPr>
                <w:sz w:val="24"/>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Equity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4"/>
              </w:rPr>
            </w:pPr>
            <w:r>
              <w:rPr>
                <w:sz w:val="24"/>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Credit</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8"/>
              </w:rPr>
            </w:pPr>
            <w:r>
              <w:rPr>
                <w:sz w:val="2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Metals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8"/>
              </w:rPr>
            </w:pPr>
            <w:r>
              <w:rPr>
                <w:sz w:val="2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Interest Rates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8"/>
              </w:rPr>
            </w:pPr>
            <w:r>
              <w:rPr>
                <w:sz w:val="2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jc w:val="center"/>
              <w:rPr>
                <w:sz w:val="24"/>
              </w:rPr>
            </w:pPr>
            <w:r>
              <w:rPr>
                <w:sz w:val="24"/>
              </w:rPr>
              <w:t>Financial derivatives for Physical commodities</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 w:leader="none"/>
              </w:tabs>
              <w:snapToGrid w:val="false"/>
              <w:jc w:val="center"/>
              <w:rPr>
                <w:sz w:val="28"/>
              </w:rPr>
            </w:pPr>
            <w:r>
              <w:rPr>
                <w:sz w:val="28"/>
              </w:rPr>
            </w:r>
          </w:p>
        </w:tc>
      </w:tr>
    </w:tbl>
    <w:p>
      <w:pPr>
        <w:pStyle w:val="Caption"/>
        <w:rPr/>
      </w:pPr>
      <w:r>
        <w:rPr/>
      </w:r>
    </w:p>
    <w:p>
      <w:pPr>
        <w:pStyle w:val="Caption"/>
        <w:rPr/>
      </w:pPr>
      <w:r>
        <w:rPr/>
      </w:r>
    </w:p>
    <w:p>
      <w:pPr>
        <w:pStyle w:val="Caption"/>
        <w:rPr>
          <w:b/>
        </w:rPr>
      </w:pPr>
      <w:r>
        <w:rPr>
          <w:b/>
        </w:rPr>
        <w:t>The priority of products would be:</w:t>
      </w:r>
    </w:p>
    <w:p>
      <w:pPr>
        <w:pStyle w:val="Normal"/>
        <w:numPr>
          <w:ilvl w:val="0"/>
          <w:numId w:val="10"/>
        </w:numPr>
        <w:tabs>
          <w:tab w:val="clear" w:pos="720"/>
          <w:tab w:val="left" w:pos="270" w:leader="none"/>
        </w:tabs>
        <w:rPr>
          <w:sz w:val="24"/>
        </w:rPr>
      </w:pPr>
      <w:r>
        <w:rPr>
          <w:sz w:val="24"/>
        </w:rPr>
        <w:t>Financial Derivatives</w:t>
      </w:r>
    </w:p>
    <w:p>
      <w:pPr>
        <w:pStyle w:val="Normal"/>
        <w:numPr>
          <w:ilvl w:val="0"/>
          <w:numId w:val="10"/>
        </w:numPr>
        <w:tabs>
          <w:tab w:val="clear" w:pos="720"/>
          <w:tab w:val="left" w:pos="270" w:leader="none"/>
        </w:tabs>
        <w:rPr>
          <w:sz w:val="24"/>
        </w:rPr>
      </w:pPr>
      <w:r>
        <w:rPr>
          <w:sz w:val="24"/>
        </w:rPr>
        <w:t>Physical spot deals traded online</w:t>
      </w:r>
    </w:p>
    <w:p>
      <w:pPr>
        <w:pStyle w:val="Normal"/>
        <w:numPr>
          <w:ilvl w:val="0"/>
          <w:numId w:val="10"/>
        </w:numPr>
        <w:tabs>
          <w:tab w:val="clear" w:pos="720"/>
          <w:tab w:val="left" w:pos="270" w:leader="none"/>
        </w:tabs>
        <w:rPr>
          <w:sz w:val="24"/>
        </w:rPr>
      </w:pPr>
      <w:r>
        <w:rPr>
          <w:sz w:val="24"/>
        </w:rPr>
        <w:t>Physical term deals traded online</w:t>
      </w:r>
    </w:p>
    <w:p>
      <w:pPr>
        <w:pStyle w:val="Normal"/>
        <w:tabs>
          <w:tab w:val="clear" w:pos="720"/>
          <w:tab w:val="left" w:pos="270" w:leader="none"/>
        </w:tabs>
        <w:rPr>
          <w:sz w:val="24"/>
        </w:rPr>
      </w:pPr>
      <w:r>
        <w:rPr>
          <w:sz w:val="24"/>
        </w:rPr>
      </w:r>
    </w:p>
    <w:p>
      <w:pPr>
        <w:pStyle w:val="Normal"/>
        <w:tabs>
          <w:tab w:val="clear" w:pos="720"/>
          <w:tab w:val="left" w:pos="270" w:leader="none"/>
        </w:tabs>
        <w:rPr/>
      </w:pPr>
      <w:r>
        <w:rPr>
          <w:b/>
          <w:sz w:val="24"/>
        </w:rPr>
        <w:t>Members of the Taskforce</w:t>
      </w:r>
      <w:r>
        <w:rPr>
          <w:sz w:val="24"/>
        </w:rPr>
        <w:t>:</w:t>
      </w:r>
    </w:p>
    <w:p>
      <w:pPr>
        <w:pStyle w:val="Normal"/>
        <w:tabs>
          <w:tab w:val="clear" w:pos="720"/>
          <w:tab w:val="left" w:pos="270" w:leader="none"/>
        </w:tabs>
        <w:rPr>
          <w:sz w:val="24"/>
        </w:rPr>
      </w:pPr>
      <w:r>
        <w:rPr>
          <w:sz w:val="24"/>
        </w:rPr>
        <w:t>Brent Price</w:t>
      </w:r>
    </w:p>
    <w:p>
      <w:pPr>
        <w:pStyle w:val="Normal"/>
        <w:tabs>
          <w:tab w:val="clear" w:pos="720"/>
          <w:tab w:val="left" w:pos="270" w:leader="none"/>
        </w:tabs>
        <w:rPr>
          <w:sz w:val="24"/>
        </w:rPr>
      </w:pPr>
      <w:r>
        <w:rPr>
          <w:sz w:val="24"/>
        </w:rPr>
        <w:t>Mike Jordan (London)</w:t>
      </w:r>
    </w:p>
    <w:p>
      <w:pPr>
        <w:pStyle w:val="Normal"/>
        <w:tabs>
          <w:tab w:val="clear" w:pos="720"/>
          <w:tab w:val="left" w:pos="270" w:leader="none"/>
        </w:tabs>
        <w:rPr>
          <w:sz w:val="24"/>
        </w:rPr>
      </w:pPr>
      <w:r>
        <w:rPr>
          <w:sz w:val="24"/>
        </w:rPr>
        <w:t>Brenda Herod</w:t>
      </w:r>
    </w:p>
    <w:p>
      <w:pPr>
        <w:pStyle w:val="Normal"/>
        <w:tabs>
          <w:tab w:val="clear" w:pos="720"/>
          <w:tab w:val="left" w:pos="270" w:leader="none"/>
        </w:tabs>
        <w:rPr>
          <w:sz w:val="24"/>
        </w:rPr>
      </w:pPr>
      <w:r>
        <w:rPr>
          <w:sz w:val="24"/>
        </w:rPr>
        <w:t>Peggy Hedstorm</w:t>
      </w:r>
    </w:p>
    <w:p>
      <w:pPr>
        <w:pStyle w:val="Normal"/>
        <w:tabs>
          <w:tab w:val="clear" w:pos="720"/>
          <w:tab w:val="left" w:pos="270" w:leader="none"/>
        </w:tabs>
        <w:rPr>
          <w:sz w:val="24"/>
        </w:rPr>
      </w:pPr>
      <w:r>
        <w:rPr>
          <w:sz w:val="24"/>
        </w:rPr>
        <w:t>Bob Hall</w:t>
      </w:r>
    </w:p>
    <w:p>
      <w:pPr>
        <w:pStyle w:val="Normal"/>
        <w:tabs>
          <w:tab w:val="clear" w:pos="720"/>
          <w:tab w:val="left" w:pos="270" w:leader="none"/>
        </w:tabs>
        <w:rPr>
          <w:sz w:val="24"/>
        </w:rPr>
      </w:pPr>
      <w:r>
        <w:rPr>
          <w:sz w:val="24"/>
        </w:rPr>
        <w:t>Leslie Reeves</w:t>
      </w:r>
    </w:p>
    <w:p>
      <w:pPr>
        <w:pStyle w:val="Normal"/>
        <w:tabs>
          <w:tab w:val="clear" w:pos="720"/>
          <w:tab w:val="left" w:pos="270" w:leader="none"/>
        </w:tabs>
        <w:rPr>
          <w:sz w:val="24"/>
        </w:rPr>
      </w:pPr>
      <w:r>
        <w:rPr>
          <w:sz w:val="24"/>
        </w:rPr>
        <w:t>Bill Bradford (Legal)</w:t>
      </w:r>
    </w:p>
    <w:p>
      <w:pPr>
        <w:pStyle w:val="Normal"/>
        <w:tabs>
          <w:tab w:val="clear" w:pos="720"/>
          <w:tab w:val="left" w:pos="270" w:leader="none"/>
        </w:tabs>
        <w:rPr>
          <w:sz w:val="24"/>
        </w:rPr>
      </w:pPr>
      <w:r>
        <w:rPr>
          <w:sz w:val="24"/>
        </w:rPr>
        <w:t>Tommy Yanowski</w:t>
      </w:r>
    </w:p>
    <w:p>
      <w:pPr>
        <w:pStyle w:val="Normal"/>
        <w:tabs>
          <w:tab w:val="clear" w:pos="720"/>
          <w:tab w:val="left" w:pos="270" w:leader="none"/>
        </w:tabs>
        <w:rPr>
          <w:sz w:val="24"/>
        </w:rPr>
      </w:pPr>
      <w:r>
        <w:rPr>
          <w:sz w:val="24"/>
        </w:rPr>
      </w:r>
    </w:p>
    <w:p>
      <w:pPr>
        <w:pStyle w:val="Normal"/>
        <w:tabs>
          <w:tab w:val="clear" w:pos="720"/>
          <w:tab w:val="left" w:pos="270" w:leader="none"/>
        </w:tabs>
        <w:rPr>
          <w:b/>
          <w:sz w:val="24"/>
        </w:rPr>
      </w:pPr>
      <w:r>
        <w:rPr>
          <w:b/>
          <w:sz w:val="24"/>
        </w:rPr>
        <w:t>Ideas and Suggestions:</w:t>
      </w:r>
    </w:p>
    <w:p>
      <w:pPr>
        <w:pStyle w:val="Normal"/>
        <w:numPr>
          <w:ilvl w:val="0"/>
          <w:numId w:val="5"/>
        </w:numPr>
        <w:tabs>
          <w:tab w:val="clear" w:pos="720"/>
          <w:tab w:val="left" w:pos="270" w:leader="none"/>
        </w:tabs>
        <w:rPr>
          <w:b/>
          <w:sz w:val="24"/>
        </w:rPr>
      </w:pPr>
      <w:r>
        <w:rPr>
          <w:sz w:val="24"/>
        </w:rPr>
        <w:t>EOL deals need to have additional credit language</w:t>
      </w:r>
    </w:p>
    <w:p>
      <w:pPr>
        <w:pStyle w:val="Normal"/>
        <w:numPr>
          <w:ilvl w:val="0"/>
          <w:numId w:val="7"/>
        </w:numPr>
        <w:tabs>
          <w:tab w:val="clear" w:pos="720"/>
          <w:tab w:val="left" w:pos="270" w:leader="none"/>
        </w:tabs>
        <w:rPr>
          <w:b/>
          <w:sz w:val="24"/>
        </w:rPr>
      </w:pPr>
      <w:r>
        <w:rPr>
          <w:sz w:val="24"/>
        </w:rPr>
        <w:t>Having ‘Deal Blotter’ which will allow customers to review deals for ‘X’ period. If not contested, the deal will be considered confirmed.</w:t>
      </w:r>
    </w:p>
    <w:p>
      <w:pPr>
        <w:pStyle w:val="Normal"/>
        <w:numPr>
          <w:ilvl w:val="0"/>
          <w:numId w:val="7"/>
        </w:numPr>
        <w:tabs>
          <w:tab w:val="clear" w:pos="720"/>
          <w:tab w:val="left" w:pos="270" w:leader="none"/>
        </w:tabs>
        <w:rPr>
          <w:b/>
          <w:sz w:val="24"/>
        </w:rPr>
      </w:pPr>
      <w:r>
        <w:rPr>
          <w:sz w:val="24"/>
        </w:rPr>
        <w:t>If we get agreement that ENA physical deals do not need legal confirm we still need to snapshot legal terms and material deal terms to audit trail them. Probably need a centralized repository.</w:t>
      </w:r>
    </w:p>
    <w:p>
      <w:pPr>
        <w:pStyle w:val="Normal"/>
        <w:numPr>
          <w:ilvl w:val="0"/>
          <w:numId w:val="7"/>
        </w:numPr>
        <w:tabs>
          <w:tab w:val="clear" w:pos="720"/>
          <w:tab w:val="left" w:pos="270" w:leader="none"/>
        </w:tabs>
        <w:rPr>
          <w:b/>
          <w:sz w:val="24"/>
        </w:rPr>
      </w:pPr>
      <w:r>
        <w:rPr>
          <w:sz w:val="24"/>
        </w:rPr>
        <w:t>We probably need to create a summary deal report for situations where we still need to send a ‘Trade Summary’. Example- sending confirmations to one Counterparty which did 700 deals in 1 day.</w:t>
      </w:r>
    </w:p>
    <w:p>
      <w:pPr>
        <w:pStyle w:val="Normal"/>
        <w:numPr>
          <w:ilvl w:val="0"/>
          <w:numId w:val="2"/>
        </w:numPr>
        <w:tabs>
          <w:tab w:val="clear" w:pos="720"/>
          <w:tab w:val="left" w:pos="270" w:leader="none"/>
        </w:tabs>
        <w:rPr>
          <w:sz w:val="24"/>
        </w:rPr>
      </w:pPr>
      <w:r>
        <w:rPr>
          <w:sz w:val="24"/>
        </w:rPr>
        <w:t>Need to provide a trail for a trade on a central repository. There should be a standard way to capture the deal.</w:t>
      </w:r>
    </w:p>
    <w:p>
      <w:pPr>
        <w:pStyle w:val="Normal"/>
        <w:tabs>
          <w:tab w:val="clear" w:pos="720"/>
          <w:tab w:val="left" w:pos="270" w:leader="none"/>
        </w:tabs>
        <w:rPr>
          <w:sz w:val="24"/>
        </w:rPr>
      </w:pPr>
      <w:r>
        <w:rPr>
          <w:sz w:val="24"/>
        </w:rPr>
      </w:r>
    </w:p>
    <w:p>
      <w:pPr>
        <w:pStyle w:val="Normal"/>
        <w:tabs>
          <w:tab w:val="clear" w:pos="720"/>
          <w:tab w:val="left" w:pos="270" w:leader="none"/>
        </w:tabs>
        <w:rPr>
          <w:b/>
          <w:sz w:val="24"/>
        </w:rPr>
      </w:pPr>
      <w:r>
        <w:rPr>
          <w:b/>
          <w:sz w:val="24"/>
        </w:rPr>
      </w:r>
    </w:p>
    <w:p>
      <w:pPr>
        <w:pStyle w:val="Normal"/>
        <w:tabs>
          <w:tab w:val="clear" w:pos="720"/>
          <w:tab w:val="left" w:pos="270" w:leader="none"/>
        </w:tabs>
        <w:rPr>
          <w:b/>
          <w:sz w:val="24"/>
        </w:rPr>
      </w:pPr>
      <w:r>
        <w:rPr>
          <w:b/>
          <w:sz w:val="24"/>
        </w:rPr>
        <w:t>Options:</w:t>
      </w:r>
    </w:p>
    <w:p>
      <w:pPr>
        <w:pStyle w:val="Normal"/>
        <w:tabs>
          <w:tab w:val="clear" w:pos="720"/>
          <w:tab w:val="left" w:pos="270" w:leader="none"/>
        </w:tabs>
        <w:rPr>
          <w:b/>
          <w:sz w:val="24"/>
        </w:rPr>
      </w:pPr>
      <w:r>
        <w:rPr>
          <w:b/>
          <w:sz w:val="24"/>
        </w:rPr>
      </w:r>
    </w:p>
    <w:p>
      <w:pPr>
        <w:pStyle w:val="Normal"/>
        <w:tabs>
          <w:tab w:val="clear" w:pos="720"/>
          <w:tab w:val="left" w:pos="270" w:leader="none"/>
        </w:tabs>
        <w:rPr>
          <w:b/>
          <w:sz w:val="24"/>
        </w:rPr>
      </w:pPr>
      <w:r>
        <w:rPr>
          <w:b/>
          <w:sz w:val="24"/>
        </w:rPr>
      </w:r>
    </w:p>
    <w:p>
      <w:pPr>
        <w:pStyle w:val="BodyText3"/>
        <w:numPr>
          <w:ilvl w:val="0"/>
          <w:numId w:val="3"/>
        </w:numPr>
        <w:rPr/>
      </w:pPr>
      <w:r>
        <w:rPr/>
        <w:t>Collect high level requirements from the clearing user and then estimate the effort and time for enhancing DCAF.</w:t>
      </w:r>
    </w:p>
    <w:p>
      <w:pPr>
        <w:pStyle w:val="BodyText3"/>
        <w:rPr/>
      </w:pPr>
      <w:r>
        <w:rPr/>
      </w:r>
    </w:p>
    <w:p>
      <w:pPr>
        <w:pStyle w:val="Normal"/>
        <w:tabs>
          <w:tab w:val="clear" w:pos="720"/>
          <w:tab w:val="left" w:pos="270" w:leader="none"/>
        </w:tabs>
        <w:rPr>
          <w:sz w:val="24"/>
        </w:rPr>
      </w:pPr>
      <w:r>
        <w:rPr>
          <w:sz w:val="24"/>
        </w:rPr>
        <w:t>2.  Estimate the effort and timeframe for building a new clearing system.</w:t>
      </w:r>
    </w:p>
    <w:p>
      <w:pPr>
        <w:pStyle w:val="Normal"/>
        <w:tabs>
          <w:tab w:val="clear" w:pos="720"/>
          <w:tab w:val="left" w:pos="270" w:leader="none"/>
        </w:tabs>
        <w:rPr>
          <w:sz w:val="24"/>
        </w:rPr>
      </w:pPr>
      <w:r>
        <w:rPr>
          <w:sz w:val="24"/>
        </w:rPr>
      </w:r>
    </w:p>
    <w:p>
      <w:pPr>
        <w:pStyle w:val="Normal"/>
        <w:tabs>
          <w:tab w:val="clear" w:pos="720"/>
          <w:tab w:val="left" w:pos="270" w:leader="none"/>
        </w:tabs>
        <w:rPr/>
      </w:pPr>
      <w:r>
        <w:rPr>
          <w:sz w:val="24"/>
        </w:rPr>
        <w:t>3. Evaluate 3</w:t>
      </w:r>
      <w:r>
        <w:rPr>
          <w:sz w:val="24"/>
          <w:vertAlign w:val="superscript"/>
        </w:rPr>
        <w:t>rd</w:t>
      </w:r>
      <w:r>
        <w:rPr>
          <w:sz w:val="24"/>
        </w:rPr>
        <w:t xml:space="preserve"> party packaged solutions.</w:t>
      </w:r>
    </w:p>
    <w:p>
      <w:pPr>
        <w:pStyle w:val="Normal"/>
        <w:tabs>
          <w:tab w:val="clear" w:pos="720"/>
          <w:tab w:val="left" w:pos="270" w:leader="none"/>
        </w:tabs>
        <w:rPr>
          <w:sz w:val="24"/>
        </w:rPr>
      </w:pPr>
      <w:r>
        <w:rPr>
          <w:sz w:val="24"/>
        </w:rPr>
      </w:r>
    </w:p>
    <w:p>
      <w:pPr>
        <w:pStyle w:val="Normal"/>
        <w:tabs>
          <w:tab w:val="clear" w:pos="720"/>
          <w:tab w:val="left" w:pos="270" w:leader="none"/>
        </w:tabs>
        <w:rPr>
          <w:sz w:val="24"/>
        </w:rPr>
      </w:pPr>
      <w:r>
        <w:rPr>
          <w:sz w:val="24"/>
        </w:rPr>
      </w:r>
    </w:p>
    <w:p>
      <w:pPr>
        <w:pStyle w:val="Normal"/>
        <w:tabs>
          <w:tab w:val="clear" w:pos="720"/>
          <w:tab w:val="left" w:pos="270" w:leader="none"/>
        </w:tabs>
        <w:rPr>
          <w:sz w:val="24"/>
        </w:rPr>
      </w:pPr>
      <w:r>
        <w:rPr>
          <w:sz w:val="24"/>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270" w:leader="none"/>
        </w:tabs>
        <w:rPr>
          <w:sz w:val="24"/>
        </w:rPr>
      </w:pPr>
      <w:r>
        <w:rPr>
          <w:sz w:val="24"/>
        </w:rPr>
      </w:r>
    </w:p>
    <w:p>
      <w:pPr>
        <w:pStyle w:val="Normal"/>
        <w:tabs>
          <w:tab w:val="clear" w:pos="720"/>
          <w:tab w:val="left" w:pos="270" w:leader="none"/>
        </w:tabs>
        <w:rPr>
          <w:b/>
          <w:sz w:val="24"/>
        </w:rPr>
      </w:pPr>
      <w:r>
        <w:rPr>
          <w:b/>
          <w:sz w:val="24"/>
        </w:rPr>
        <mc:AlternateContent>
          <mc:Choice Requires="wps">
            <w:drawing>
              <wp:anchor behindDoc="0" distT="0" distB="0" distL="114935" distR="114935" simplePos="0" locked="0" layoutInCell="1" allowOverlap="1" relativeHeight="16">
                <wp:simplePos x="0" y="0"/>
                <wp:positionH relativeFrom="column">
                  <wp:posOffset>-1211580</wp:posOffset>
                </wp:positionH>
                <wp:positionV relativeFrom="paragraph">
                  <wp:posOffset>3383280</wp:posOffset>
                </wp:positionV>
                <wp:extent cx="0" cy="548640"/>
                <wp:effectExtent l="38100" t="0" r="38100" b="0"/>
                <wp:wrapNone/>
                <wp:docPr id="2"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4pt,266.4pt" to="-95.4pt,309.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502920</wp:posOffset>
                </wp:positionH>
                <wp:positionV relativeFrom="paragraph">
                  <wp:posOffset>640080</wp:posOffset>
                </wp:positionV>
                <wp:extent cx="1737360" cy="640080"/>
                <wp:effectExtent l="1905" t="5080" r="0" b="9525"/>
                <wp:wrapNone/>
                <wp:docPr id="3" name=""/>
                <a:graphic xmlns:a="http://schemas.openxmlformats.org/drawingml/2006/main">
                  <a:graphicData uri="http://schemas.microsoft.com/office/word/2010/wordprocessingShape">
                    <wps:wsp>
                      <wps:cNvSpPr/>
                      <wps:spPr>
                        <a:xfrm>
                          <a:off x="0" y="0"/>
                          <a:ext cx="173736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50.4pt" to="176.35pt,100.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1965960</wp:posOffset>
                </wp:positionH>
                <wp:positionV relativeFrom="paragraph">
                  <wp:posOffset>640080</wp:posOffset>
                </wp:positionV>
                <wp:extent cx="274320" cy="640080"/>
                <wp:effectExtent l="4445" t="1905" r="5080" b="0"/>
                <wp:wrapNone/>
                <wp:docPr id="4" name=""/>
                <a:graphic xmlns:a="http://schemas.openxmlformats.org/drawingml/2006/main">
                  <a:graphicData uri="http://schemas.microsoft.com/office/word/2010/wordprocessingShape">
                    <wps:wsp>
                      <wps:cNvSpPr/>
                      <wps:spPr>
                        <a:xfrm>
                          <a:off x="0" y="0"/>
                          <a:ext cx="27432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4.8pt,50.4pt" to="176.35pt,100.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2240280</wp:posOffset>
                </wp:positionH>
                <wp:positionV relativeFrom="paragraph">
                  <wp:posOffset>640080</wp:posOffset>
                </wp:positionV>
                <wp:extent cx="822960" cy="640080"/>
                <wp:effectExtent l="0" t="3810" r="3175" b="635"/>
                <wp:wrapNone/>
                <wp:docPr id="5" name=""/>
                <a:graphic xmlns:a="http://schemas.openxmlformats.org/drawingml/2006/main">
                  <a:graphicData uri="http://schemas.microsoft.com/office/word/2010/wordprocessingShape">
                    <wps:wsp>
                      <wps:cNvSpPr/>
                      <wps:spPr>
                        <a:xfrm flipH="1">
                          <a:off x="0" y="0"/>
                          <a:ext cx="82296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6.4pt,50.4pt" to="241.15pt,100.7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2240280</wp:posOffset>
                </wp:positionH>
                <wp:positionV relativeFrom="paragraph">
                  <wp:posOffset>640080</wp:posOffset>
                </wp:positionV>
                <wp:extent cx="2286000" cy="640080"/>
                <wp:effectExtent l="0" t="5080" r="1905" b="16510"/>
                <wp:wrapNone/>
                <wp:docPr id="6" name=""/>
                <a:graphic xmlns:a="http://schemas.openxmlformats.org/drawingml/2006/main">
                  <a:graphicData uri="http://schemas.microsoft.com/office/word/2010/wordprocessingShape">
                    <wps:wsp>
                      <wps:cNvSpPr/>
                      <wps:spPr>
                        <a:xfrm flipH="1">
                          <a:off x="0" y="0"/>
                          <a:ext cx="228600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6.4pt,50.4pt" to="356.35pt,100.7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685800</wp:posOffset>
                </wp:positionH>
                <wp:positionV relativeFrom="paragraph">
                  <wp:posOffset>1554480</wp:posOffset>
                </wp:positionV>
                <wp:extent cx="731520" cy="1371600"/>
                <wp:effectExtent l="635" t="2540" r="4445" b="0"/>
                <wp:wrapNone/>
                <wp:docPr id="7" name=""/>
                <a:graphic xmlns:a="http://schemas.openxmlformats.org/drawingml/2006/main">
                  <a:graphicData uri="http://schemas.microsoft.com/office/word/2010/wordprocessingShape">
                    <wps:wsp>
                      <wps:cNvSpPr/>
                      <wps:spPr>
                        <a:xfrm flipH="1">
                          <a:off x="0" y="0"/>
                          <a:ext cx="73152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22.4pt" to="111.55pt,230.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3063240</wp:posOffset>
                </wp:positionH>
                <wp:positionV relativeFrom="paragraph">
                  <wp:posOffset>1554480</wp:posOffset>
                </wp:positionV>
                <wp:extent cx="914400" cy="1371600"/>
                <wp:effectExtent l="4445" t="3175" r="0" b="0"/>
                <wp:wrapNone/>
                <wp:docPr id="8" name=""/>
                <a:graphic xmlns:a="http://schemas.openxmlformats.org/drawingml/2006/main">
                  <a:graphicData uri="http://schemas.microsoft.com/office/word/2010/wordprocessingShape">
                    <wps:wsp>
                      <wps:cNvSpPr/>
                      <wps:spPr>
                        <a:xfrm>
                          <a:off x="0" y="0"/>
                          <a:ext cx="91440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2pt,122.4pt" to="313.15pt,230.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-137160</wp:posOffset>
                </wp:positionH>
                <wp:positionV relativeFrom="paragraph">
                  <wp:posOffset>2926080</wp:posOffset>
                </wp:positionV>
                <wp:extent cx="1645920" cy="0"/>
                <wp:effectExtent l="0" t="5080" r="0" b="5080"/>
                <wp:wrapNone/>
                <wp:docPr id="9" name=""/>
                <a:graphic xmlns:a="http://schemas.openxmlformats.org/drawingml/2006/main">
                  <a:graphicData uri="http://schemas.microsoft.com/office/word/2010/wordprocessingShape">
                    <wps:wsp>
                      <wps:cNvSpPr/>
                      <wps:spPr>
                        <a:xfrm>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230.4pt" to="118.75pt,23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3246120</wp:posOffset>
                </wp:positionH>
                <wp:positionV relativeFrom="paragraph">
                  <wp:posOffset>2926080</wp:posOffset>
                </wp:positionV>
                <wp:extent cx="1554480" cy="0"/>
                <wp:effectExtent l="0" t="5080" r="0" b="5080"/>
                <wp:wrapNone/>
                <wp:docPr id="10" name=""/>
                <a:graphic xmlns:a="http://schemas.openxmlformats.org/drawingml/2006/main">
                  <a:graphicData uri="http://schemas.microsoft.com/office/word/2010/wordprocessingShape">
                    <wps:wsp>
                      <wps:cNvSpPr/>
                      <wps:spPr>
                        <a:xfrm>
                          <a:off x="0" y="0"/>
                          <a:ext cx="155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5.6pt,230.4pt" to="377.95pt,23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-137160</wp:posOffset>
                </wp:positionH>
                <wp:positionV relativeFrom="paragraph">
                  <wp:posOffset>2926080</wp:posOffset>
                </wp:positionV>
                <wp:extent cx="0" cy="182880"/>
                <wp:effectExtent l="38100" t="0" r="38100" b="0"/>
                <wp:wrapNone/>
                <wp:docPr id="11"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230.4pt" to="-10.8pt,244.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685800</wp:posOffset>
                </wp:positionH>
                <wp:positionV relativeFrom="paragraph">
                  <wp:posOffset>2926080</wp:posOffset>
                </wp:positionV>
                <wp:extent cx="0" cy="182880"/>
                <wp:effectExtent l="38100" t="0" r="38100" b="0"/>
                <wp:wrapNone/>
                <wp:docPr id="12"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230.4pt" to="54pt,244.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1508760</wp:posOffset>
                </wp:positionH>
                <wp:positionV relativeFrom="paragraph">
                  <wp:posOffset>2926080</wp:posOffset>
                </wp:positionV>
                <wp:extent cx="0" cy="182880"/>
                <wp:effectExtent l="38100" t="0" r="38100" b="0"/>
                <wp:wrapNone/>
                <wp:docPr id="13"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8pt,230.4pt" to="118.8pt,244.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3246120</wp:posOffset>
                </wp:positionH>
                <wp:positionV relativeFrom="paragraph">
                  <wp:posOffset>2926080</wp:posOffset>
                </wp:positionV>
                <wp:extent cx="0" cy="182880"/>
                <wp:effectExtent l="38100" t="0" r="38100" b="0"/>
                <wp:wrapNone/>
                <wp:docPr id="14"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5.6pt,230.4pt" to="255.6pt,244.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4800600</wp:posOffset>
                </wp:positionH>
                <wp:positionV relativeFrom="paragraph">
                  <wp:posOffset>2926080</wp:posOffset>
                </wp:positionV>
                <wp:extent cx="0" cy="182880"/>
                <wp:effectExtent l="38100" t="0" r="38100" b="0"/>
                <wp:wrapNone/>
                <wp:docPr id="15"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230.4pt" to="378pt,244.75pt" stroked="t" o:allowincell="f" style="position:absolute">
                <v:stroke color="black" weight="9360" endarrow="block" endarrowwidth="medium" endarrowlength="medium" joinstyle="miter" endcap="flat"/>
                <v:fill o:detectmouseclick="t" on="false"/>
                <w10:wrap type="none"/>
              </v:line>
            </w:pict>
          </mc:Fallback>
        </mc:AlternateContent>
        <w:t>Mary Solmonson suggested a framework for Deal clearing.</w:t>
      </w:r>
      <w:r>
        <mc:AlternateContent>
          <mc:Choice Requires="wps">
            <w:drawing>
              <wp:anchor behindDoc="0" distT="0" distB="0" distL="114935" distR="114935" simplePos="0" locked="0" layoutInCell="1" allowOverlap="1" relativeHeight="17">
                <wp:simplePos x="0" y="0"/>
                <wp:positionH relativeFrom="column">
                  <wp:posOffset>-238125</wp:posOffset>
                </wp:positionH>
                <wp:positionV relativeFrom="paragraph">
                  <wp:posOffset>356235</wp:posOffset>
                </wp:positionV>
                <wp:extent cx="1207770" cy="293370"/>
                <wp:effectExtent l="0" t="0" r="0" b="0"/>
                <wp:wrapNone/>
                <wp:docPr id="16" name="Frame9"/>
                <a:graphic xmlns:a="http://schemas.openxmlformats.org/drawingml/2006/main">
                  <a:graphicData uri="http://schemas.microsoft.com/office/word/2010/wordprocessingShape">
                    <wps:wsp>
                      <wps:cNvSpPr txBox="1"/>
                      <wps:spPr>
                        <a:xfrm>
                          <a:off x="0" y="0"/>
                          <a:ext cx="1207770" cy="293370"/>
                        </a:xfrm>
                        <a:prstGeom prst="rect"/>
                        <a:solidFill>
                          <a:srgbClr val="FFFFFF"/>
                        </a:solidFill>
                        <a:ln w="9525">
                          <a:solidFill>
                            <a:srgbClr val="000000"/>
                          </a:solidFill>
                        </a:ln>
                      </wps:spPr>
                      <wps:txbx>
                        <w:txbxContent>
                          <w:p>
                            <w:pPr>
                              <w:pStyle w:val="Normal"/>
                              <w:rPr/>
                            </w:pPr>
                            <w:r>
                              <w:rPr/>
                              <w:t>EOL</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23.1pt;mso-wrap-distance-left:9.05pt;mso-wrap-distance-right:9.05pt;mso-wrap-distance-top:0pt;mso-wrap-distance-bottom:0pt;margin-top:28.05pt;mso-position-vertical-relative:text;margin-left:-18.75pt;mso-position-horizontal-relative:text">
                <v:textbox>
                  <w:txbxContent>
                    <w:p>
                      <w:pPr>
                        <w:pStyle w:val="Normal"/>
                        <w:rPr/>
                      </w:pPr>
                      <w:r>
                        <w:rPr/>
                        <w:t>EOL</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1224915</wp:posOffset>
                </wp:positionH>
                <wp:positionV relativeFrom="paragraph">
                  <wp:posOffset>356235</wp:posOffset>
                </wp:positionV>
                <wp:extent cx="1207770" cy="293370"/>
                <wp:effectExtent l="0" t="0" r="0" b="0"/>
                <wp:wrapNone/>
                <wp:docPr id="17" name="Frame10"/>
                <a:graphic xmlns:a="http://schemas.openxmlformats.org/drawingml/2006/main">
                  <a:graphicData uri="http://schemas.microsoft.com/office/word/2010/wordprocessingShape">
                    <wps:wsp>
                      <wps:cNvSpPr txBox="1"/>
                      <wps:spPr>
                        <a:xfrm>
                          <a:off x="0" y="0"/>
                          <a:ext cx="1207770" cy="293370"/>
                        </a:xfrm>
                        <a:prstGeom prst="rect"/>
                        <a:solidFill>
                          <a:srgbClr val="FFFFFF"/>
                        </a:solidFill>
                        <a:ln w="9525">
                          <a:solidFill>
                            <a:srgbClr val="000000"/>
                          </a:solidFill>
                        </a:ln>
                      </wps:spPr>
                      <wps:txbx>
                        <w:txbxContent>
                          <w:p>
                            <w:pPr>
                              <w:pStyle w:val="Normal"/>
                              <w:rPr/>
                            </w:pPr>
                            <w:r>
                              <w:rPr/>
                              <w:t>SITARA</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23.1pt;mso-wrap-distance-left:9.05pt;mso-wrap-distance-right:9.05pt;mso-wrap-distance-top:0pt;mso-wrap-distance-bottom:0pt;margin-top:28.05pt;mso-position-vertical-relative:text;margin-left:96.45pt;mso-position-horizontal-relative:text">
                <v:textbox>
                  <w:txbxContent>
                    <w:p>
                      <w:pPr>
                        <w:pStyle w:val="Normal"/>
                        <w:rPr/>
                      </w:pPr>
                      <w:r>
                        <w:rPr/>
                        <w:t>SITARA</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2596515</wp:posOffset>
                </wp:positionH>
                <wp:positionV relativeFrom="paragraph">
                  <wp:posOffset>356235</wp:posOffset>
                </wp:positionV>
                <wp:extent cx="1299210" cy="293370"/>
                <wp:effectExtent l="0" t="0" r="0" b="0"/>
                <wp:wrapNone/>
                <wp:docPr id="18" name="Frame12"/>
                <a:graphic xmlns:a="http://schemas.openxmlformats.org/drawingml/2006/main">
                  <a:graphicData uri="http://schemas.microsoft.com/office/word/2010/wordprocessingShape">
                    <wps:wsp>
                      <wps:cNvSpPr txBox="1"/>
                      <wps:spPr>
                        <a:xfrm>
                          <a:off x="0" y="0"/>
                          <a:ext cx="1299210" cy="293370"/>
                        </a:xfrm>
                        <a:prstGeom prst="rect"/>
                        <a:solidFill>
                          <a:srgbClr val="FFFFFF"/>
                        </a:solidFill>
                        <a:ln w="9525">
                          <a:solidFill>
                            <a:srgbClr val="000000"/>
                          </a:solidFill>
                        </a:ln>
                      </wps:spPr>
                      <wps:txbx>
                        <w:txbxContent>
                          <w:p>
                            <w:pPr>
                              <w:pStyle w:val="Normal"/>
                              <w:rPr/>
                            </w:pPr>
                            <w:r>
                              <w:rPr/>
                              <w:t>TAGG</w:t>
                            </w:r>
                          </w:p>
                        </w:txbxContent>
                      </wps:txbx>
                      <wps:bodyPr anchor="t" lIns="91440" tIns="45720" rIns="91440" bIns="45720">
                        <a:noAutofit/>
                      </wps:bodyPr>
                    </wps:wsp>
                  </a:graphicData>
                </a:graphic>
              </wp:anchor>
            </w:drawing>
          </mc:Choice>
          <mc:Fallback>
            <w:pict>
              <v:rect fillcolor="#FFFFFF" strokecolor="#000000" strokeweight="0pt" style="position:absolute;rotation:-0;width:102.3pt;height:23.1pt;mso-wrap-distance-left:9.05pt;mso-wrap-distance-right:9.05pt;mso-wrap-distance-top:0pt;mso-wrap-distance-bottom:0pt;margin-top:28.05pt;mso-position-vertical-relative:text;margin-left:204.45pt;mso-position-horizontal-relative:text">
                <v:textbox>
                  <w:txbxContent>
                    <w:p>
                      <w:pPr>
                        <w:pStyle w:val="Normal"/>
                        <w:rPr/>
                      </w:pPr>
                      <w:r>
                        <w:rPr/>
                        <w:t>TAGG</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4242435</wp:posOffset>
                </wp:positionH>
                <wp:positionV relativeFrom="paragraph">
                  <wp:posOffset>356235</wp:posOffset>
                </wp:positionV>
                <wp:extent cx="1299210" cy="293370"/>
                <wp:effectExtent l="0" t="0" r="0" b="0"/>
                <wp:wrapNone/>
                <wp:docPr id="19" name="Frame11"/>
                <a:graphic xmlns:a="http://schemas.openxmlformats.org/drawingml/2006/main">
                  <a:graphicData uri="http://schemas.microsoft.com/office/word/2010/wordprocessingShape">
                    <wps:wsp>
                      <wps:cNvSpPr txBox="1"/>
                      <wps:spPr>
                        <a:xfrm>
                          <a:off x="0" y="0"/>
                          <a:ext cx="1299210" cy="293370"/>
                        </a:xfrm>
                        <a:prstGeom prst="rect"/>
                        <a:solidFill>
                          <a:srgbClr val="FFFFFF"/>
                        </a:solidFill>
                        <a:ln w="9525">
                          <a:solidFill>
                            <a:srgbClr val="000000"/>
                          </a:solidFill>
                        </a:ln>
                      </wps:spPr>
                      <wps:txbx>
                        <w:txbxContent>
                          <w:p>
                            <w:pPr>
                              <w:pStyle w:val="Normal"/>
                              <w:rPr/>
                            </w:pPr>
                            <w:r>
                              <w:rPr/>
                              <w:t>OTHER</w:t>
                            </w:r>
                          </w:p>
                        </w:txbxContent>
                      </wps:txbx>
                      <wps:bodyPr anchor="t" lIns="91440" tIns="45720" rIns="91440" bIns="45720">
                        <a:noAutofit/>
                      </wps:bodyPr>
                    </wps:wsp>
                  </a:graphicData>
                </a:graphic>
              </wp:anchor>
            </w:drawing>
          </mc:Choice>
          <mc:Fallback>
            <w:pict>
              <v:rect fillcolor="#FFFFFF" strokecolor="#000000" strokeweight="0pt" style="position:absolute;rotation:-0;width:102.3pt;height:23.1pt;mso-wrap-distance-left:9.05pt;mso-wrap-distance-right:9.05pt;mso-wrap-distance-top:0pt;mso-wrap-distance-bottom:0pt;margin-top:28.05pt;mso-position-vertical-relative:text;margin-left:334.05pt;mso-position-horizontal-relative:text">
                <v:textbox>
                  <w:txbxContent>
                    <w:p>
                      <w:pPr>
                        <w:pStyle w:val="Normal"/>
                        <w:rPr/>
                      </w:pPr>
                      <w:r>
                        <w:rPr/>
                        <w:t>OTHER</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1042035</wp:posOffset>
                </wp:positionH>
                <wp:positionV relativeFrom="paragraph">
                  <wp:posOffset>1270635</wp:posOffset>
                </wp:positionV>
                <wp:extent cx="2579370" cy="293370"/>
                <wp:effectExtent l="0" t="0" r="0" b="0"/>
                <wp:wrapNone/>
                <wp:docPr id="20" name="Frame8"/>
                <a:graphic xmlns:a="http://schemas.openxmlformats.org/drawingml/2006/main">
                  <a:graphicData uri="http://schemas.microsoft.com/office/word/2010/wordprocessingShape">
                    <wps:wsp>
                      <wps:cNvSpPr txBox="1"/>
                      <wps:spPr>
                        <a:xfrm>
                          <a:off x="0" y="0"/>
                          <a:ext cx="2579370" cy="293370"/>
                        </a:xfrm>
                        <a:prstGeom prst="rect"/>
                        <a:solidFill>
                          <a:srgbClr val="FFFFFF"/>
                        </a:solidFill>
                        <a:ln w="9525">
                          <a:solidFill>
                            <a:srgbClr val="000000"/>
                          </a:solidFill>
                        </a:ln>
                      </wps:spPr>
                      <wps:txbx>
                        <w:txbxContent>
                          <w:p>
                            <w:pPr>
                              <w:pStyle w:val="Normal"/>
                              <w:jc w:val="center"/>
                              <w:rPr/>
                            </w:pPr>
                            <w:r>
                              <w:rPr/>
                              <w:t>CLEARING DATABASE</w:t>
                            </w:r>
                          </w:p>
                        </w:txbxContent>
                      </wps:txbx>
                      <wps:bodyPr anchor="t" lIns="91440" tIns="45720" rIns="91440" bIns="45720">
                        <a:noAutofit/>
                      </wps:bodyPr>
                    </wps:wsp>
                  </a:graphicData>
                </a:graphic>
              </wp:anchor>
            </w:drawing>
          </mc:Choice>
          <mc:Fallback>
            <w:pict>
              <v:rect fillcolor="#FFFFFF" strokecolor="#000000" strokeweight="0pt" style="position:absolute;rotation:-0;width:203.1pt;height:23.1pt;mso-wrap-distance-left:9.05pt;mso-wrap-distance-right:9.05pt;mso-wrap-distance-top:0pt;mso-wrap-distance-bottom:0pt;margin-top:100.05pt;mso-position-vertical-relative:text;margin-left:82.05pt;mso-position-horizontal-relative:text">
                <v:textbox>
                  <w:txbxContent>
                    <w:p>
                      <w:pPr>
                        <w:pStyle w:val="Normal"/>
                        <w:jc w:val="center"/>
                        <w:rPr/>
                      </w:pPr>
                      <w:r>
                        <w:rPr/>
                        <w:t>CLEARING DATABASE</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41275</wp:posOffset>
                </wp:positionH>
                <wp:positionV relativeFrom="paragraph">
                  <wp:posOffset>1915795</wp:posOffset>
                </wp:positionV>
                <wp:extent cx="923290" cy="374650"/>
                <wp:effectExtent l="0" t="0" r="0" b="0"/>
                <wp:wrapNone/>
                <wp:docPr id="21" name="Frame7"/>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FFFFFF"/>
                          </a:solidFill>
                        </a:ln>
                      </wps:spPr>
                      <wps:txbx>
                        <w:txbxContent>
                          <w:p>
                            <w:pPr>
                              <w:pStyle w:val="Normal"/>
                              <w:rPr/>
                            </w:pPr>
                            <w:r>
                              <w:rPr/>
                              <w:t>NO Confirm Required</w:t>
                            </w:r>
                          </w:p>
                          <w:p>
                            <w:pPr>
                              <w:pStyle w:val="Normal"/>
                              <w:rPr/>
                            </w:pPr>
                            <w:r>
                              <w:rPr/>
                              <w:t xml:space="preserve"> </w:t>
                            </w:r>
                          </w:p>
                        </w:txbxContent>
                      </wps:txbx>
                      <wps:bodyPr anchor="t" lIns="91440" tIns="45720" rIns="91440" bIns="45720">
                        <a:noAutofit/>
                      </wps:bodyPr>
                    </wps:wsp>
                  </a:graphicData>
                </a:graphic>
              </wp:anchor>
            </w:drawing>
          </mc:Choice>
          <mc:Fallback>
            <w:pict>
              <v:rect fillcolor="#FFFFFF" strokecolor="#FFFFFF" strokeweight="0pt" style="position:absolute;rotation:-0;width:72.7pt;height:29.5pt;mso-wrap-distance-left:9.05pt;mso-wrap-distance-right:9.05pt;mso-wrap-distance-top:0pt;mso-wrap-distance-bottom:0pt;margin-top:150.85pt;mso-position-vertical-relative:text;margin-left:3.25pt;mso-position-horizontal-relative:text">
                <v:textbox>
                  <w:txbxContent>
                    <w:p>
                      <w:pPr>
                        <w:pStyle w:val="Normal"/>
                        <w:rPr/>
                      </w:pPr>
                      <w:r>
                        <w:rPr/>
                        <w:t>NO Confirm Required</w:t>
                      </w:r>
                    </w:p>
                    <w:p>
                      <w:pPr>
                        <w:pStyle w:val="Normal"/>
                        <w:rPr/>
                      </w:pP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3698875</wp:posOffset>
                </wp:positionH>
                <wp:positionV relativeFrom="paragraph">
                  <wp:posOffset>1915795</wp:posOffset>
                </wp:positionV>
                <wp:extent cx="831850" cy="466090"/>
                <wp:effectExtent l="0" t="0" r="0" b="0"/>
                <wp:wrapNone/>
                <wp:docPr id="22" name="Frame6"/>
                <a:graphic xmlns:a="http://schemas.openxmlformats.org/drawingml/2006/main">
                  <a:graphicData uri="http://schemas.microsoft.com/office/word/2010/wordprocessingShape">
                    <wps:wsp>
                      <wps:cNvSpPr txBox="1"/>
                      <wps:spPr>
                        <a:xfrm>
                          <a:off x="0" y="0"/>
                          <a:ext cx="831850" cy="466090"/>
                        </a:xfrm>
                        <a:prstGeom prst="rect"/>
                        <a:solidFill>
                          <a:srgbClr val="FFFFFF"/>
                        </a:solidFill>
                        <a:ln w="9525">
                          <a:solidFill>
                            <a:srgbClr val="FFFFFF"/>
                          </a:solidFill>
                        </a:ln>
                      </wps:spPr>
                      <wps:txbx>
                        <w:txbxContent>
                          <w:p>
                            <w:pPr>
                              <w:pStyle w:val="Normal"/>
                              <w:rPr/>
                            </w:pPr>
                            <w:r>
                              <w:rPr/>
                              <w:t>Confirm Required</w:t>
                            </w:r>
                          </w:p>
                        </w:txbxContent>
                      </wps:txbx>
                      <wps:bodyPr anchor="t" lIns="91440" tIns="45720" rIns="91440" bIns="45720">
                        <a:noAutofit/>
                      </wps:bodyPr>
                    </wps:wsp>
                  </a:graphicData>
                </a:graphic>
              </wp:anchor>
            </w:drawing>
          </mc:Choice>
          <mc:Fallback>
            <w:pict>
              <v:rect fillcolor="#FFFFFF" strokecolor="#FFFFFF" strokeweight="0pt" style="position:absolute;rotation:-0;width:65.5pt;height:36.7pt;mso-wrap-distance-left:9.05pt;mso-wrap-distance-right:9.05pt;mso-wrap-distance-top:0pt;mso-wrap-distance-bottom:0pt;margin-top:150.85pt;mso-position-vertical-relative:text;margin-left:291.25pt;mso-position-horizontal-relative:text">
                <v:textbox>
                  <w:txbxContent>
                    <w:p>
                      <w:pPr>
                        <w:pStyle w:val="Normal"/>
                        <w:rPr/>
                      </w:pPr>
                      <w:r>
                        <w:rPr/>
                        <w:t>Confirm Required</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-786765</wp:posOffset>
                </wp:positionH>
                <wp:positionV relativeFrom="paragraph">
                  <wp:posOffset>3099435</wp:posOffset>
                </wp:positionV>
                <wp:extent cx="842010" cy="384810"/>
                <wp:effectExtent l="0" t="0" r="0" b="0"/>
                <wp:wrapNone/>
                <wp:docPr id="23" name="Frame5"/>
                <a:graphic xmlns:a="http://schemas.openxmlformats.org/drawingml/2006/main">
                  <a:graphicData uri="http://schemas.microsoft.com/office/word/2010/wordprocessingShape">
                    <wps:wsp>
                      <wps:cNvSpPr txBox="1"/>
                      <wps:spPr>
                        <a:xfrm>
                          <a:off x="0" y="0"/>
                          <a:ext cx="842010" cy="384810"/>
                        </a:xfrm>
                        <a:prstGeom prst="rect"/>
                        <a:solidFill>
                          <a:srgbClr val="FFFFFF"/>
                        </a:solidFill>
                        <a:ln w="9525">
                          <a:solidFill>
                            <a:srgbClr val="000000"/>
                          </a:solidFill>
                        </a:ln>
                      </wps:spPr>
                      <wps:txbx>
                        <w:txbxContent>
                          <w:p>
                            <w:pPr>
                              <w:pStyle w:val="Normal"/>
                              <w:rPr/>
                            </w:pPr>
                            <w:r>
                              <w:rPr/>
                              <w:t>Commodity Logic</w:t>
                            </w:r>
                          </w:p>
                        </w:txbxContent>
                      </wps:txbx>
                      <wps:bodyPr anchor="t" lIns="91440" tIns="45720" rIns="91440" bIns="45720">
                        <a:noAutofit/>
                      </wps:bodyPr>
                    </wps:wsp>
                  </a:graphicData>
                </a:graphic>
              </wp:anchor>
            </w:drawing>
          </mc:Choice>
          <mc:Fallback>
            <w:pict>
              <v:rect fillcolor="#FFFFFF" strokecolor="#000000" strokeweight="0pt" style="position:absolute;rotation:-0;width:66.3pt;height:30.3pt;mso-wrap-distance-left:9.05pt;mso-wrap-distance-right:9.05pt;mso-wrap-distance-top:0pt;mso-wrap-distance-bottom:0pt;margin-top:244.05pt;mso-position-vertical-relative:text;margin-left:-61.95pt;mso-position-horizontal-relative:text">
                <v:textbox>
                  <w:txbxContent>
                    <w:p>
                      <w:pPr>
                        <w:pStyle w:val="Normal"/>
                        <w:rPr/>
                      </w:pPr>
                      <w:r>
                        <w:rPr/>
                        <w:t>Commodity Logic</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310515</wp:posOffset>
                </wp:positionH>
                <wp:positionV relativeFrom="paragraph">
                  <wp:posOffset>3099435</wp:posOffset>
                </wp:positionV>
                <wp:extent cx="659130" cy="293370"/>
                <wp:effectExtent l="0" t="0" r="0" b="0"/>
                <wp:wrapNone/>
                <wp:docPr id="24" name="Frame4"/>
                <a:graphic xmlns:a="http://schemas.openxmlformats.org/drawingml/2006/main">
                  <a:graphicData uri="http://schemas.microsoft.com/office/word/2010/wordprocessingShape">
                    <wps:wsp>
                      <wps:cNvSpPr txBox="1"/>
                      <wps:spPr>
                        <a:xfrm>
                          <a:off x="0" y="0"/>
                          <a:ext cx="659130" cy="293370"/>
                        </a:xfrm>
                        <a:prstGeom prst="rect"/>
                        <a:solidFill>
                          <a:srgbClr val="FFFFFF"/>
                        </a:solidFill>
                        <a:ln w="9525">
                          <a:solidFill>
                            <a:srgbClr val="000000"/>
                          </a:solidFill>
                        </a:ln>
                      </wps:spPr>
                      <wps:txbx>
                        <w:txbxContent>
                          <w:p>
                            <w:pPr>
                              <w:pStyle w:val="Normal"/>
                              <w:rPr/>
                            </w:pPr>
                            <w:r>
                              <w:rPr/>
                              <w:t>Axion4</w:t>
                            </w:r>
                          </w:p>
                        </w:txbxContent>
                      </wps:txbx>
                      <wps:bodyPr anchor="t" lIns="91440" tIns="45720" rIns="91440" bIns="45720">
                        <a:noAutofit/>
                      </wps:bodyPr>
                    </wps:wsp>
                  </a:graphicData>
                </a:graphic>
              </wp:anchor>
            </w:drawing>
          </mc:Choice>
          <mc:Fallback>
            <w:pict>
              <v:rect fillcolor="#FFFFFF" strokecolor="#000000" strokeweight="0pt" style="position:absolute;rotation:-0;width:51.9pt;height:23.1pt;mso-wrap-distance-left:9.05pt;mso-wrap-distance-right:9.05pt;mso-wrap-distance-top:0pt;mso-wrap-distance-bottom:0pt;margin-top:244.05pt;mso-position-vertical-relative:text;margin-left:24.45pt;mso-position-horizontal-relative:text">
                <v:textbox>
                  <w:txbxContent>
                    <w:p>
                      <w:pPr>
                        <w:pStyle w:val="Normal"/>
                        <w:rPr/>
                      </w:pPr>
                      <w:r>
                        <w:rPr/>
                        <w:t>Axion4</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1133475</wp:posOffset>
                </wp:positionH>
                <wp:positionV relativeFrom="paragraph">
                  <wp:posOffset>3099435</wp:posOffset>
                </wp:positionV>
                <wp:extent cx="567690" cy="293370"/>
                <wp:effectExtent l="0" t="0" r="0" b="0"/>
                <wp:wrapNone/>
                <wp:docPr id="25" name="Frame3"/>
                <a:graphic xmlns:a="http://schemas.openxmlformats.org/drawingml/2006/main">
                  <a:graphicData uri="http://schemas.microsoft.com/office/word/2010/wordprocessingShape">
                    <wps:wsp>
                      <wps:cNvSpPr txBox="1"/>
                      <wps:spPr>
                        <a:xfrm>
                          <a:off x="0" y="0"/>
                          <a:ext cx="567690" cy="293370"/>
                        </a:xfrm>
                        <a:prstGeom prst="rect"/>
                        <a:solidFill>
                          <a:srgbClr val="FFFFFF"/>
                        </a:solidFill>
                        <a:ln w="9525">
                          <a:solidFill>
                            <a:srgbClr val="000000"/>
                          </a:solidFill>
                        </a:ln>
                      </wps:spPr>
                      <wps:txbx>
                        <w:txbxContent>
                          <w:p>
                            <w:pPr>
                              <w:pStyle w:val="Normal"/>
                              <w:rPr/>
                            </w:pPr>
                            <w:r>
                              <w:rPr/>
                              <w:t>CC</w:t>
                            </w:r>
                          </w:p>
                        </w:txbxContent>
                      </wps:txbx>
                      <wps:bodyPr anchor="t" lIns="91440" tIns="45720" rIns="91440" bIns="45720">
                        <a:noAutofit/>
                      </wps:bodyPr>
                    </wps:wsp>
                  </a:graphicData>
                </a:graphic>
              </wp:anchor>
            </w:drawing>
          </mc:Choice>
          <mc:Fallback>
            <w:pict>
              <v:rect fillcolor="#FFFFFF" strokecolor="#000000" strokeweight="0pt" style="position:absolute;rotation:-0;width:44.7pt;height:23.1pt;mso-wrap-distance-left:9.05pt;mso-wrap-distance-right:9.05pt;mso-wrap-distance-top:0pt;mso-wrap-distance-bottom:0pt;margin-top:244.05pt;mso-position-vertical-relative:text;margin-left:89.25pt;mso-position-horizontal-relative:text">
                <v:textbox>
                  <w:txbxContent>
                    <w:p>
                      <w:pPr>
                        <w:pStyle w:val="Normal"/>
                        <w:rPr/>
                      </w:pPr>
                      <w:r>
                        <w:rPr/>
                        <w:t>CC</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3053715</wp:posOffset>
                </wp:positionH>
                <wp:positionV relativeFrom="paragraph">
                  <wp:posOffset>3099435</wp:posOffset>
                </wp:positionV>
                <wp:extent cx="567690" cy="293370"/>
                <wp:effectExtent l="0" t="0" r="0" b="0"/>
                <wp:wrapNone/>
                <wp:docPr id="26" name="Frame2"/>
                <a:graphic xmlns:a="http://schemas.openxmlformats.org/drawingml/2006/main">
                  <a:graphicData uri="http://schemas.microsoft.com/office/word/2010/wordprocessingShape">
                    <wps:wsp>
                      <wps:cNvSpPr txBox="1"/>
                      <wps:spPr>
                        <a:xfrm>
                          <a:off x="0" y="0"/>
                          <a:ext cx="567690" cy="293370"/>
                        </a:xfrm>
                        <a:prstGeom prst="rect"/>
                        <a:solidFill>
                          <a:srgbClr val="FFFFFF"/>
                        </a:solidFill>
                        <a:ln w="9525">
                          <a:solidFill>
                            <a:srgbClr val="000000"/>
                          </a:solidFill>
                        </a:ln>
                      </wps:spPr>
                      <wps:txbx>
                        <w:txbxContent>
                          <w:p>
                            <w:pPr>
                              <w:pStyle w:val="Normal"/>
                              <w:rPr/>
                            </w:pPr>
                            <w:r>
                              <w:rPr/>
                              <w:t>Email</w:t>
                            </w:r>
                          </w:p>
                        </w:txbxContent>
                      </wps:txbx>
                      <wps:bodyPr anchor="t" lIns="91440" tIns="45720" rIns="91440" bIns="45720">
                        <a:noAutofit/>
                      </wps:bodyPr>
                    </wps:wsp>
                  </a:graphicData>
                </a:graphic>
              </wp:anchor>
            </w:drawing>
          </mc:Choice>
          <mc:Fallback>
            <w:pict>
              <v:rect fillcolor="#FFFFFF" strokecolor="#000000" strokeweight="0pt" style="position:absolute;rotation:-0;width:44.7pt;height:23.1pt;mso-wrap-distance-left:9.05pt;mso-wrap-distance-right:9.05pt;mso-wrap-distance-top:0pt;mso-wrap-distance-bottom:0pt;margin-top:244.05pt;mso-position-vertical-relative:text;margin-left:240.45pt;mso-position-horizontal-relative:text">
                <v:textbox>
                  <w:txbxContent>
                    <w:p>
                      <w:pPr>
                        <w:pStyle w:val="Normal"/>
                        <w:rPr/>
                      </w:pPr>
                      <w:r>
                        <w:rPr/>
                        <w:t>Email</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4608195</wp:posOffset>
                </wp:positionH>
                <wp:positionV relativeFrom="paragraph">
                  <wp:posOffset>3099435</wp:posOffset>
                </wp:positionV>
                <wp:extent cx="476250" cy="293370"/>
                <wp:effectExtent l="0" t="0" r="0" b="0"/>
                <wp:wrapNone/>
                <wp:docPr id="27" name="Frame1"/>
                <a:graphic xmlns:a="http://schemas.openxmlformats.org/drawingml/2006/main">
                  <a:graphicData uri="http://schemas.microsoft.com/office/word/2010/wordprocessingShape">
                    <wps:wsp>
                      <wps:cNvSpPr txBox="1"/>
                      <wps:spPr>
                        <a:xfrm>
                          <a:off x="0" y="0"/>
                          <a:ext cx="476250" cy="293370"/>
                        </a:xfrm>
                        <a:prstGeom prst="rect"/>
                        <a:solidFill>
                          <a:srgbClr val="FFFFFF"/>
                        </a:solidFill>
                        <a:ln w="9525">
                          <a:solidFill>
                            <a:srgbClr val="000000"/>
                          </a:solidFill>
                        </a:ln>
                      </wps:spPr>
                      <wps:txbx>
                        <w:txbxContent>
                          <w:p>
                            <w:pPr>
                              <w:pStyle w:val="Normal"/>
                              <w:rPr/>
                            </w:pPr>
                            <w:r>
                              <w:rPr/>
                              <w:t>Fax</w:t>
                            </w:r>
                          </w:p>
                        </w:txbxContent>
                      </wps:txbx>
                      <wps:bodyPr anchor="t" lIns="91440" tIns="45720" rIns="91440" bIns="45720">
                        <a:noAutofit/>
                      </wps:bodyPr>
                    </wps:wsp>
                  </a:graphicData>
                </a:graphic>
              </wp:anchor>
            </w:drawing>
          </mc:Choice>
          <mc:Fallback>
            <w:pict>
              <v:rect fillcolor="#FFFFFF" strokecolor="#000000" strokeweight="0pt" style="position:absolute;rotation:-0;width:37.5pt;height:23.1pt;mso-wrap-distance-left:9.05pt;mso-wrap-distance-right:9.05pt;mso-wrap-distance-top:0pt;mso-wrap-distance-bottom:0pt;margin-top:244.05pt;mso-position-vertical-relative:text;margin-left:362.85pt;mso-position-horizontal-relative:text">
                <v:textbox>
                  <w:txbxContent>
                    <w:p>
                      <w:pPr>
                        <w:pStyle w:val="Normal"/>
                        <w:rPr/>
                      </w:pPr>
                      <w:r>
                        <w:rPr/>
                        <w:t>Fax</w:t>
                      </w:r>
                    </w:p>
                  </w:txbxContent>
                </v:textbox>
                <w10:wrap type="none"/>
              </v:rect>
            </w:pict>
          </mc:Fallback>
        </mc:AlternateConten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object w:dxaOrig="2234" w:dyaOrig="223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7.4pt;mso-wrap-distance-left:9.05pt;mso-wrap-distance-right:9.05pt;mso-position-horizontal-relative:text;mso-position-vertical-relative:text" filled="f" o:ole="">
          <v:imagedata r:id="rId2" o:title=""/>
          <w10:wrap type="topAndBottom"/>
        </v:shape>
        <o:OLEObject Type="Embed" ProgID="" ShapeID="ole_rId1" DrawAspect="Content" ObjectID="_527956623" r:id="rId1"/>
      </w:object>
    </w:r>
    <w:r>
      <w:rPr/>
      <w:tab/>
      <w:tab/>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ind w:end="360"/>
      <w:rPr/>
    </w:pPr>
    <w:r>
      <w:rPr/>
      <w:tab/>
      <w:tab/>
      <w:t>By:  Sarita Das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object w:dxaOrig="2234" w:dyaOrig="223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7.4pt;mso-wrap-distance-left:9.05pt;mso-wrap-distance-right:9.05pt;mso-position-horizontal-relative:text;mso-position-vertical-relative:text" filled="f" o:ole="">
          <v:imagedata r:id="rId2" o:title=""/>
          <w10:wrap type="topAndBottom"/>
        </v:shape>
        <o:OLEObject Type="Embed" ProgID="" ShapeID="ole_rId1" DrawAspect="Content" ObjectID="_1962700174" r:id="rId1"/>
      </w:object>
    </w:r>
    <w:r>
      <w:rPr/>
      <w:tab/>
      <w:tab/>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64135" cy="146685"/>
              <wp:effectExtent l="0" t="0" r="0" b="0"/>
              <wp:wrapSquare wrapText="bothSides"/>
              <wp:docPr id="28" name="Frame1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ind w:end="360"/>
      <w:rPr/>
    </w:pPr>
    <w:r>
      <w:rPr/>
      <w:tab/>
      <w:tab/>
      <w:t>By:  Sarita Das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lvl>
  </w:abstractNum>
  <w:abstractNum w:abstractNumId="4">
    <w:lvl w:ilvl="0">
      <w:numFmt w:val="bullet"/>
      <w:lvlText w:val="-"/>
      <w:lvlJc w:val="start"/>
      <w:pPr>
        <w:tabs>
          <w:tab w:val="num" w:pos="810"/>
        </w:tabs>
        <w:ind w:start="810" w:hanging="36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8"/>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b/>
      <w:i/>
      <w:sz w:val="28"/>
    </w:rPr>
  </w:style>
  <w:style w:type="paragraph" w:styleId="Heading2">
    <w:name w:val="heading 2"/>
    <w:basedOn w:val="Normal"/>
    <w:next w:val="Normal"/>
    <w:qFormat/>
    <w:pPr>
      <w:keepNext w:val="true"/>
      <w:numPr>
        <w:ilvl w:val="1"/>
        <w:numId w:val="1"/>
      </w:numPr>
      <w:ind w:hanging="0" w:start="270" w:end="0"/>
      <w:outlineLvl w:val="1"/>
    </w:pPr>
    <w:rPr>
      <w:b/>
      <w:i/>
      <w:sz w:val="28"/>
    </w:rPr>
  </w:style>
  <w:style w:type="paragraph" w:styleId="Heading3">
    <w:name w:val="heading 3"/>
    <w:basedOn w:val="Normal"/>
    <w:next w:val="Normal"/>
    <w:qFormat/>
    <w:pPr>
      <w:keepNext w:val="true"/>
      <w:numPr>
        <w:ilvl w:val="2"/>
        <w:numId w:val="1"/>
      </w:numPr>
      <w:outlineLvl w:val="2"/>
    </w:pPr>
    <w:rPr>
      <w:b/>
      <w:i/>
      <w:sz w:val="28"/>
    </w:rPr>
  </w:style>
  <w:style w:type="paragraph" w:styleId="Heading4">
    <w:name w:val="heading 4"/>
    <w:basedOn w:val="Normal"/>
    <w:next w:val="Normal"/>
    <w:qFormat/>
    <w:pPr>
      <w:keepNext w:val="true"/>
      <w:numPr>
        <w:ilvl w:val="3"/>
        <w:numId w:val="1"/>
      </w:numPr>
      <w:ind w:hanging="0" w:start="360" w:end="0"/>
      <w:outlineLvl w:val="3"/>
    </w:pPr>
    <w:rPr>
      <w:b/>
      <w:sz w:val="28"/>
    </w:rPr>
  </w:style>
  <w:style w:type="paragraph" w:styleId="Heading5">
    <w:name w:val="heading 5"/>
    <w:basedOn w:val="Normal"/>
    <w:next w:val="Normal"/>
    <w:qFormat/>
    <w:pPr>
      <w:keepNext w:val="true"/>
      <w:numPr>
        <w:ilvl w:val="4"/>
        <w:numId w:val="1"/>
      </w:numPr>
      <w:tabs>
        <w:tab w:val="clear" w:pos="720"/>
        <w:tab w:val="left" w:pos="360" w:leader="none"/>
      </w:tabs>
      <w:ind w:hanging="0" w:start="360" w:end="0"/>
      <w:outlineLvl w:val="4"/>
    </w:pPr>
    <w:rPr>
      <w:b/>
      <w:sz w:val="28"/>
      <w:u w:val="single"/>
    </w:rPr>
  </w:style>
  <w:style w:type="paragraph" w:styleId="Heading6">
    <w:name w:val="heading 6"/>
    <w:basedOn w:val="Normal"/>
    <w:next w:val="Normal"/>
    <w:qFormat/>
    <w:pPr>
      <w:keepNext w:val="true"/>
      <w:numPr>
        <w:ilvl w:val="5"/>
        <w:numId w:val="1"/>
      </w:numPr>
      <w:tabs>
        <w:tab w:val="clear" w:pos="720"/>
        <w:tab w:val="left" w:pos="270" w:leader="none"/>
      </w:tabs>
      <w:ind w:hanging="0" w:start="270" w:end="0"/>
      <w:outlineLvl w:val="5"/>
    </w:pPr>
    <w:rPr>
      <w:b/>
      <w:sz w:val="28"/>
      <w:u w:val="single"/>
    </w:rPr>
  </w:style>
  <w:style w:type="paragraph" w:styleId="Heading7">
    <w:name w:val="heading 7"/>
    <w:basedOn w:val="Normal"/>
    <w:next w:val="Normal"/>
    <w:qFormat/>
    <w:pPr>
      <w:keepNext w:val="true"/>
      <w:numPr>
        <w:ilvl w:val="6"/>
        <w:numId w:val="1"/>
      </w:numPr>
      <w:tabs>
        <w:tab w:val="clear" w:pos="720"/>
        <w:tab w:val="left" w:pos="270" w:leader="none"/>
      </w:tabs>
      <w:ind w:hanging="0" w:start="270" w:end="0"/>
      <w:jc w:val="center"/>
      <w:outlineLvl w:val="6"/>
    </w:pPr>
    <w:rPr>
      <w:b/>
      <w:sz w:val="28"/>
      <w:u w:val="single"/>
    </w:rPr>
  </w:style>
  <w:style w:type="paragraph" w:styleId="Heading8">
    <w:name w:val="heading 8"/>
    <w:basedOn w:val="Normal"/>
    <w:next w:val="Normal"/>
    <w:qFormat/>
    <w:pPr>
      <w:keepNext w:val="true"/>
      <w:numPr>
        <w:ilvl w:val="7"/>
        <w:numId w:val="1"/>
      </w:numPr>
      <w:tabs>
        <w:tab w:val="clear" w:pos="720"/>
        <w:tab w:val="left" w:pos="270" w:leader="none"/>
      </w:tabs>
      <w:ind w:hanging="0" w:start="270" w:end="0"/>
      <w:outlineLvl w:val="7"/>
    </w:pPr>
    <w:rPr>
      <w:sz w:val="28"/>
    </w:rPr>
  </w:style>
  <w:style w:type="paragraph" w:styleId="Heading9">
    <w:name w:val="heading 9"/>
    <w:basedOn w:val="Normal"/>
    <w:next w:val="Normal"/>
    <w:qFormat/>
    <w:pPr>
      <w:keepNext w:val="true"/>
      <w:numPr>
        <w:ilvl w:val="8"/>
        <w:numId w:val="1"/>
      </w:numPr>
      <w:tabs>
        <w:tab w:val="clear" w:pos="720"/>
        <w:tab w:val="left" w:pos="270" w:leader="none"/>
      </w:tabs>
      <w:outlineLvl w:val="8"/>
    </w:pPr>
    <w:rPr>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70" w:leader="none"/>
      </w:tabs>
    </w:pPr>
    <w:rPr>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70" w:start="270" w:end="0"/>
    </w:pPr>
    <w:rPr>
      <w:sz w:val="24"/>
    </w:rPr>
  </w:style>
  <w:style w:type="paragraph" w:styleId="BodyTextIndent2">
    <w:name w:val="Body Text Indent 2"/>
    <w:basedOn w:val="Normal"/>
    <w:qFormat/>
    <w:pPr>
      <w:ind w:hanging="90" w:start="450" w:end="0"/>
    </w:pPr>
    <w:rPr>
      <w:sz w:val="24"/>
    </w:rPr>
  </w:style>
  <w:style w:type="paragraph" w:styleId="BodyTextIndent3">
    <w:name w:val="Body Text Indent 3"/>
    <w:basedOn w:val="Normal"/>
    <w:qFormat/>
    <w:pPr>
      <w:tabs>
        <w:tab w:val="clear" w:pos="720"/>
        <w:tab w:val="left" w:pos="0" w:leader="none"/>
      </w:tabs>
      <w:ind w:hanging="270" w:start="360" w:end="0"/>
    </w:pPr>
    <w:rPr>
      <w:sz w:val="24"/>
    </w:rPr>
  </w:style>
  <w:style w:type="paragraph" w:styleId="BodyText2">
    <w:name w:val="Body Text 2"/>
    <w:basedOn w:val="Normal"/>
    <w:qFormat/>
    <w:pPr>
      <w:tabs>
        <w:tab w:val="clear" w:pos="720"/>
        <w:tab w:val="left" w:pos="270" w:leader="none"/>
      </w:tabs>
    </w:pPr>
    <w:rPr>
      <w:i/>
      <w:sz w:val="28"/>
    </w:rPr>
  </w:style>
  <w:style w:type="paragraph" w:styleId="BodyText3">
    <w:name w:val="Body Text 3"/>
    <w:basedOn w:val="Normal"/>
    <w:qFormat/>
    <w:pPr>
      <w:tabs>
        <w:tab w:val="clear" w:pos="720"/>
        <w:tab w:val="left" w:pos="270" w:leader="none"/>
      </w:tabs>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2000-11-27T17:10:00Z</dcterms:created>
  <dc:creator>sdas2</dc:creator>
  <dc:description/>
  <dc:language>en-CA</dc:language>
  <cp:lastModifiedBy>sdas2</cp:lastModifiedBy>
  <cp:lastPrinted>2000-12-01T09:40:00Z</cp:lastPrinted>
  <dcterms:modified xsi:type="dcterms:W3CDTF">2000-12-01T13:48:00Z</dcterms:modified>
  <cp:revision>9</cp:revision>
  <dc:subject/>
  <dc:title>Meeting Summary</dc:title>
</cp:coreProperties>
</file>