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PORT O’CONNOR COUNTRY CLUB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CONDOMINIUM ASSOCIATION, INC.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Board of Directors Meeting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30, 2001, 12:00 p.m.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909 Wirt Road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Houston, Texas  77024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Matters for Port O’Connor Country Club, L. 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Construction and final punchlist for M. L. Deer Construction</w:t>
      </w:r>
    </w:p>
    <w:p>
      <w:pPr>
        <w:pStyle w:val="Normal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Main Lodge and kitchen</w:t>
      </w:r>
    </w:p>
    <w:p>
      <w:pPr>
        <w:pStyle w:val="Normal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Blinds</w:t>
      </w:r>
    </w:p>
    <w:p>
      <w:pPr>
        <w:pStyle w:val="Normal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Pool heater connection</w:t>
      </w:r>
    </w:p>
    <w:p>
      <w:pPr>
        <w:pStyle w:val="Normal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Individual units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Final accounting and pay off to M. L. Deer Construction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Resolution of liens and claims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Matters for Port O’Connor Country Club Condominium Association,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Inc.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Collection of annual assessments and budget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Pool fencing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Perimeter fencing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Garbage cans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Pool maintenance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Caretaker proposals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Ice machine and storage rooms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Keys to Main and Kids lodges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(%2)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2001-10-24T19:05:00Z</dcterms:created>
  <dc:creator>Default</dc:creator>
  <dc:description/>
  <dc:language>en-CA</dc:language>
  <cp:lastModifiedBy>John R. Wallace</cp:lastModifiedBy>
  <cp:lastPrinted>2001-09-05T13:46:00Z</cp:lastPrinted>
  <dcterms:modified xsi:type="dcterms:W3CDTF">2001-10-24T19:05:00Z</dcterms:modified>
  <cp:revision>2</cp:revision>
  <dc:subject/>
  <dc:title>PORT O’CONNOR COUNTRY CLUB</dc:title>
</cp:coreProperties>
</file>