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DEMAND FOR MARGIN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Gerri Gosnell</w:t>
      </w:r>
    </w:p>
    <w:p>
      <w:pPr>
        <w:pStyle w:val="Normal"/>
        <w:ind w:firstLine="720" w:start="720" w:end="0"/>
        <w:rPr/>
      </w:pPr>
      <w:r>
        <w:rPr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FAX#:</w:t>
        <w:tab/>
        <w:tab/>
        <w:t>(281) 252-9682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Anthony Di Matteo</w:t>
      </w:r>
    </w:p>
    <w:p>
      <w:pPr>
        <w:pStyle w:val="Normal"/>
        <w:rPr/>
      </w:pPr>
      <w:r>
        <w:rPr/>
        <w:tab/>
        <w:tab/>
        <w:t>Man Financial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_Dec 3, 2001______________________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Today, Enron North America Corp.’s accounts with Man Financial Inc are on margin call in the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amount of   </w:t>
      </w:r>
      <w:r>
        <w:rPr>
          <w:b/>
        </w:rPr>
        <w:t>$___________2,284,340.00________________</w:t>
      </w:r>
      <w:r>
        <w:rPr/>
        <w:t xml:space="preserve">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remit payment in this amount via wire transfer immediately per the following instructions: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</w:rPr>
        <w:tab/>
        <w:t>Chase Manhattan Bank</w:t>
      </w:r>
    </w:p>
    <w:p>
      <w:pPr>
        <w:pStyle w:val="Heading1"/>
        <w:ind w:hanging="0" w:start="0"/>
        <w:rPr/>
      </w:pPr>
      <w:r>
        <w:rPr/>
        <w:tab/>
        <w:tab/>
        <w:tab/>
        <w:t>One Chase Manhattan Plaza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New York, New York  10005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>ABA#:</w:t>
        <w:tab/>
        <w:tab/>
        <w:t>021000021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>Account #:</w:t>
        <w:tab/>
        <w:t>910-2-591055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Enron North America Corp. is also on margin call and in default to us for its failure to pay required margin from November 28, 2001 forward.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2001-11-30T15:49:00Z</dcterms:created>
  <dc:creator>KSTORER</dc:creator>
  <dc:description/>
  <dc:language>en-CA</dc:language>
  <cp:lastModifiedBy>ANTHONYD</cp:lastModifiedBy>
  <cp:lastPrinted>2001-11-30T13:24:00Z</cp:lastPrinted>
  <dcterms:modified xsi:type="dcterms:W3CDTF">2001-12-03T10:46:00Z</dcterms:modified>
  <cp:revision>4</cp:revision>
  <dc:subject/>
  <dc:title>DEMAND FOR MARGIN</dc:title>
</cp:coreProperties>
</file>