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jc w:val="center"/>
        <w:rPr>
          <w:b/>
          <w:sz w:val="24"/>
        </w:rPr>
      </w:pPr>
      <w:r>
        <w:rPr>
          <w:b/>
          <w:sz w:val="24"/>
        </w:rPr>
        <w:t>ENA VISION AND VALUES COMMITTEE</w:t>
      </w:r>
    </w:p>
    <w:p>
      <w:pPr>
        <w:pStyle w:val="Normal"/>
        <w:jc w:val="center"/>
        <w:rPr/>
      </w:pPr>
      <w:r>
        <w:rPr>
          <w:b/>
          <w:sz w:val="24"/>
        </w:rPr>
        <w:t>MARCH 30</w:t>
      </w:r>
      <w:r>
        <w:rPr>
          <w:b/>
          <w:sz w:val="24"/>
          <w:vertAlign w:val="superscript"/>
        </w:rPr>
        <w:t>th</w:t>
      </w:r>
      <w:r>
        <w:rPr>
          <w:b/>
          <w:sz w:val="24"/>
        </w:rPr>
        <w:t xml:space="preserve"> MEETING</w:t>
      </w:r>
    </w:p>
    <w:p>
      <w:pPr>
        <w:pStyle w:val="Normal"/>
        <w:jc w:val="center"/>
        <w:rPr>
          <w:b/>
          <w:sz w:val="24"/>
        </w:rPr>
      </w:pPr>
      <w:r>
        <w:rPr>
          <w:b/>
          <w:sz w:val="24"/>
        </w:rPr>
        <w:t>QUICK RECAP</w:t>
      </w:r>
    </w:p>
    <w:p>
      <w:pPr>
        <w:pStyle w:val="Normal"/>
        <w:rPr>
          <w:b/>
          <w:sz w:val="24"/>
        </w:rPr>
      </w:pPr>
      <w:r>
        <w:rPr>
          <w:b/>
          <w:sz w:val="24"/>
        </w:rPr>
      </w:r>
    </w:p>
    <w:p>
      <w:pPr>
        <w:pStyle w:val="Normal"/>
        <w:rPr>
          <w:sz w:val="24"/>
        </w:rPr>
      </w:pPr>
      <w:r>
        <w:rPr>
          <w:sz w:val="24"/>
        </w:rPr>
      </w:r>
    </w:p>
    <w:p>
      <w:pPr>
        <w:pStyle w:val="Normal"/>
        <w:rPr>
          <w:b/>
          <w:sz w:val="24"/>
        </w:rPr>
      </w:pPr>
      <w:r>
        <w:rPr>
          <w:b/>
          <w:sz w:val="24"/>
        </w:rPr>
        <w:t xml:space="preserve">1.  Focus groups were conducted March 29-30.  </w:t>
      </w:r>
    </w:p>
    <w:p>
      <w:pPr>
        <w:pStyle w:val="BodyText"/>
        <w:rPr/>
      </w:pPr>
      <w:r>
        <w:rPr/>
        <w:t>Focus groups have been initiated to hone in on specific communications issues that need to be addressed within ENA.  Results are currently being prepared and will be shared with you as soon as they are available.  Shelly Mansfield (3-4589) is directing this effort.</w:t>
      </w:r>
    </w:p>
    <w:p>
      <w:pPr>
        <w:pStyle w:val="Normal"/>
        <w:rPr>
          <w:sz w:val="24"/>
        </w:rPr>
      </w:pPr>
      <w:r>
        <w:rPr>
          <w:sz w:val="24"/>
        </w:rPr>
      </w:r>
    </w:p>
    <w:p>
      <w:pPr>
        <w:pStyle w:val="BodyText2"/>
        <w:numPr>
          <w:ilvl w:val="0"/>
          <w:numId w:val="3"/>
        </w:numPr>
        <w:rPr/>
      </w:pPr>
      <w:r>
        <w:rPr/>
        <w:t>Other internal communications initiatives are also underway:</w:t>
      </w:r>
    </w:p>
    <w:p>
      <w:pPr>
        <w:pStyle w:val="BodyText2"/>
        <w:rPr/>
      </w:pPr>
      <w:r>
        <w:rPr/>
      </w:r>
    </w:p>
    <w:p>
      <w:pPr>
        <w:pStyle w:val="BodyText2"/>
        <w:numPr>
          <w:ilvl w:val="0"/>
          <w:numId w:val="6"/>
        </w:numPr>
        <w:rPr>
          <w:b w:val="false"/>
        </w:rPr>
      </w:pPr>
      <w:r>
        <w:rPr>
          <w:b w:val="false"/>
          <w:i/>
        </w:rPr>
        <w:t>A new round of floor visits will begin at the end of April</w:t>
      </w:r>
      <w:r>
        <w:rPr>
          <w:b w:val="false"/>
        </w:rPr>
        <w:t xml:space="preserve">.  </w:t>
      </w:r>
    </w:p>
    <w:p>
      <w:pPr>
        <w:pStyle w:val="BodyText"/>
        <w:rPr/>
      </w:pPr>
      <w:r>
        <w:rPr/>
        <w:t>These visits, which were launched by Cliff Baxter last year, are organized by business groups and are slated to take place each quarter.  Cliff, Greg Whalley and Dave Delainey will all take part.  In addition, regular visits to field offices are also ongoing.  Michelle Vitrella (3-9767) coordinates the floor visits program.</w:t>
      </w:r>
    </w:p>
    <w:p>
      <w:pPr>
        <w:pStyle w:val="Normal"/>
        <w:rPr>
          <w:sz w:val="24"/>
        </w:rPr>
      </w:pPr>
      <w:r>
        <w:rPr>
          <w:sz w:val="24"/>
        </w:rPr>
      </w:r>
    </w:p>
    <w:p>
      <w:pPr>
        <w:pStyle w:val="BodyText2"/>
        <w:numPr>
          <w:ilvl w:val="0"/>
          <w:numId w:val="10"/>
        </w:numPr>
        <w:rPr>
          <w:b w:val="false"/>
          <w:i/>
          <w:i/>
        </w:rPr>
      </w:pPr>
      <w:r>
        <w:rPr>
          <w:b w:val="false"/>
          <w:i/>
        </w:rPr>
        <w:t>The new ENA Brown Bag Lunch Series will launch April 5.</w:t>
      </w:r>
    </w:p>
    <w:p>
      <w:pPr>
        <w:pStyle w:val="BodyText2"/>
        <w:rPr>
          <w:b w:val="false"/>
        </w:rPr>
      </w:pPr>
      <w:r>
        <w:rPr>
          <w:b w:val="false"/>
        </w:rPr>
        <w:t>Jeff Shankman will start the series, speaking about our gas trading operations.  The series will feature group leaders from various departments within Enron North America to foster a deeper understanding of the variety of new and existing functions that exist within our business unit.  Heather Alon (3-1825) is organizing this series.</w:t>
      </w:r>
    </w:p>
    <w:p>
      <w:pPr>
        <w:pStyle w:val="Normal"/>
        <w:rPr>
          <w:b/>
          <w:sz w:val="24"/>
        </w:rPr>
      </w:pPr>
      <w:r>
        <w:rPr>
          <w:b/>
          <w:sz w:val="24"/>
        </w:rPr>
      </w:r>
    </w:p>
    <w:p>
      <w:pPr>
        <w:pStyle w:val="BodyText"/>
        <w:numPr>
          <w:ilvl w:val="0"/>
          <w:numId w:val="2"/>
        </w:numPr>
        <w:rPr>
          <w:i/>
          <w:i/>
        </w:rPr>
      </w:pPr>
      <w:r>
        <w:rPr>
          <w:i/>
        </w:rPr>
        <w:t xml:space="preserve">The ENA newsletter, Enside, will move from a quarterly to a bimonthly distribution.  </w:t>
      </w:r>
    </w:p>
    <w:p>
      <w:pPr>
        <w:pStyle w:val="Normal"/>
        <w:rPr>
          <w:sz w:val="24"/>
        </w:rPr>
      </w:pPr>
      <w:r>
        <w:rPr>
          <w:sz w:val="24"/>
        </w:rPr>
        <w:t>Additional issues of Enside are being planned to step up communication within the department.  Heather Alon (3-4589) is the contact for the newsletter.</w:t>
      </w:r>
    </w:p>
    <w:p>
      <w:pPr>
        <w:pStyle w:val="Normal"/>
        <w:rPr>
          <w:sz w:val="24"/>
        </w:rPr>
      </w:pPr>
      <w:r>
        <w:rPr>
          <w:sz w:val="24"/>
        </w:rPr>
      </w:r>
    </w:p>
    <w:p>
      <w:pPr>
        <w:pStyle w:val="BodyText2"/>
        <w:numPr>
          <w:ilvl w:val="0"/>
          <w:numId w:val="4"/>
        </w:numPr>
        <w:rPr>
          <w:b w:val="false"/>
          <w:i/>
          <w:i/>
        </w:rPr>
      </w:pPr>
      <w:r>
        <w:rPr>
          <w:b w:val="false"/>
          <w:i/>
        </w:rPr>
        <w:t>Suggestion cards, exclusive to ENA, will be available in all departments.</w:t>
      </w:r>
    </w:p>
    <w:p>
      <w:pPr>
        <w:pStyle w:val="Normal"/>
        <w:rPr>
          <w:sz w:val="24"/>
        </w:rPr>
      </w:pPr>
      <w:r>
        <w:rPr>
          <w:sz w:val="24"/>
        </w:rPr>
        <w:t>New suggestion cards, created to provide an anonymous way for employees to communicate ideas, suggestions and concerns, will be available mid-April.  All comments will be reviewed by the Office of the Chairman and regular e-mails will be sent out responding to issues raised.  Michelle Vitrella (3-4589) is the person to contact regarding this effort.</w:t>
      </w:r>
    </w:p>
    <w:p>
      <w:pPr>
        <w:pStyle w:val="Normal"/>
        <w:rPr>
          <w:sz w:val="24"/>
        </w:rPr>
      </w:pPr>
      <w:r>
        <w:rPr>
          <w:sz w:val="24"/>
        </w:rPr>
      </w:r>
    </w:p>
    <w:p>
      <w:pPr>
        <w:pStyle w:val="Normal"/>
        <w:numPr>
          <w:ilvl w:val="0"/>
          <w:numId w:val="3"/>
        </w:numPr>
        <w:rPr>
          <w:b/>
          <w:sz w:val="24"/>
        </w:rPr>
      </w:pPr>
      <w:r>
        <w:rPr>
          <w:b/>
          <w:sz w:val="24"/>
        </w:rPr>
        <w:t>The Corporate Vision and Values Committee met on March 15.  The following issues were discussed:</w:t>
      </w:r>
    </w:p>
    <w:p>
      <w:pPr>
        <w:pStyle w:val="Normal"/>
        <w:rPr>
          <w:b/>
          <w:sz w:val="24"/>
        </w:rPr>
      </w:pPr>
      <w:r>
        <w:rPr>
          <w:b/>
          <w:sz w:val="24"/>
        </w:rPr>
      </w:r>
    </w:p>
    <w:p>
      <w:pPr>
        <w:pStyle w:val="Normal"/>
        <w:numPr>
          <w:ilvl w:val="0"/>
          <w:numId w:val="1"/>
        </w:numPr>
        <w:rPr>
          <w:sz w:val="24"/>
        </w:rPr>
      </w:pPr>
      <w:r>
        <w:rPr>
          <w:sz w:val="24"/>
        </w:rPr>
        <w:t xml:space="preserve">Videostreaming will soon be provided on monitors in all elevators and at the lobby check-in desk.  Production will include live feed such as national news coverage or a breaking announcement from the Office of the Chairman.  </w:t>
      </w:r>
    </w:p>
    <w:p>
      <w:pPr>
        <w:pStyle w:val="Normal"/>
        <w:rPr>
          <w:sz w:val="24"/>
        </w:rPr>
      </w:pPr>
      <w:r>
        <w:rPr>
          <w:sz w:val="24"/>
        </w:rPr>
      </w:r>
    </w:p>
    <w:p>
      <w:pPr>
        <w:pStyle w:val="Normal"/>
        <w:numPr>
          <w:ilvl w:val="0"/>
          <w:numId w:val="7"/>
        </w:numPr>
        <w:rPr>
          <w:sz w:val="24"/>
        </w:rPr>
      </w:pPr>
      <w:r>
        <w:rPr>
          <w:sz w:val="24"/>
        </w:rPr>
        <w:t>Mandatory communications training for vice presidents is ongoing.  Communications training for directors and managers is being discussed.</w:t>
      </w:r>
    </w:p>
    <w:p>
      <w:pPr>
        <w:pStyle w:val="Normal"/>
        <w:rPr>
          <w:sz w:val="24"/>
        </w:rPr>
      </w:pPr>
      <w:r>
        <w:rPr>
          <w:sz w:val="24"/>
        </w:rPr>
      </w:r>
    </w:p>
    <w:p>
      <w:pPr>
        <w:pStyle w:val="Normal"/>
        <w:numPr>
          <w:ilvl w:val="0"/>
          <w:numId w:val="8"/>
        </w:numPr>
        <w:rPr>
          <w:sz w:val="24"/>
        </w:rPr>
      </w:pPr>
      <w:r>
        <w:rPr>
          <w:sz w:val="24"/>
        </w:rPr>
        <w:t xml:space="preserve">A new program called “Participation and Dissent”* is being piloted throughout the company.  These “P&amp;D” sessions were created to provide a forum for employees to solve problems, address issues and develop new opportunities in an atmosphere where speaking openly and expressing personal views is encouraged. </w:t>
      </w:r>
    </w:p>
    <w:p>
      <w:pPr>
        <w:pStyle w:val="Normal"/>
        <w:rPr>
          <w:sz w:val="24"/>
        </w:rPr>
      </w:pPr>
      <w:r>
        <w:rPr>
          <w:sz w:val="24"/>
        </w:rPr>
      </w:r>
    </w:p>
    <w:p>
      <w:pPr>
        <w:pStyle w:val="Normal"/>
        <w:numPr>
          <w:ilvl w:val="0"/>
          <w:numId w:val="5"/>
        </w:numPr>
        <w:rPr>
          <w:sz w:val="24"/>
        </w:rPr>
      </w:pPr>
      <w:r>
        <w:rPr>
          <w:sz w:val="24"/>
        </w:rPr>
        <w:t>A Communications Tools Task Force* has been assembled to review best practices and design new programs, including:</w:t>
      </w:r>
    </w:p>
    <w:p>
      <w:pPr>
        <w:pStyle w:val="Normal"/>
        <w:numPr>
          <w:ilvl w:val="0"/>
          <w:numId w:val="9"/>
        </w:numPr>
        <w:rPr>
          <w:sz w:val="24"/>
        </w:rPr>
      </w:pPr>
      <w:r>
        <w:rPr>
          <w:sz w:val="24"/>
        </w:rPr>
        <w:t xml:space="preserve">creating a new, more user-friendly and comprehensive employee directory, </w:t>
      </w:r>
    </w:p>
    <w:p>
      <w:pPr>
        <w:pStyle w:val="Normal"/>
        <w:numPr>
          <w:ilvl w:val="0"/>
          <w:numId w:val="9"/>
        </w:numPr>
        <w:rPr>
          <w:sz w:val="24"/>
        </w:rPr>
      </w:pPr>
      <w:r>
        <w:rPr>
          <w:sz w:val="24"/>
        </w:rPr>
        <w:t>reviewing eSpeak/eThink/eMeet opportunities, and</w:t>
      </w:r>
    </w:p>
    <w:p>
      <w:pPr>
        <w:pStyle w:val="Normal"/>
        <w:numPr>
          <w:ilvl w:val="0"/>
          <w:numId w:val="9"/>
        </w:numPr>
        <w:rPr>
          <w:sz w:val="24"/>
        </w:rPr>
      </w:pPr>
      <w:r>
        <w:rPr>
          <w:sz w:val="24"/>
        </w:rPr>
        <w:t>determining the best way to inform employees about proper e-mail etiquette.</w:t>
      </w:r>
    </w:p>
    <w:p>
      <w:pPr>
        <w:pStyle w:val="Normal"/>
        <w:rPr>
          <w:sz w:val="24"/>
        </w:rPr>
      </w:pPr>
      <w:r>
        <w:rPr>
          <w:sz w:val="24"/>
        </w:rPr>
      </w:r>
    </w:p>
    <w:p>
      <w:pPr>
        <w:pStyle w:val="Normal"/>
        <w:rPr>
          <w:sz w:val="24"/>
        </w:rPr>
      </w:pPr>
      <w:r>
        <w:rPr>
          <w:sz w:val="24"/>
        </w:rPr>
        <w:t>*Background materials on these topics will be distributed to each of you within the next day or two.  Please contact Tom Shelton at 3-6417 if you do not receive a copy.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Liberation Serif" w:hAnsi="Liberation Serif" w:cs="Liberation Serif"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2000-03-30T19:31:00Z</dcterms:created>
  <dc:creator>emccabe</dc:creator>
  <dc:description/>
  <dc:language>en-CA</dc:language>
  <cp:lastModifiedBy>emccabe</cp:lastModifiedBy>
  <cp:lastPrinted>2000-03-30T16:59:00Z</cp:lastPrinted>
  <dcterms:modified xsi:type="dcterms:W3CDTF">2000-03-31T14:08:00Z</dcterms:modified>
  <cp:revision>3</cp:revision>
  <dc:subject/>
  <dc:title>As a follow-up to our ENA Vision and Values committee meeting today, below is a quick recap</dc:title>
</cp:coreProperties>
</file>