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2"/>
        </w:rPr>
      </w:pPr>
      <w:r>
        <w:rPr>
          <w:rFonts w:cs="Arial" w:ascii="Arial" w:hAnsi="Arial"/>
          <w:b/>
          <w:sz w:val="32"/>
        </w:rPr>
        <w:t>Marc J. Distefano</w:t>
      </w:r>
    </w:p>
    <w:p>
      <w:pPr>
        <w:pStyle w:val="Normal"/>
        <w:jc w:val="center"/>
        <w:rPr>
          <w:rFonts w:ascii="Arial" w:hAnsi="Arial" w:cs="Arial"/>
          <w:b/>
          <w:sz w:val="24"/>
        </w:rPr>
      </w:pPr>
      <w:r>
        <w:rPr>
          <w:rFonts w:cs="Arial" w:ascii="Arial" w:hAnsi="Arial"/>
          <w:b/>
          <w:sz w:val="24"/>
        </w:rPr>
        <w:t>605 Bradshire Court</w:t>
      </w:r>
    </w:p>
    <w:p>
      <w:pPr>
        <w:pStyle w:val="Normal"/>
        <w:jc w:val="center"/>
        <w:rPr>
          <w:rFonts w:ascii="Arial" w:hAnsi="Arial" w:cs="Arial"/>
          <w:b/>
          <w:sz w:val="24"/>
        </w:rPr>
      </w:pPr>
      <w:r>
        <w:rPr>
          <w:rFonts w:cs="Arial" w:ascii="Arial" w:hAnsi="Arial"/>
          <w:b/>
          <w:sz w:val="24"/>
        </w:rPr>
        <w:t>Deer Park, Texas 77536</w:t>
      </w:r>
    </w:p>
    <w:p>
      <w:pPr>
        <w:pStyle w:val="Normal"/>
        <w:jc w:val="center"/>
        <w:rPr>
          <w:rFonts w:ascii="Arial" w:hAnsi="Arial" w:cs="Arial"/>
          <w:b/>
          <w:sz w:val="24"/>
        </w:rPr>
      </w:pPr>
      <w:r>
        <w:rPr>
          <w:rFonts w:cs="Arial" w:ascii="Arial" w:hAnsi="Arial"/>
          <w:b/>
          <w:sz w:val="24"/>
        </w:rPr>
        <w:t>Home: 281-478-4592 &amp; Work: 713-345-4734</w:t>
      </w:r>
    </w:p>
    <w:p>
      <w:pPr>
        <w:pStyle w:val="Normal"/>
        <w:jc w:val="center"/>
        <w:rPr>
          <w:rFonts w:ascii="Arial" w:hAnsi="Arial" w:cs="Arial"/>
          <w:b/>
          <w:sz w:val="24"/>
        </w:rPr>
      </w:pPr>
      <w:r>
        <w:rPr>
          <w:rFonts w:cs="Arial" w:ascii="Arial" w:hAnsi="Arial"/>
          <w:b/>
          <w:sz w:val="24"/>
        </w:rPr>
        <w:t>Mdistefa@enron.com</w:t>
      </w:r>
    </w:p>
    <w:p>
      <w:pPr>
        <w:pStyle w:val="Normal"/>
        <w:rPr>
          <w:rFonts w:ascii="Arial" w:hAnsi="Arial" w:cs="Arial"/>
          <w:b/>
          <w:sz w:val="16"/>
        </w:rPr>
      </w:pPr>
      <w:r>
        <w:rPr>
          <w:rFonts w:cs="Arial" w:ascii="Arial" w:hAnsi="Arial"/>
          <w:b/>
          <w:sz w:val="16"/>
        </w:rPr>
      </w:r>
    </w:p>
    <w:p>
      <w:pPr>
        <w:pStyle w:val="Normal"/>
        <w:rPr/>
      </w:pPr>
      <w:r>
        <w:rPr>
          <w:rFonts w:cs="Arial" w:ascii="Arial" w:hAnsi="Arial"/>
          <w:b/>
          <w:i/>
          <w:sz w:val="16"/>
        </w:rPr>
        <w:t>EDUCATION</w:t>
      </w:r>
      <w:r>
        <w:rPr>
          <w:rFonts w:cs="Arial" w:ascii="Arial" w:hAnsi="Arial"/>
          <w:b/>
          <w:sz w:val="16"/>
        </w:rPr>
        <w:tab/>
        <w:t xml:space="preserve">U. S. Military Academy, </w:t>
      </w:r>
      <w:r>
        <w:rPr>
          <w:rFonts w:cs="Arial" w:ascii="Arial" w:hAnsi="Arial"/>
          <w:sz w:val="16"/>
        </w:rPr>
        <w:t>West Point, New York</w:t>
        <w:tab/>
        <w:t xml:space="preserve">       </w:t>
      </w:r>
    </w:p>
    <w:p>
      <w:pPr>
        <w:pStyle w:val="Normal"/>
        <w:ind w:firstLine="720" w:start="720" w:end="0"/>
        <w:rPr>
          <w:rFonts w:ascii="Arial" w:hAnsi="Arial" w:cs="Arial"/>
          <w:b/>
          <w:sz w:val="16"/>
        </w:rPr>
      </w:pPr>
      <w:r>
        <w:rPr>
          <w:rFonts w:cs="Arial" w:ascii="Arial" w:hAnsi="Arial"/>
          <w:b/>
          <w:sz w:val="16"/>
        </w:rPr>
        <w:t>Bachelor of Science, Major-Civil Engineering; Minor-Environmental Engineering, 1995</w:t>
      </w:r>
    </w:p>
    <w:p>
      <w:pPr>
        <w:pStyle w:val="Normal"/>
        <w:numPr>
          <w:ilvl w:val="0"/>
          <w:numId w:val="9"/>
        </w:numPr>
        <w:ind w:firstLine="1440" w:start="0" w:end="0"/>
        <w:rPr>
          <w:rFonts w:ascii="Arial" w:hAnsi="Arial" w:cs="Arial"/>
          <w:sz w:val="16"/>
        </w:rPr>
      </w:pPr>
      <w:r>
        <w:rPr>
          <w:rFonts w:cs="Arial" w:ascii="Arial" w:hAnsi="Arial"/>
          <w:sz w:val="16"/>
        </w:rPr>
        <w:t>3.0 cumulative GPA; Dean’s List</w:t>
      </w:r>
    </w:p>
    <w:p>
      <w:pPr>
        <w:pStyle w:val="Normal"/>
        <w:numPr>
          <w:ilvl w:val="0"/>
          <w:numId w:val="9"/>
        </w:numPr>
        <w:ind w:firstLine="1440" w:start="0" w:end="0"/>
        <w:rPr>
          <w:rFonts w:ascii="Arial" w:hAnsi="Arial" w:cs="Arial"/>
          <w:sz w:val="16"/>
        </w:rPr>
      </w:pPr>
      <w:r>
        <w:rPr>
          <w:rFonts w:cs="Arial" w:ascii="Arial" w:hAnsi="Arial"/>
          <w:sz w:val="16"/>
        </w:rPr>
        <w:t>Honor Committee; Board President</w:t>
      </w:r>
    </w:p>
    <w:p>
      <w:pPr>
        <w:pStyle w:val="Normal"/>
        <w:rPr>
          <w:rFonts w:ascii="Arial" w:hAnsi="Arial" w:cs="Arial"/>
          <w:sz w:val="16"/>
        </w:rPr>
      </w:pPr>
      <w:r>
        <w:rPr>
          <w:rFonts w:cs="Arial" w:ascii="Arial" w:hAnsi="Arial"/>
          <w:sz w:val="16"/>
        </w:rPr>
      </w:r>
    </w:p>
    <w:p>
      <w:pPr>
        <w:pStyle w:val="Normal"/>
        <w:rPr>
          <w:rFonts w:ascii="Arial" w:hAnsi="Arial" w:cs="Arial"/>
          <w:b/>
          <w:i/>
          <w:i/>
          <w:sz w:val="16"/>
        </w:rPr>
      </w:pPr>
      <w:r>
        <w:rPr>
          <w:rFonts w:cs="Arial" w:ascii="Arial" w:hAnsi="Arial"/>
          <w:b/>
          <w:i/>
          <w:sz w:val="16"/>
        </w:rPr>
      </w:r>
    </w:p>
    <w:p>
      <w:pPr>
        <w:pStyle w:val="Normal"/>
        <w:jc w:val="both"/>
        <w:rPr>
          <w:rFonts w:ascii="Arial" w:hAnsi="Arial" w:cs="Arial"/>
          <w:sz w:val="16"/>
        </w:rPr>
      </w:pPr>
      <w:r>
        <w:rPr>
          <w:rFonts w:cs="Arial" w:ascii="Arial" w:hAnsi="Arial"/>
          <w:b/>
          <w:i/>
          <w:sz w:val="16"/>
        </w:rPr>
        <w:t>EXPERIENCE</w:t>
      </w:r>
      <w:r>
        <w:rPr>
          <w:rFonts w:cs="Arial" w:ascii="Arial" w:hAnsi="Arial"/>
          <w:b/>
          <w:sz w:val="16"/>
        </w:rPr>
        <w:tab/>
      </w:r>
    </w:p>
    <w:p>
      <w:pPr>
        <w:pStyle w:val="Normal"/>
        <w:rPr>
          <w:rFonts w:ascii="Arial" w:hAnsi="Arial" w:cs="Arial"/>
          <w:b/>
          <w:i/>
          <w:i/>
          <w:sz w:val="16"/>
          <w:lang w:eastAsia="en-US"/>
        </w:rPr>
      </w:pPr>
      <w:r>
        <w:rPr>
          <w:rFonts w:cs="Arial" w:ascii="Arial" w:hAnsi="Arial"/>
          <w:b/>
          <w:i/>
          <w:sz w:val="16"/>
          <w:lang w:eastAsia="en-US"/>
        </w:rPr>
        <w:t>Dec 00 – present</w:t>
        <w:tab/>
        <w:t>Senior Specialist, Enron Energy Services, Inc.</w:t>
        <w:tab/>
        <w:tab/>
        <w:tab/>
        <w:tab/>
        <w:tab/>
        <w:tab/>
        <w:t xml:space="preserve">                     Houston, Texas</w:t>
      </w:r>
    </w:p>
    <w:p>
      <w:pPr>
        <w:pStyle w:val="Normal"/>
        <w:rPr>
          <w:rFonts w:ascii="Arial" w:hAnsi="Arial" w:cs="Arial"/>
          <w:sz w:val="16"/>
          <w:lang w:eastAsia="en-US"/>
        </w:rPr>
      </w:pPr>
      <w:r>
        <w:rPr>
          <w:rFonts w:cs="Arial" w:ascii="Arial" w:hAnsi="Arial"/>
          <w:sz w:val="16"/>
          <w:lang w:eastAsia="en-US"/>
        </w:rPr>
        <w:tab/>
        <w:tab/>
        <w:t xml:space="preserve">Responsible for managing the transition of complex industrial energy outsourcing deals for Enron </w:t>
      </w:r>
    </w:p>
    <w:p>
      <w:pPr>
        <w:pStyle w:val="Normal"/>
        <w:rPr>
          <w:rFonts w:ascii="Arial" w:hAnsi="Arial" w:cs="Arial"/>
          <w:sz w:val="16"/>
          <w:lang w:eastAsia="en-US"/>
        </w:rPr>
      </w:pPr>
      <w:r>
        <w:rPr>
          <w:rFonts w:cs="Arial" w:ascii="Arial" w:hAnsi="Arial"/>
          <w:sz w:val="16"/>
          <w:lang w:eastAsia="en-US"/>
        </w:rPr>
        <w:tab/>
        <w:tab/>
        <w:t xml:space="preserve">Energy Services.  </w:t>
      </w:r>
    </w:p>
    <w:p>
      <w:pPr>
        <w:pStyle w:val="Normal"/>
        <w:numPr>
          <w:ilvl w:val="0"/>
          <w:numId w:val="7"/>
        </w:numPr>
        <w:tabs>
          <w:tab w:val="clear" w:pos="720"/>
          <w:tab w:val="left" w:pos="1800" w:leader="none"/>
        </w:tabs>
        <w:ind w:hanging="360" w:start="1800" w:end="0"/>
        <w:rPr>
          <w:rFonts w:ascii="Arial" w:hAnsi="Arial" w:cs="Arial"/>
          <w:sz w:val="16"/>
          <w:lang w:eastAsia="en-US"/>
        </w:rPr>
      </w:pPr>
      <w:r>
        <w:rPr>
          <w:rFonts w:cs="Arial" w:ascii="Arial" w:hAnsi="Arial"/>
          <w:sz w:val="16"/>
          <w:lang w:eastAsia="en-US"/>
        </w:rPr>
        <w:t>Developed and implemented standard invoices and reports for Global National Outsourcing Deals</w:t>
      </w:r>
    </w:p>
    <w:p>
      <w:pPr>
        <w:pStyle w:val="Normal"/>
        <w:numPr>
          <w:ilvl w:val="0"/>
          <w:numId w:val="7"/>
        </w:numPr>
        <w:tabs>
          <w:tab w:val="clear" w:pos="720"/>
          <w:tab w:val="left" w:pos="1800" w:leader="none"/>
        </w:tabs>
        <w:ind w:hanging="360" w:start="1800" w:end="0"/>
        <w:rPr>
          <w:rFonts w:ascii="Arial" w:hAnsi="Arial" w:cs="Arial"/>
          <w:sz w:val="16"/>
          <w:lang w:eastAsia="en-US"/>
        </w:rPr>
      </w:pPr>
      <w:r>
        <w:rPr>
          <w:rFonts w:cs="Arial" w:ascii="Arial" w:hAnsi="Arial"/>
          <w:sz w:val="16"/>
          <w:lang w:eastAsia="en-US"/>
        </w:rPr>
        <w:t>Project manager for the Project Services and Billing and Invoicing Transition Schedule for a Global National Outsourcing Deal.</w:t>
      </w:r>
    </w:p>
    <w:p>
      <w:pPr>
        <w:pStyle w:val="Normal"/>
        <w:numPr>
          <w:ilvl w:val="0"/>
          <w:numId w:val="7"/>
        </w:numPr>
        <w:tabs>
          <w:tab w:val="clear" w:pos="720"/>
          <w:tab w:val="left" w:pos="1800" w:leader="none"/>
        </w:tabs>
        <w:ind w:hanging="360" w:start="1800" w:end="0"/>
        <w:rPr>
          <w:rFonts w:ascii="Arial" w:hAnsi="Arial" w:cs="Arial"/>
          <w:sz w:val="16"/>
          <w:lang w:eastAsia="en-US"/>
        </w:rPr>
      </w:pPr>
      <w:r>
        <w:rPr>
          <w:rFonts w:cs="Arial" w:ascii="Arial" w:hAnsi="Arial"/>
          <w:sz w:val="16"/>
          <w:lang w:eastAsia="en-US"/>
        </w:rPr>
        <w:t>Implemented various transition management processes for the Industrial Team in Accounts Implementation and Planning Department.</w:t>
      </w:r>
    </w:p>
    <w:p>
      <w:pPr>
        <w:pStyle w:val="Normal"/>
        <w:numPr>
          <w:ilvl w:val="0"/>
          <w:numId w:val="7"/>
        </w:numPr>
        <w:tabs>
          <w:tab w:val="clear" w:pos="720"/>
          <w:tab w:val="left" w:pos="1800" w:leader="none"/>
        </w:tabs>
        <w:ind w:hanging="360" w:start="1800" w:end="0"/>
        <w:rPr>
          <w:rFonts w:ascii="Arial" w:hAnsi="Arial" w:cs="Arial"/>
          <w:sz w:val="16"/>
          <w:lang w:eastAsia="en-US"/>
        </w:rPr>
      </w:pPr>
      <w:r>
        <w:rPr>
          <w:rFonts w:cs="Arial" w:ascii="Arial" w:hAnsi="Arial"/>
          <w:sz w:val="16"/>
          <w:lang w:eastAsia="en-US"/>
        </w:rPr>
        <w:t>Developed the Project Development Plan for a major Global National Outsourcing Deal.</w:t>
      </w:r>
    </w:p>
    <w:p>
      <w:pPr>
        <w:pStyle w:val="Normal"/>
        <w:rPr>
          <w:rFonts w:ascii="Arial" w:hAnsi="Arial" w:cs="Arial"/>
          <w:sz w:val="16"/>
          <w:lang w:eastAsia="en-US"/>
        </w:rPr>
      </w:pPr>
      <w:r>
        <w:rPr>
          <w:rFonts w:cs="Arial" w:ascii="Arial" w:hAnsi="Arial"/>
          <w:sz w:val="16"/>
          <w:lang w:eastAsia="en-US"/>
        </w:rPr>
      </w:r>
    </w:p>
    <w:p>
      <w:pPr>
        <w:pStyle w:val="Normal"/>
        <w:rPr>
          <w:rFonts w:ascii="Arial" w:hAnsi="Arial" w:cs="Arial"/>
          <w:b/>
          <w:i/>
          <w:i/>
          <w:sz w:val="16"/>
          <w:lang w:eastAsia="en-US"/>
        </w:rPr>
      </w:pPr>
      <w:r>
        <w:rPr>
          <w:rFonts w:cs="Arial" w:ascii="Arial" w:hAnsi="Arial"/>
          <w:b/>
          <w:i/>
          <w:sz w:val="16"/>
          <w:lang w:eastAsia="en-US"/>
        </w:rPr>
        <w:t>Jun - Oct 2000</w:t>
        <w:tab/>
        <w:t>Regional Manager,  RedLadder.com, Incorporated</w:t>
        <w:tab/>
        <w:tab/>
        <w:tab/>
        <w:t xml:space="preserve">      </w:t>
        <w:tab/>
        <w:t xml:space="preserve">          Colorado Springs/Baton Rouge </w:t>
      </w:r>
    </w:p>
    <w:p>
      <w:pPr>
        <w:pStyle w:val="Normal"/>
        <w:ind w:start="1440" w:end="0"/>
        <w:rPr>
          <w:rFonts w:ascii="Arial" w:hAnsi="Arial" w:cs="Arial"/>
          <w:sz w:val="16"/>
          <w:lang w:eastAsia="en-US"/>
        </w:rPr>
      </w:pPr>
      <w:r>
        <w:rPr>
          <w:rFonts w:cs="Arial" w:ascii="Arial" w:hAnsi="Arial"/>
          <w:sz w:val="16"/>
          <w:lang w:eastAsia="en-US"/>
        </w:rPr>
        <w:t>Responsible for serving as an e-commerce consultant and regional manager for a start-up internet company.  I presented the construction tools available with RedLadder to contractors and consulted them on how to use the tools to make their business more efficient and profitable.  I also managed the progress of RedLadder representatives in my region (Southwest U.S.) and gave them guidance on how to be a more effective consultant to our customers.</w:t>
      </w:r>
    </w:p>
    <w:p>
      <w:pPr>
        <w:pStyle w:val="Normal"/>
        <w:numPr>
          <w:ilvl w:val="0"/>
          <w:numId w:val="8"/>
        </w:numPr>
        <w:tabs>
          <w:tab w:val="clear" w:pos="720"/>
          <w:tab w:val="left" w:pos="1800" w:leader="none"/>
        </w:tabs>
        <w:ind w:hanging="360" w:start="1800" w:end="0"/>
        <w:rPr>
          <w:rFonts w:ascii="Arial" w:hAnsi="Arial" w:cs="Arial"/>
          <w:sz w:val="16"/>
          <w:lang w:eastAsia="en-US"/>
        </w:rPr>
      </w:pPr>
      <w:r>
        <w:rPr>
          <w:rFonts w:cs="Arial" w:ascii="Arial" w:hAnsi="Arial"/>
          <w:sz w:val="16"/>
          <w:lang w:eastAsia="en-US"/>
        </w:rPr>
        <w:t>Led the best sales team in Colorado from June-August 2000.</w:t>
      </w:r>
    </w:p>
    <w:p>
      <w:pPr>
        <w:pStyle w:val="Normal"/>
        <w:numPr>
          <w:ilvl w:val="0"/>
          <w:numId w:val="8"/>
        </w:numPr>
        <w:tabs>
          <w:tab w:val="clear" w:pos="720"/>
          <w:tab w:val="left" w:pos="1800" w:leader="none"/>
        </w:tabs>
        <w:ind w:hanging="360" w:start="1800" w:end="0"/>
        <w:rPr>
          <w:rFonts w:ascii="Arial" w:hAnsi="Arial" w:cs="Arial"/>
          <w:sz w:val="16"/>
        </w:rPr>
      </w:pPr>
      <w:r>
        <w:rPr>
          <w:rFonts w:cs="Arial" w:ascii="Arial" w:hAnsi="Arial"/>
          <w:sz w:val="16"/>
          <w:lang w:eastAsia="en-US"/>
        </w:rPr>
        <w:t>Consultant for over 15 large, commercial General Contractors in Louisiana.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b/>
          <w:i/>
          <w:i/>
          <w:sz w:val="16"/>
        </w:rPr>
      </w:pPr>
      <w:r>
        <w:rPr>
          <w:rFonts w:cs="Arial" w:ascii="Arial" w:hAnsi="Arial"/>
          <w:b/>
          <w:i/>
          <w:sz w:val="16"/>
        </w:rPr>
        <w:t>1995-2000</w:t>
        <w:tab/>
        <w:t>Captain, Corps of Engineers, U. S. Army</w:t>
      </w:r>
    </w:p>
    <w:tbl>
      <w:tblPr>
        <w:tblW w:w="9000" w:type="dxa"/>
        <w:jc w:val="start"/>
        <w:tblInd w:w="1458" w:type="dxa"/>
        <w:tblLayout w:type="fixed"/>
        <w:tblCellMar>
          <w:top w:w="0" w:type="dxa"/>
          <w:start w:w="108" w:type="dxa"/>
          <w:bottom w:w="0" w:type="dxa"/>
          <w:end w:w="108" w:type="dxa"/>
        </w:tblCellMar>
      </w:tblPr>
      <w:tblGrid>
        <w:gridCol w:w="4590"/>
        <w:gridCol w:w="4410"/>
      </w:tblGrid>
      <w:tr>
        <w:trPr/>
        <w:tc>
          <w:tcPr>
            <w:tcW w:w="4590" w:type="dxa"/>
            <w:tcBorders/>
          </w:tcPr>
          <w:p>
            <w:pPr>
              <w:pStyle w:val="Normal"/>
              <w:numPr>
                <w:ilvl w:val="0"/>
                <w:numId w:val="4"/>
              </w:numPr>
              <w:rPr>
                <w:rFonts w:ascii="Arial" w:hAnsi="Arial" w:cs="Arial"/>
                <w:sz w:val="16"/>
              </w:rPr>
            </w:pPr>
            <w:r>
              <w:rPr>
                <w:rFonts w:cs="Arial" w:ascii="Arial" w:hAnsi="Arial"/>
                <w:sz w:val="16"/>
              </w:rPr>
              <w:t>U.S. Army Airborne (Parachute) School</w:t>
            </w:r>
          </w:p>
        </w:tc>
        <w:tc>
          <w:tcPr>
            <w:tcW w:w="4410" w:type="dxa"/>
            <w:tcBorders/>
          </w:tcPr>
          <w:p>
            <w:pPr>
              <w:pStyle w:val="Normal"/>
              <w:snapToGrid w:val="false"/>
              <w:rPr>
                <w:rFonts w:ascii="Arial" w:hAnsi="Arial" w:cs="Arial"/>
                <w:sz w:val="16"/>
              </w:rPr>
            </w:pPr>
            <w:r>
              <w:rPr>
                <w:rFonts w:cs="Arial" w:ascii="Arial" w:hAnsi="Arial"/>
                <w:sz w:val="16"/>
              </w:rPr>
            </w:r>
          </w:p>
        </w:tc>
      </w:tr>
      <w:tr>
        <w:trPr/>
        <w:tc>
          <w:tcPr>
            <w:tcW w:w="4590" w:type="dxa"/>
            <w:tcBorders/>
          </w:tcPr>
          <w:p>
            <w:pPr>
              <w:pStyle w:val="Normal"/>
              <w:numPr>
                <w:ilvl w:val="0"/>
                <w:numId w:val="3"/>
              </w:numPr>
              <w:rPr>
                <w:rFonts w:ascii="Arial" w:hAnsi="Arial" w:cs="Arial"/>
                <w:sz w:val="16"/>
              </w:rPr>
            </w:pPr>
            <w:r>
              <w:rPr>
                <w:rFonts w:cs="Arial" w:ascii="Arial" w:hAnsi="Arial"/>
                <w:sz w:val="16"/>
              </w:rPr>
              <w:t>U.S. Army Air Assault (Rappelling)  School</w:t>
            </w:r>
          </w:p>
        </w:tc>
        <w:tc>
          <w:tcPr>
            <w:tcW w:w="4410" w:type="dxa"/>
            <w:tcBorders/>
          </w:tcPr>
          <w:p>
            <w:pPr>
              <w:pStyle w:val="Normal"/>
              <w:snapToGrid w:val="false"/>
              <w:rPr>
                <w:rFonts w:ascii="Arial" w:hAnsi="Arial" w:cs="Arial"/>
                <w:sz w:val="16"/>
              </w:rPr>
            </w:pPr>
            <w:r>
              <w:rPr>
                <w:rFonts w:cs="Arial" w:ascii="Arial" w:hAnsi="Arial"/>
                <w:sz w:val="16"/>
              </w:rPr>
            </w:r>
          </w:p>
        </w:tc>
      </w:tr>
    </w:tbl>
    <w:p>
      <w:pPr>
        <w:pStyle w:val="Normal"/>
        <w:jc w:val="both"/>
        <w:rPr>
          <w:rFonts w:ascii="Arial" w:hAnsi="Arial" w:cs="Arial"/>
          <w:b/>
          <w:i/>
          <w:i/>
          <w:sz w:val="16"/>
        </w:rPr>
      </w:pPr>
      <w:r>
        <w:rPr>
          <w:rFonts w:cs="Arial" w:ascii="Arial" w:hAnsi="Arial"/>
          <w:b/>
          <w:i/>
          <w:sz w:val="16"/>
        </w:rPr>
      </w:r>
    </w:p>
    <w:p>
      <w:pPr>
        <w:pStyle w:val="Normal"/>
        <w:jc w:val="both"/>
        <w:rPr>
          <w:rFonts w:ascii="Arial" w:hAnsi="Arial" w:cs="Arial"/>
          <w:b/>
          <w:i/>
          <w:i/>
          <w:sz w:val="16"/>
        </w:rPr>
      </w:pPr>
      <w:r>
        <w:rPr>
          <w:rFonts w:cs="Arial" w:ascii="Arial" w:hAnsi="Arial"/>
          <w:b/>
          <w:i/>
          <w:sz w:val="16"/>
        </w:rPr>
        <w:t>Apr-Sep 2000</w:t>
        <w:tab/>
        <w:t>Assistant Battalion Operations/Training Officer</w:t>
        <w:tab/>
        <w:tab/>
        <w:tab/>
        <w:tab/>
        <w:tab/>
        <w:t xml:space="preserve">                         Fort Carson, Colorado</w:t>
      </w:r>
    </w:p>
    <w:p>
      <w:pPr>
        <w:pStyle w:val="Normal"/>
        <w:ind w:start="1440" w:end="0"/>
        <w:rPr>
          <w:rFonts w:ascii="Arial" w:hAnsi="Arial" w:cs="Arial"/>
          <w:b/>
          <w:sz w:val="16"/>
        </w:rPr>
      </w:pPr>
      <w:r>
        <w:rPr>
          <w:rFonts w:cs="Arial" w:ascii="Arial" w:hAnsi="Arial"/>
          <w:sz w:val="16"/>
        </w:rPr>
        <w:t>Assisted in the planning of training for over 300 soldiers.  Supervised and evaluated all major training events in the battalion. Consulted Battalion Commander on proficiency of training and how to improve training within the battalion.</w:t>
      </w:r>
    </w:p>
    <w:p>
      <w:pPr>
        <w:pStyle w:val="Normal"/>
        <w:numPr>
          <w:ilvl w:val="0"/>
          <w:numId w:val="9"/>
        </w:numPr>
        <w:ind w:firstLine="1440" w:start="0" w:end="0"/>
        <w:rPr>
          <w:rFonts w:ascii="Arial" w:hAnsi="Arial" w:cs="Arial"/>
          <w:b/>
          <w:sz w:val="16"/>
        </w:rPr>
      </w:pPr>
      <w:r>
        <w:rPr>
          <w:rFonts w:cs="Arial" w:ascii="Arial" w:hAnsi="Arial"/>
          <w:sz w:val="16"/>
        </w:rPr>
        <w:t>Served as the primary battalion operations officer during a major brigade deployment/training event.</w:t>
      </w:r>
    </w:p>
    <w:p>
      <w:pPr>
        <w:pStyle w:val="Normal"/>
        <w:numPr>
          <w:ilvl w:val="0"/>
          <w:numId w:val="9"/>
        </w:numPr>
        <w:ind w:firstLine="1440" w:start="0" w:end="0"/>
        <w:rPr>
          <w:rFonts w:ascii="Arial" w:hAnsi="Arial" w:cs="Arial"/>
          <w:b/>
          <w:sz w:val="16"/>
        </w:rPr>
      </w:pPr>
      <w:r>
        <w:rPr>
          <w:rFonts w:cs="Arial" w:ascii="Arial" w:hAnsi="Arial"/>
          <w:sz w:val="16"/>
        </w:rPr>
        <w:t>Managed a staff of 4 officers and 7 non-commissioned officers in two major training events.</w:t>
      </w:r>
    </w:p>
    <w:p>
      <w:pPr>
        <w:pStyle w:val="Normal"/>
        <w:numPr>
          <w:ilvl w:val="0"/>
          <w:numId w:val="5"/>
        </w:numPr>
        <w:ind w:hanging="360" w:start="1800" w:end="0"/>
        <w:rPr>
          <w:rFonts w:ascii="Arial" w:hAnsi="Arial" w:cs="Arial"/>
          <w:b/>
          <w:sz w:val="16"/>
        </w:rPr>
      </w:pPr>
      <w:r>
        <w:rPr>
          <w:rFonts w:cs="Arial" w:ascii="Arial" w:hAnsi="Arial"/>
          <w:sz w:val="16"/>
        </w:rPr>
        <w:t>Developed the first peace keeping operations continuity for the battalion that would allow it to rapidly deploy with two independent companies to the Balkan region.</w:t>
      </w:r>
    </w:p>
    <w:p>
      <w:pPr>
        <w:pStyle w:val="Normal"/>
        <w:jc w:val="both"/>
        <w:rPr>
          <w:rFonts w:ascii="Arial" w:hAnsi="Arial" w:cs="Arial"/>
          <w:b/>
          <w:sz w:val="16"/>
        </w:rPr>
      </w:pPr>
      <w:r>
        <w:rPr>
          <w:rFonts w:cs="Arial" w:ascii="Arial" w:hAnsi="Arial"/>
          <w:b/>
          <w:sz w:val="16"/>
        </w:rPr>
      </w:r>
    </w:p>
    <w:p>
      <w:pPr>
        <w:pStyle w:val="Normal"/>
        <w:jc w:val="both"/>
        <w:rPr>
          <w:rFonts w:ascii="Arial" w:hAnsi="Arial" w:cs="Arial"/>
          <w:b/>
          <w:i/>
          <w:i/>
          <w:sz w:val="16"/>
        </w:rPr>
      </w:pPr>
      <w:r>
        <w:rPr>
          <w:rFonts w:cs="Arial" w:ascii="Arial" w:hAnsi="Arial"/>
          <w:b/>
          <w:i/>
          <w:sz w:val="16"/>
        </w:rPr>
        <w:t>1999-2000</w:t>
        <w:tab/>
        <w:t>Battalion Maintenance Officer</w:t>
        <w:tab/>
        <w:tab/>
        <w:tab/>
        <w:tab/>
        <w:tab/>
        <w:tab/>
        <w:tab/>
        <w:t xml:space="preserve">         Fort Carson, Colorado</w:t>
      </w:r>
    </w:p>
    <w:p>
      <w:pPr>
        <w:pStyle w:val="Normal"/>
        <w:ind w:start="1440" w:end="0"/>
        <w:rPr>
          <w:rFonts w:ascii="Arial" w:hAnsi="Arial" w:cs="Arial"/>
          <w:sz w:val="16"/>
        </w:rPr>
      </w:pPr>
      <w:r>
        <w:rPr>
          <w:rFonts w:cs="Arial" w:ascii="Arial" w:hAnsi="Arial"/>
          <w:sz w:val="16"/>
        </w:rPr>
        <w:t>Officer in charge of maintenance activities for a combat engineer battalion consisting of 178 wheeled and tracked vehicles valued at $65 million.  Managed a $1 million repair parts budget and the resources necessary to perform unscheduled repair and services for all automotive equipment in the battalion.</w:t>
      </w:r>
    </w:p>
    <w:p>
      <w:pPr>
        <w:pStyle w:val="Normal"/>
        <w:numPr>
          <w:ilvl w:val="0"/>
          <w:numId w:val="9"/>
        </w:numPr>
        <w:ind w:hanging="360" w:start="1800" w:end="0"/>
        <w:rPr>
          <w:rFonts w:ascii="Arial" w:hAnsi="Arial" w:cs="Arial"/>
          <w:sz w:val="16"/>
        </w:rPr>
      </w:pPr>
      <w:r>
        <w:rPr>
          <w:rFonts w:cs="Arial" w:ascii="Arial" w:hAnsi="Arial"/>
          <w:sz w:val="16"/>
        </w:rPr>
        <w:t>Evaluated at the National Training Center as “the best Maintenance Officer in over 59 monthly rotations.”</w:t>
      </w:r>
    </w:p>
    <w:p>
      <w:pPr>
        <w:pStyle w:val="Normal"/>
        <w:numPr>
          <w:ilvl w:val="0"/>
          <w:numId w:val="9"/>
        </w:numPr>
        <w:ind w:hanging="360" w:start="1800" w:end="0"/>
        <w:rPr>
          <w:rFonts w:ascii="Arial" w:hAnsi="Arial" w:cs="Arial"/>
          <w:sz w:val="16"/>
        </w:rPr>
      </w:pPr>
      <w:r>
        <w:rPr>
          <w:rFonts w:cs="Arial" w:ascii="Arial" w:hAnsi="Arial"/>
          <w:sz w:val="16"/>
        </w:rPr>
        <w:t>Took charge of an under resourced maintenance program within 60 days, streamlined the program resulting in an over 90% operational readiness rate.</w:t>
      </w:r>
    </w:p>
    <w:p>
      <w:pPr>
        <w:pStyle w:val="Normal"/>
        <w:numPr>
          <w:ilvl w:val="0"/>
          <w:numId w:val="9"/>
        </w:numPr>
        <w:ind w:hanging="360" w:start="1800" w:end="0"/>
        <w:rPr>
          <w:rFonts w:ascii="Arial" w:hAnsi="Arial" w:cs="Arial"/>
          <w:sz w:val="16"/>
        </w:rPr>
      </w:pPr>
      <w:r>
        <w:rPr>
          <w:rFonts w:cs="Arial" w:ascii="Arial" w:hAnsi="Arial"/>
          <w:sz w:val="16"/>
        </w:rPr>
        <w:t>Developed the revised Battalion Maintenance Standard Operating Procedures.</w:t>
      </w:r>
    </w:p>
    <w:p>
      <w:pPr>
        <w:pStyle w:val="Normal"/>
        <w:jc w:val="both"/>
        <w:rPr>
          <w:rFonts w:ascii="Arial" w:hAnsi="Arial" w:eastAsia="Arial" w:cs="Arial"/>
          <w:b/>
          <w:sz w:val="16"/>
        </w:rPr>
      </w:pPr>
      <w:r>
        <w:rPr>
          <w:rFonts w:eastAsia="Arial" w:cs="Arial" w:ascii="Arial" w:hAnsi="Arial"/>
          <w:b/>
          <w:sz w:val="16"/>
        </w:rPr>
        <w:t xml:space="preserve"> </w:t>
      </w:r>
    </w:p>
    <w:p>
      <w:pPr>
        <w:pStyle w:val="Normal"/>
        <w:jc w:val="both"/>
        <w:rPr>
          <w:rFonts w:ascii="Arial" w:hAnsi="Arial" w:cs="Arial"/>
          <w:b/>
          <w:i/>
          <w:i/>
          <w:sz w:val="16"/>
        </w:rPr>
      </w:pPr>
      <w:r>
        <w:rPr>
          <w:rFonts w:cs="Arial" w:ascii="Arial" w:hAnsi="Arial"/>
          <w:b/>
          <w:i/>
          <w:sz w:val="16"/>
        </w:rPr>
        <w:t>1996-1998           Battalion Maintenance Officer and Brigade Plans &amp; Exercises Officer</w:t>
        <w:tab/>
        <w:tab/>
        <w:t xml:space="preserve">     </w:t>
        <w:tab/>
        <w:t xml:space="preserve">           Fort Stewart, Georgia</w:t>
      </w:r>
    </w:p>
    <w:p>
      <w:pPr>
        <w:pStyle w:val="Normal"/>
        <w:ind w:start="1440" w:end="0"/>
        <w:rPr>
          <w:rFonts w:ascii="Arial" w:hAnsi="Arial" w:cs="Arial"/>
          <w:sz w:val="16"/>
        </w:rPr>
      </w:pPr>
      <w:r>
        <w:rPr>
          <w:rFonts w:cs="Arial" w:ascii="Arial" w:hAnsi="Arial"/>
          <w:sz w:val="16"/>
        </w:rPr>
        <w:t xml:space="preserve">Officer in charge of maintenance activities for a combat engineer battalion consisting of 156 wheeled and tracked vehicles valued at $60 million.  Responsible for the planning and exercises that supported 1308 soldiers of three combat engineer battalions.  Assisted the Brigade Operations Officer to coordinate and synchronize the development of all environmental, construction, peace keeping, and military operations within the brigade to include advising and consulting the Brigade Commander and his staff. </w:t>
      </w:r>
    </w:p>
    <w:p>
      <w:pPr>
        <w:pStyle w:val="Normal"/>
        <w:numPr>
          <w:ilvl w:val="0"/>
          <w:numId w:val="6"/>
        </w:numPr>
        <w:tabs>
          <w:tab w:val="clear" w:pos="720"/>
          <w:tab w:val="left" w:pos="1800" w:leader="none"/>
        </w:tabs>
        <w:ind w:hanging="360" w:start="1800" w:end="0"/>
        <w:rPr>
          <w:rFonts w:ascii="Arial" w:hAnsi="Arial" w:cs="Arial"/>
          <w:sz w:val="16"/>
        </w:rPr>
      </w:pPr>
      <w:r>
        <w:rPr>
          <w:rFonts w:cs="Arial" w:ascii="Arial" w:hAnsi="Arial"/>
          <w:sz w:val="16"/>
        </w:rPr>
        <w:t>Maintained a 92% Operational Readiness Rate for over 200 tracked and wheeled vehicles during Operation Desert Thunder, a no-notice deployment to Kuwait.</w:t>
      </w:r>
    </w:p>
    <w:p>
      <w:pPr>
        <w:pStyle w:val="Normal"/>
        <w:numPr>
          <w:ilvl w:val="0"/>
          <w:numId w:val="1"/>
        </w:numPr>
        <w:tabs>
          <w:tab w:val="clear" w:pos="720"/>
          <w:tab w:val="left" w:pos="1800" w:leader="none"/>
        </w:tabs>
        <w:ind w:hanging="360" w:start="1800" w:end="0"/>
        <w:rPr>
          <w:rFonts w:ascii="Arial" w:hAnsi="Arial" w:cs="Arial"/>
          <w:sz w:val="16"/>
        </w:rPr>
      </w:pPr>
      <w:r>
        <w:rPr>
          <w:rFonts w:cs="Arial" w:ascii="Arial" w:hAnsi="Arial"/>
          <w:sz w:val="16"/>
        </w:rPr>
        <w:t>Successfully deployed battalion’s maintenance company to Kuwait, inspected all equipment, and was 100% mission capable within 72 hours of being alerted.</w:t>
      </w:r>
    </w:p>
    <w:p>
      <w:pPr>
        <w:pStyle w:val="Normal"/>
        <w:numPr>
          <w:ilvl w:val="0"/>
          <w:numId w:val="9"/>
        </w:numPr>
        <w:ind w:firstLine="1440" w:start="0" w:end="0"/>
        <w:rPr>
          <w:rFonts w:ascii="Arial" w:hAnsi="Arial" w:cs="Arial"/>
          <w:sz w:val="16"/>
        </w:rPr>
      </w:pPr>
      <w:r>
        <w:rPr>
          <w:rFonts w:cs="Arial" w:ascii="Arial" w:hAnsi="Arial"/>
          <w:sz w:val="16"/>
        </w:rPr>
        <w:t>Supervised the construction of a 22-acre engineering training facility to accommodate 40 soldiers.</w:t>
      </w:r>
    </w:p>
    <w:p>
      <w:pPr>
        <w:pStyle w:val="Normal"/>
        <w:numPr>
          <w:ilvl w:val="0"/>
          <w:numId w:val="2"/>
        </w:numPr>
        <w:ind w:hanging="360" w:start="1800" w:end="0"/>
        <w:rPr>
          <w:rFonts w:ascii="Arial" w:hAnsi="Arial" w:cs="Arial"/>
          <w:sz w:val="16"/>
        </w:rPr>
      </w:pPr>
      <w:r>
        <w:rPr>
          <w:rFonts w:cs="Arial" w:ascii="Arial" w:hAnsi="Arial"/>
          <w:sz w:val="16"/>
        </w:rPr>
        <w:t>Planned and coordinated an extensive three-day professional development course for over 95 engineer officers which strengthened the collaborative relationship between Engineer Brigade and the Corps of Engineer District of Savannah.</w:t>
      </w:r>
    </w:p>
    <w:p>
      <w:pPr>
        <w:pStyle w:val="Normal"/>
        <w:numPr>
          <w:ilvl w:val="0"/>
          <w:numId w:val="9"/>
        </w:numPr>
        <w:ind w:firstLine="1440" w:start="0" w:end="0"/>
        <w:rPr>
          <w:rFonts w:ascii="Arial" w:hAnsi="Arial" w:cs="Arial"/>
          <w:sz w:val="16"/>
        </w:rPr>
      </w:pPr>
      <w:r>
        <w:rPr>
          <w:rFonts w:cs="Arial" w:ascii="Arial" w:hAnsi="Arial"/>
          <w:sz w:val="16"/>
        </w:rPr>
        <w:t>Rated as the best lieutenant in Engineer Brigade.</w:t>
      </w:r>
    </w:p>
    <w:p>
      <w:pPr>
        <w:pStyle w:val="Normal"/>
        <w:jc w:val="both"/>
        <w:rPr>
          <w:rFonts w:ascii="Arial" w:hAnsi="Arial" w:cs="Arial"/>
          <w:b/>
          <w:sz w:val="16"/>
        </w:rPr>
      </w:pPr>
      <w:r>
        <w:rPr>
          <w:rFonts w:cs="Arial" w:ascii="Arial" w:hAnsi="Arial"/>
          <w:b/>
          <w:sz w:val="16"/>
        </w:rPr>
      </w:r>
    </w:p>
    <w:p>
      <w:pPr>
        <w:pStyle w:val="Normal"/>
        <w:jc w:val="both"/>
        <w:rPr/>
      </w:pPr>
      <w:r>
        <w:rPr>
          <w:rFonts w:cs="Arial" w:ascii="Arial" w:hAnsi="Arial"/>
          <w:b/>
          <w:i/>
          <w:sz w:val="16"/>
        </w:rPr>
        <w:t>PROFESSIONAL</w:t>
      </w:r>
      <w:r>
        <w:rPr>
          <w:rFonts w:cs="Arial" w:ascii="Arial" w:hAnsi="Arial"/>
          <w:b/>
          <w:sz w:val="16"/>
        </w:rPr>
        <w:t xml:space="preserve">      </w:t>
      </w:r>
      <w:r>
        <w:rPr>
          <w:rFonts w:cs="Arial" w:ascii="Arial" w:hAnsi="Arial"/>
          <w:sz w:val="16"/>
        </w:rPr>
        <w:t>Engineer in Training (State of Missouri)</w:t>
      </w:r>
    </w:p>
    <w:p>
      <w:pPr>
        <w:pStyle w:val="Normal"/>
        <w:jc w:val="both"/>
        <w:rPr>
          <w:rFonts w:ascii="Arial" w:hAnsi="Arial" w:cs="Arial"/>
          <w:sz w:val="16"/>
        </w:rPr>
      </w:pPr>
      <w:r>
        <w:rPr>
          <w:rFonts w:cs="Arial" w:ascii="Arial" w:hAnsi="Arial"/>
          <w:sz w:val="16"/>
        </w:rPr>
        <w:tab/>
        <w:tab/>
        <w:t xml:space="preserve">  Member:  American Society of Civil Engineers, Association of the United States Army</w:t>
      </w:r>
    </w:p>
    <w:p>
      <w:pPr>
        <w:pStyle w:val="Normal"/>
        <w:rPr/>
      </w:pPr>
      <w:r>
        <w:rPr>
          <w:rFonts w:eastAsia="Arial" w:cs="Arial" w:ascii="Arial" w:hAnsi="Arial"/>
          <w:sz w:val="16"/>
        </w:rPr>
        <w:t xml:space="preserve">                                  </w:t>
      </w:r>
      <w:r>
        <w:rPr>
          <w:rFonts w:cs="Arial" w:ascii="Arial" w:hAnsi="Arial"/>
          <w:sz w:val="16"/>
        </w:rPr>
        <w:t>Computer: MS Project, Power Point, Excel, Access</w:t>
      </w:r>
      <w:r>
        <w:rPr>
          <w:rFonts w:cs="Times New Roman" w:ascii="Times New Roman" w:hAnsi="Times New Roman"/>
          <w:sz w:val="16"/>
        </w:rPr>
        <w:t xml:space="preserve">, </w:t>
      </w:r>
      <w:r>
        <w:rPr>
          <w:rFonts w:cs="Arial" w:ascii="Arial" w:hAnsi="Arial"/>
          <w:sz w:val="16"/>
        </w:rPr>
        <w:t>AUTO CAD, HTML.</w:t>
      </w:r>
    </w:p>
    <w:p>
      <w:pPr>
        <w:pStyle w:val="Normal"/>
        <w:rPr>
          <w:rFonts w:ascii="Arial" w:hAnsi="Arial" w:cs="Arial"/>
          <w:sz w:val="16"/>
        </w:rPr>
      </w:pPr>
      <w:r>
        <w:rPr>
          <w:rFonts w:cs="Arial" w:ascii="Arial" w:hAnsi="Arial"/>
          <w:sz w:val="16"/>
        </w:rPr>
      </w:r>
    </w:p>
    <w:p>
      <w:pPr>
        <w:pStyle w:val="Normal"/>
        <w:rPr/>
      </w:pPr>
      <w:r>
        <w:rPr>
          <w:rFonts w:cs="Arial" w:ascii="Arial" w:hAnsi="Arial"/>
          <w:b/>
          <w:i/>
          <w:sz w:val="16"/>
        </w:rPr>
        <w:t>VOLUNTEER</w:t>
      </w:r>
      <w:r>
        <w:rPr>
          <w:rFonts w:cs="Arial" w:ascii="Arial" w:hAnsi="Arial"/>
          <w:sz w:val="16"/>
        </w:rPr>
        <w:tab/>
        <w:t>Knights of Columbus, Habitat for Humanity</w:t>
      </w:r>
    </w:p>
    <w:p>
      <w:pPr>
        <w:pStyle w:val="Normal"/>
        <w:rPr>
          <w:rFonts w:ascii="Arial" w:hAnsi="Arial" w:cs="Arial"/>
          <w:sz w:val="16"/>
        </w:rPr>
      </w:pPr>
      <w:r>
        <w:rPr>
          <w:rFonts w:cs="Arial" w:ascii="Arial" w:hAnsi="Arial"/>
          <w:sz w:val="16"/>
        </w:rPr>
        <w:tab/>
        <w:tab/>
      </w:r>
    </w:p>
    <w:p>
      <w:pPr>
        <w:pStyle w:val="Normal"/>
        <w:rPr>
          <w:rFonts w:ascii="Times New Roman" w:hAnsi="Times New Roman" w:cs="Times New Roman"/>
          <w:sz w:val="16"/>
        </w:rPr>
      </w:pPr>
      <w:r>
        <w:rPr>
          <w:rFonts w:cs="Times New Roman" w:ascii="Times New Roman" w:hAnsi="Times New Roman"/>
          <w:sz w:val="16"/>
        </w:rPr>
      </w:r>
    </w:p>
    <w:sectPr>
      <w:type w:val="nextPage"/>
      <w:pgSz w:w="12240" w:h="15840"/>
      <w:pgMar w:left="720"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W1)">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21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21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360"/>
        </w:tabs>
        <w:ind w:start="2160" w:hanging="360"/>
      </w:pPr>
      <w:rPr>
        <w:rFonts w:ascii="Symbol" w:hAnsi="Symbol" w:cs="Symbol"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W1)" w:hAnsi="Times New (W1)" w:eastAsia="Times New Roman" w:cs="Times New (W1)"/>
      <w:color w:val="auto"/>
      <w:sz w:val="20"/>
      <w:szCs w:val="20"/>
      <w:lang w:val="en-US" w:eastAsia="zh-CN" w:bidi="hi-IN"/>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2001-05-10T12:59:00Z</dcterms:created>
  <dc:creator>Preferred Customer</dc:creator>
  <dc:description/>
  <dc:language>en-CA</dc:language>
  <cp:lastModifiedBy>Lydia Delgado</cp:lastModifiedBy>
  <cp:lastPrinted>2001-05-10T10:28:00Z</cp:lastPrinted>
  <dcterms:modified xsi:type="dcterms:W3CDTF">2001-05-10T12:59:00Z</dcterms:modified>
  <cp:revision>2</cp:revision>
  <dc:subject/>
  <dc:title>Robert R</dc:title>
</cp:coreProperties>
</file>