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540" w:leader="none"/>
          <w:tab w:val="right" w:pos="6120" w:leader="none"/>
          <w:tab w:val="right" w:pos="9360" w:leader="none"/>
        </w:tabs>
        <w:rPr>
          <w:sz w:val="22"/>
        </w:rPr>
      </w:pPr>
      <w:r>
        <w:rPr>
          <w:sz w:val="20"/>
        </w:rPr>
        <w:drawing>
          <wp:inline distT="0" distB="0" distL="0" distR="0">
            <wp:extent cx="71691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16915" cy="703580"/>
                    </a:xfrm>
                    <a:prstGeom prst="rect">
                      <a:avLst/>
                    </a:prstGeom>
                    <a:noFill/>
                  </pic:spPr>
                </pic:pic>
              </a:graphicData>
            </a:graphic>
          </wp:inline>
        </w:drawing>
      </w:r>
    </w:p>
    <w:p>
      <w:pPr>
        <w:pStyle w:val="Heading"/>
        <w:rPr>
          <w:sz w:val="22"/>
        </w:rPr>
      </w:pPr>
      <w:r>
        <w:rPr>
          <w:sz w:val="22"/>
        </w:rPr>
      </w:r>
    </w:p>
    <w:p>
      <w:pPr>
        <w:pStyle w:val="Normal"/>
        <w:rPr>
          <w:sz w:val="22"/>
        </w:rPr>
      </w:pPr>
      <w:r>
        <w:rPr>
          <w:b/>
          <w:i/>
          <w:sz w:val="22"/>
        </w:rPr>
        <w:t>Natural Gas, Electricity and Endless Possibilities</w:t>
      </w:r>
    </w:p>
    <w:p>
      <w:pPr>
        <w:pStyle w:val="Normal"/>
        <w:rPr>
          <w:b/>
          <w:sz w:val="22"/>
        </w:rPr>
      </w:pPr>
      <w:r>
        <w:rPr>
          <w:b/>
          <w:sz w:val="22"/>
        </w:rPr>
        <w:t>ENRON GAS PIPELINE GROUP</w:t>
      </w:r>
    </w:p>
    <w:p>
      <w:pPr>
        <w:pStyle w:val="Normal"/>
        <w:rPr>
          <w:b/>
          <w:sz w:val="22"/>
        </w:rPr>
      </w:pPr>
      <w:r>
        <w:rPr>
          <w:b/>
          <w:sz w:val="22"/>
        </w:rPr>
      </w:r>
    </w:p>
    <w:p>
      <w:pPr>
        <w:pStyle w:val="Heading"/>
        <w:rPr>
          <w:rFonts w:ascii="CG Times (W1);Times New Roman" w:hAnsi="CG Times (W1);Times New Roman" w:cs="CG Times (W1);Times New Roman"/>
          <w:sz w:val="22"/>
        </w:rPr>
      </w:pPr>
      <w:r>
        <w:rPr>
          <w:rFonts w:cs="CG Times (W1);Times New Roman" w:ascii="CG Times (W1);Times New Roman" w:hAnsi="CG Times (W1);Times New Roman"/>
          <w:sz w:val="22"/>
        </w:rPr>
        <w:tab/>
      </w:r>
    </w:p>
    <w:tbl>
      <w:tblPr>
        <w:tblW w:w="10261" w:type="dxa"/>
        <w:jc w:val="start"/>
        <w:tblInd w:w="198" w:type="dxa"/>
        <w:tblLayout w:type="fixed"/>
        <w:tblCellMar>
          <w:top w:w="0" w:type="dxa"/>
          <w:start w:w="108" w:type="dxa"/>
          <w:bottom w:w="0" w:type="dxa"/>
          <w:end w:w="108" w:type="dxa"/>
        </w:tblCellMar>
      </w:tblPr>
      <w:tblGrid>
        <w:gridCol w:w="1170"/>
        <w:gridCol w:w="5040"/>
        <w:gridCol w:w="1418"/>
        <w:gridCol w:w="2633"/>
      </w:tblGrid>
      <w:tr>
        <w:trPr>
          <w:trHeight w:val="80" w:hRule="atLeast"/>
        </w:trPr>
        <w:tc>
          <w:tcPr>
            <w:tcW w:w="1170" w:type="dxa"/>
            <w:tcBorders/>
          </w:tcPr>
          <w:p>
            <w:pPr>
              <w:pStyle w:val="Normal"/>
              <w:ind w:start="134" w:end="0"/>
              <w:rPr>
                <w:rFonts w:ascii="CG Times (W1);Times New Roman" w:hAnsi="CG Times (W1);Times New Roman" w:cs="CG Times (W1);Times New Roman"/>
                <w:sz w:val="22"/>
              </w:rPr>
            </w:pPr>
            <w:r>
              <w:rPr>
                <w:rFonts w:cs="CG Times (W1);Times New Roman" w:ascii="CG Times (W1);Times New Roman" w:hAnsi="CG Times (W1);Times New Roman"/>
                <w:sz w:val="22"/>
              </w:rPr>
              <w:t xml:space="preserve">To: </w:t>
            </w:r>
          </w:p>
        </w:tc>
        <w:tc>
          <w:tcPr>
            <w:tcW w:w="5040" w:type="dxa"/>
            <w:tcBorders/>
          </w:tcPr>
          <w:p>
            <w:pPr>
              <w:pStyle w:val="To"/>
              <w:rPr>
                <w:rFonts w:ascii="Times New Roman" w:hAnsi="Times New Roman" w:cs="Times New Roman"/>
                <w:sz w:val="22"/>
              </w:rPr>
            </w:pPr>
            <w:bookmarkStart w:id="0" w:name="to"/>
            <w:bookmarkEnd w:id="0"/>
            <w:r>
              <w:rPr>
                <w:rFonts w:cs="CG Times (W1);Times New Roman" w:ascii="CG Times (W1);Times New Roman" w:hAnsi="CG Times (W1);Times New Roman"/>
                <w:sz w:val="22"/>
              </w:rPr>
              <w:t>Distribution</w:t>
            </w:r>
          </w:p>
          <w:p>
            <w:pPr>
              <w:pStyle w:val="To"/>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1418" w:type="dxa"/>
            <w:tcBorders/>
          </w:tcPr>
          <w:p>
            <w:pPr>
              <w:pStyle w:val="Normal"/>
              <w:snapToGrid w:val="false"/>
              <w:ind w:start="-180" w:end="0"/>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r>
      <w:tr>
        <w:trPr>
          <w:trHeight w:val="80" w:hRule="atLeast"/>
        </w:trPr>
        <w:tc>
          <w:tcPr>
            <w:tcW w:w="1170" w:type="dxa"/>
            <w:tcBorders/>
          </w:tcPr>
          <w:p>
            <w:pPr>
              <w:pStyle w:val="Normal"/>
              <w:snapToGrid w:val="false"/>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5040"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1418" w:type="dxa"/>
            <w:tcBorders/>
          </w:tcPr>
          <w:p>
            <w:pPr>
              <w:pStyle w:val="Normal"/>
              <w:snapToGrid w:val="false"/>
              <w:ind w:start="-180" w:end="0"/>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r>
      <w:tr>
        <w:trPr>
          <w:trHeight w:val="80" w:hRule="atLeast"/>
        </w:trPr>
        <w:tc>
          <w:tcPr>
            <w:tcW w:w="1170" w:type="dxa"/>
            <w:tcBorders/>
          </w:tcPr>
          <w:p>
            <w:pPr>
              <w:pStyle w:val="Normal"/>
              <w:ind w:firstLine="28" w:start="134" w:end="0"/>
              <w:rPr>
                <w:rFonts w:ascii="CG Times (W1);Times New Roman" w:hAnsi="CG Times (W1);Times New Roman" w:cs="CG Times (W1);Times New Roman"/>
                <w:sz w:val="22"/>
              </w:rPr>
            </w:pPr>
            <w:r>
              <w:rPr>
                <w:rFonts w:cs="CG Times (W1);Times New Roman" w:ascii="CG Times (W1);Times New Roman" w:hAnsi="CG Times (W1);Times New Roman"/>
                <w:sz w:val="22"/>
              </w:rPr>
              <w:t>From:</w:t>
            </w:r>
          </w:p>
        </w:tc>
        <w:tc>
          <w:tcPr>
            <w:tcW w:w="5040" w:type="dxa"/>
            <w:tcBorders/>
          </w:tcPr>
          <w:p>
            <w:pPr>
              <w:pStyle w:val="From"/>
              <w:rPr>
                <w:rFonts w:ascii="CG Times (W1);Times New Roman" w:hAnsi="CG Times (W1);Times New Roman" w:cs="CG Times (W1);Times New Roman"/>
                <w:sz w:val="22"/>
              </w:rPr>
            </w:pPr>
            <w:r>
              <w:rPr>
                <w:rFonts w:cs="CG Times (W1);Times New Roman" w:ascii="CG Times (W1);Times New Roman" w:hAnsi="CG Times (W1);Times New Roman"/>
                <w:sz w:val="22"/>
              </w:rPr>
              <w:t>Jan Butler</w:t>
            </w:r>
          </w:p>
        </w:tc>
        <w:tc>
          <w:tcPr>
            <w:tcW w:w="1418" w:type="dxa"/>
            <w:tcBorders/>
          </w:tcPr>
          <w:p>
            <w:pPr>
              <w:pStyle w:val="Normal"/>
              <w:snapToGrid w:val="false"/>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Department"/>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bookmarkStart w:id="1" w:name="From"/>
            <w:bookmarkStart w:id="2" w:name="From"/>
            <w:bookmarkEnd w:id="2"/>
          </w:p>
        </w:tc>
      </w:tr>
      <w:tr>
        <w:trPr>
          <w:trHeight w:val="80" w:hRule="atLeast"/>
        </w:trPr>
        <w:tc>
          <w:tcPr>
            <w:tcW w:w="1170" w:type="dxa"/>
            <w:tcBorders/>
          </w:tcPr>
          <w:p>
            <w:pPr>
              <w:pStyle w:val="Normal"/>
              <w:snapToGrid w:val="false"/>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5040"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1418" w:type="dxa"/>
            <w:tcBorders/>
          </w:tcPr>
          <w:p>
            <w:pPr>
              <w:pStyle w:val="Normal"/>
              <w:snapToGrid w:val="false"/>
              <w:ind w:start="-180" w:end="0"/>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r>
      <w:tr>
        <w:trPr>
          <w:trHeight w:val="80" w:hRule="atLeast"/>
        </w:trPr>
        <w:tc>
          <w:tcPr>
            <w:tcW w:w="1170" w:type="dxa"/>
            <w:tcBorders>
              <w:bottom w:val="single" w:sz="18" w:space="0" w:color="000000"/>
            </w:tcBorders>
          </w:tcPr>
          <w:p>
            <w:pPr>
              <w:pStyle w:val="Normal"/>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t>Subject:</w:t>
            </w:r>
          </w:p>
        </w:tc>
        <w:tc>
          <w:tcPr>
            <w:tcW w:w="5040" w:type="dxa"/>
            <w:tcBorders>
              <w:bottom w:val="single" w:sz="18" w:space="0" w:color="000000"/>
            </w:tcBorders>
          </w:tcPr>
          <w:p>
            <w:pPr>
              <w:pStyle w:val="Normal"/>
              <w:rPr>
                <w:rFonts w:ascii="Times New Roman" w:hAnsi="Times New Roman" w:cs="Times New Roman"/>
                <w:sz w:val="22"/>
              </w:rPr>
            </w:pPr>
            <w:bookmarkStart w:id="3" w:name="Subject"/>
            <w:bookmarkEnd w:id="3"/>
            <w:r>
              <w:rPr>
                <w:rFonts w:cs="Times New Roman" w:ascii="Times New Roman" w:hAnsi="Times New Roman"/>
                <w:sz w:val="22"/>
              </w:rPr>
              <w:t>Weekly FERC Electric Report</w:t>
            </w:r>
          </w:p>
          <w:p>
            <w:pPr>
              <w:pStyle w:val="Normal"/>
              <w:rPr>
                <w:rFonts w:ascii="Times New Roman" w:hAnsi="Times New Roman" w:cs="Times New Roman"/>
                <w:sz w:val="22"/>
              </w:rPr>
            </w:pPr>
            <w:r>
              <w:rPr>
                <w:rFonts w:cs="Times New Roman" w:ascii="Times New Roman" w:hAnsi="Times New Roman"/>
                <w:sz w:val="22"/>
              </w:rPr>
              <w:t>March 12 – March 16, 2001</w:t>
            </w:r>
          </w:p>
          <w:p>
            <w:pPr>
              <w:pStyle w:val="Normal"/>
              <w:rPr>
                <w:rFonts w:ascii="Times New Roman" w:hAnsi="Times New Roman" w:cs="Times New Roman"/>
                <w:sz w:val="22"/>
              </w:rPr>
            </w:pPr>
            <w:r>
              <w:rPr>
                <w:rFonts w:cs="Times New Roman" w:ascii="Times New Roman" w:hAnsi="Times New Roman"/>
                <w:sz w:val="22"/>
              </w:rPr>
            </w:r>
          </w:p>
        </w:tc>
        <w:tc>
          <w:tcPr>
            <w:tcW w:w="1418" w:type="dxa"/>
            <w:tcBorders>
              <w:bottom w:val="single" w:sz="18" w:space="0" w:color="000000"/>
            </w:tcBorders>
          </w:tcPr>
          <w:p>
            <w:pPr>
              <w:pStyle w:val="Normal"/>
              <w:ind w:start="-180" w:end="0"/>
              <w:jc w:val="end"/>
              <w:rPr>
                <w:rFonts w:ascii="CG Times (W1);Times New Roman" w:hAnsi="CG Times (W1);Times New Roman" w:cs="CG Times (W1);Times New Roman"/>
                <w:sz w:val="22"/>
              </w:rPr>
            </w:pPr>
            <w:r>
              <w:rPr>
                <w:rFonts w:eastAsia="CG Times (W1);Times New Roman" w:cs="CG Times (W1);Times New Roman" w:ascii="CG Times (W1);Times New Roman" w:hAnsi="CG Times (W1);Times New Roman"/>
                <w:sz w:val="22"/>
              </w:rPr>
              <w:t xml:space="preserve">   </w:t>
            </w:r>
            <w:r>
              <w:rPr>
                <w:rFonts w:cs="CG Times (W1);Times New Roman" w:ascii="CG Times (W1);Times New Roman" w:hAnsi="CG Times (W1);Times New Roman"/>
                <w:sz w:val="22"/>
              </w:rPr>
              <w:t>Date:</w:t>
            </w:r>
          </w:p>
        </w:tc>
        <w:tc>
          <w:tcPr>
            <w:tcW w:w="2633" w:type="dxa"/>
            <w:tcBorders>
              <w:bottom w:val="single" w:sz="18" w:space="0" w:color="000000"/>
            </w:tcBorders>
          </w:tcPr>
          <w:p>
            <w:pPr>
              <w:pStyle w:val="Date"/>
              <w:rPr>
                <w:rFonts w:ascii="CG Times (W1);Times New Roman" w:hAnsi="CG Times (W1);Times New Roman" w:cs="CG Times (W1);Times New Roman"/>
                <w:sz w:val="22"/>
              </w:rPr>
            </w:pPr>
            <w:r>
              <w:rPr>
                <w:rFonts w:cs="CG Times (W1);Times New Roman" w:ascii="CG Times (W1);Times New Roman" w:hAnsi="CG Times (W1);Times New Roman"/>
                <w:sz w:val="22"/>
              </w:rPr>
              <w:t>March 21, 2001</w:t>
            </w:r>
          </w:p>
        </w:tc>
      </w:tr>
    </w:tbl>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tabs>
          <w:tab w:val="clear" w:pos="540"/>
        </w:tabs>
        <w:ind w:start="72" w:end="0"/>
        <w:jc w:val="center"/>
        <w:rPr>
          <w:rFonts w:ascii="Times New Roman" w:hAnsi="Times New Roman" w:cs="Times New Roman"/>
          <w:b/>
          <w:sz w:val="22"/>
        </w:rPr>
      </w:pPr>
      <w:r>
        <w:rPr>
          <w:rFonts w:cs="Times New Roman" w:ascii="Times New Roman" w:hAnsi="Times New Roman"/>
          <w:b/>
          <w:sz w:val="22"/>
        </w:rPr>
      </w:r>
    </w:p>
    <w:p>
      <w:pPr>
        <w:pStyle w:val="Normal"/>
        <w:tabs>
          <w:tab w:val="clear" w:pos="540"/>
        </w:tabs>
        <w:jc w:val="center"/>
        <w:rPr>
          <w:rFonts w:ascii="Times New Roman" w:hAnsi="Times New Roman" w:cs="Times New Roman"/>
          <w:b/>
          <w:sz w:val="22"/>
        </w:rPr>
      </w:pPr>
      <w:r>
        <w:rPr>
          <w:rFonts w:cs="Times New Roman" w:ascii="Times New Roman" w:hAnsi="Times New Roman"/>
          <w:b/>
          <w:sz w:val="22"/>
        </w:rPr>
        <w:t>GENERAL FERC MATTERS</w:t>
      </w:r>
    </w:p>
    <w:p>
      <w:pPr>
        <w:pStyle w:val="Normal"/>
        <w:tabs>
          <w:tab w:val="clear" w:pos="540"/>
        </w:tabs>
        <w:rPr>
          <w:rFonts w:ascii="Times New Roman" w:hAnsi="Times New Roman" w:cs="Times New Roman"/>
          <w:b/>
          <w:bCs/>
          <w:sz w:val="22"/>
        </w:rPr>
      </w:pPr>
      <w:r>
        <w:rPr>
          <w:rFonts w:cs="Times New Roman" w:ascii="Times New Roman" w:hAnsi="Times New Roman"/>
          <w:b/>
          <w:bCs/>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FERC, EL01-47-000. </w:t>
      </w:r>
      <w:r>
        <w:rPr>
          <w:rFonts w:cs="Times New Roman" w:ascii="Times New Roman" w:hAnsi="Times New Roman"/>
          <w:i/>
          <w:iCs/>
          <w:sz w:val="22"/>
        </w:rPr>
        <w:t>Removing Obstacles to Increased Electric Generation and Natural Gas Supply in the Western United States</w:t>
      </w:r>
      <w:r>
        <w:rPr>
          <w:rFonts w:cs="Times New Roman" w:ascii="Times New Roman" w:hAnsi="Times New Roman"/>
          <w:sz w:val="22"/>
        </w:rPr>
        <w:t>. Order issued March 14 removing obstacles to increase electric generation and natural gas supply in the Western United States and requesting comments on further actions to increase energy supply and decrease energy consumption. In summary, this order provided for or described the following actions effective March 14, expiring December 31, 2001: (1) requires the California ISO and transmission owners within the WSCC to prepare and file a list of grid enhancements that can be completed in the short term; (2) extends and broadens the temporary waivers of operating and efficiency standards, and fuel use requirements, for qualifying facilities through December 31, 2001; (3) waives prior notice requirements and grant authorization of market-based rates, through December 31, 2001, for wholesale power sales from generation used primarily for back-up and self generation and located at businesses within the WSCC; (4) authorizes wholesale customers and retail customers (where permitted under state rules) who reduce consumption to resell their load reduction at wholesale at market-based rates; (5) waives the prior notice requirements for wholesale contract modifications to facilitate demand-side management; (6) where there are cost-based wholesale rates in effect subject to a formula FERC will permit DSM costs to be treated consistently with other types of incremental and out-of-pocket costs; (7) FERC has realigned its staff to be able to respond as quickly as possible to applications for new gas pipeline capacity; (8) FERC staff will hold a conference this spring to discuss with hydroelectric licensees, agencies, and other the possibility of increased generation consistent with environmental protection; and (9) FERC urges all FERC hydroelectric licensees in the WSCC to immediately examine their projects and propose any efficiency modifications that may increase generation. The licensees should detail to FERC any environmental impacts, including impacts from changes to discretionary operations that could occur if there are changes resulting from proposed efficiency modifications. FERC seeks comments on the following proposals, which unless specifically noted otherwise, would apply through December 31, 2001: (1) premiums on equity returns, and 10-year depreciation, for projects that increase transmission capacity in the short term; (2) premiums on equity returns, and 15-year depreciation, for transmission upgrades involving new rights of way that can be in service by November 1, 2002; (3) premiums on equity returns for new interconnection facilities required by new entrants that can be in service by November 1, 2002; (4) allowed revenue recovery for non-capital intensive expenditures made to increase transmission capacity on constrained interfaces; (5) allowing rolling in of interconnection and upgrades costs associated with new supply, rather than directly assigning such costs to the generator; (6) use of the interconnection authority contained in section 210(d) of the Federal Power Act to help alleviate impediments to electric supply reaching-load; (7) waiving the blanket certificate regulations to increase the dollar limitations for natural gas facilities under automatic authorization to $10 million and for prior notice authorization to $30 million; (8) offering blanket certificates for construction or acquisition and operation of portable compressor stations to enhance pipeline capacity to California; (9) offering rate incentives to expedite construction of projects that will make additional capacity available this summer on constrained pipeline systems; and (10) allowing for greater operating flexibility at licensed hydroelectric projects to increase generation while protecting environmental resources. Comments due April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San Diego Gas &amp; Electric Company v. Sellers of Energy et al.; Investigation of Practices of the CAISO and CalPX; Duke Energy Trading and Marketing LLC; Dynegy Power Marketing LLC; Portland General Electric Company; Reliant Energy Services Inc.; Mirant California LLC, Mirant Delta LLC and Mirant Potrero LLC; and Williams Energy Services Corporation, EL00-95-018, EL00-98-017, ER01-1448-001, ER01-1449-001, ER01-1451-001, ER01-1453-001, ER01-1455-001, and ER01-1456-001. </w:t>
      </w:r>
      <w:r>
        <w:rPr>
          <w:rFonts w:cs="Times New Roman" w:ascii="Times New Roman" w:hAnsi="Times New Roman"/>
          <w:i/>
          <w:iCs/>
          <w:sz w:val="22"/>
        </w:rPr>
        <w:t xml:space="preserve">Notice of Proxy Price for February Wholesale Transactions in the California Wholesale Electric Market. </w:t>
      </w:r>
      <w:r>
        <w:rPr>
          <w:rFonts w:cs="Times New Roman" w:ascii="Times New Roman" w:hAnsi="Times New Roman"/>
          <w:sz w:val="22"/>
        </w:rPr>
        <w:t>Order issued March 9 establishing a proxy market clearing price approach to estimate total potential refunds or offsets in the California Independent System Operator Corp. (CAISO) and California Power Exchange (CalPX) markets during January through April 2001. Notice issued March 16 stating the proxy price for the month of February are estimated to result in approximately $55 million of total potential refunds or offsets by public utility sellers. These refunds are based on a proxy market-clearing price of $430/MWh. The notice contained a list of parties having transactions with the CAISO during stage 3 hours to which the proxy price applies and the estimated potential refund obligation for each public utility seller. Any final resolution of the amount of refunds that may be due will be determined pursuant to the procedures established in the March 9 Order. Responses due March 23.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FERC, EL01-47-000. </w:t>
      </w:r>
      <w:r>
        <w:rPr>
          <w:rFonts w:cs="Times New Roman" w:ascii="Times New Roman" w:hAnsi="Times New Roman"/>
          <w:i/>
          <w:iCs/>
          <w:sz w:val="22"/>
        </w:rPr>
        <w:t>Removing Obstacles to Increased Electric Generation and Natural Gas Supply in the Western United States</w:t>
      </w:r>
      <w:r>
        <w:rPr>
          <w:rFonts w:cs="Times New Roman" w:ascii="Times New Roman" w:hAnsi="Times New Roman"/>
          <w:sz w:val="22"/>
        </w:rPr>
        <w:t>. On March 16, FERC issued a notice that it will meet with state commissioners and other states representatives from Arizona, California, Colorado, Idaho, Montana, Nevada, New Mexico, Oregon, Utah, Washington and Wyoming for the purpose of discussing price volatility in the West, as well as other FERC-related issues recently identified by the Governors of these states. FERC invites two participants from each state listed above, and asks that at least one of the participants from each state be from the state’s public utility commission. The conference is scheduled for Friday, April 6, 2001 in Boise, Idaho.</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FERC</w:t>
      </w:r>
      <w:r>
        <w:rPr>
          <w:rFonts w:cs="Times New Roman" w:ascii="Times New Roman" w:hAnsi="Times New Roman"/>
          <w:sz w:val="22"/>
        </w:rPr>
        <w:t xml:space="preserve">, </w:t>
      </w:r>
      <w:r>
        <w:rPr>
          <w:rFonts w:cs="Times New Roman" w:ascii="Times New Roman" w:hAnsi="Times New Roman"/>
          <w:i/>
          <w:iCs/>
          <w:sz w:val="22"/>
        </w:rPr>
        <w:t xml:space="preserve">Order Denies Rehearing of Amended Annual Charges For Public Utilities, Order No. 641-A, RM00-7. </w:t>
      </w:r>
      <w:r>
        <w:rPr>
          <w:rFonts w:cs="Times New Roman" w:ascii="Times New Roman" w:hAnsi="Times New Roman"/>
          <w:sz w:val="22"/>
        </w:rPr>
        <w:t>PSE&amp;G argues that the new regulations are inequitable for unbundled transmission versus bundled and that FERC doesn’t have a precise formula for assessing these annual charges. The arguments did not persuade FERC and rehearing was denied. Annual charges will be assessed based on volume of electricity they transmit, not as previously assessed, on both power sales and transmission usage. Since FERC is the oversight authority for unbundled transmission, costs will include regulatory charges. Bundled transmission is state regulated, and therefore, there are no associated FERC costs. Due to transmission price changes from year to year and corresponding changes in FERC costs, no stable charges can be levied. Charges will change annually and will not reflect any difference between long-term and short-term transactions.</w:t>
      </w:r>
    </w:p>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FERC, </w:t>
      </w:r>
      <w:r>
        <w:rPr>
          <w:rFonts w:cs="Times New Roman" w:ascii="Times New Roman" w:hAnsi="Times New Roman"/>
          <w:i/>
          <w:iCs/>
          <w:sz w:val="22"/>
        </w:rPr>
        <w:t xml:space="preserve">Order on Rehearing for Public Utility Merger Filing Requirements, Order No. 642-A, RM98-4. </w:t>
      </w:r>
      <w:r>
        <w:rPr>
          <w:rFonts w:cs="Times New Roman" w:ascii="Times New Roman" w:hAnsi="Times New Roman"/>
          <w:sz w:val="22"/>
        </w:rPr>
        <w:t>Several rehearing issues surfaced relating to filing requirements, screening analysis and abbreviated applications. Rehearing is denied but FERC provides clarification on issues relating to the filing requirements filed under Part 33. Petitioners are concerned that some of the screening approaches to be used for merger application review will improperly shift the burden of proof from applicants to intervenors for determining the competitive effects. FERC responds that the screening analysis is not meant to be a definitive test of likely competitive effects of a proposed merger, rather a standard to quickly identify mergers that are unlikely to present competitive problems.</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tabs>
          <w:tab w:val="clear" w:pos="540"/>
        </w:tabs>
        <w:jc w:val="center"/>
        <w:rPr>
          <w:rFonts w:ascii="Times New Roman" w:hAnsi="Times New Roman" w:cs="Times New Roman"/>
          <w:b/>
          <w:sz w:val="22"/>
        </w:rPr>
      </w:pPr>
      <w:r>
        <w:rPr>
          <w:rFonts w:cs="Times New Roman" w:ascii="Times New Roman" w:hAnsi="Times New Roman"/>
          <w:b/>
          <w:sz w:val="22"/>
        </w:rPr>
        <w:t>FERC ORDERS/NOTICES</w:t>
      </w:r>
    </w:p>
    <w:p>
      <w:pPr>
        <w:pStyle w:val="Normal"/>
        <w:tabs>
          <w:tab w:val="clear" w:pos="540"/>
        </w:tabs>
        <w:jc w:val="center"/>
        <w:rPr>
          <w:rFonts w:ascii="Times New Roman" w:hAnsi="Times New Roman" w:cs="Times New Roman"/>
          <w:b/>
          <w:sz w:val="22"/>
        </w:rPr>
      </w:pPr>
      <w:r>
        <w:rPr>
          <w:rFonts w:cs="Times New Roman" w:ascii="Times New Roman" w:hAnsi="Times New Roman"/>
          <w:b/>
          <w:sz w:val="22"/>
        </w:rPr>
      </w:r>
    </w:p>
    <w:p>
      <w:pPr>
        <w:pStyle w:val="Heading1"/>
        <w:ind w:hanging="0" w:start="0"/>
        <w:jc w:val="center"/>
        <w:rPr/>
      </w:pPr>
      <w:r>
        <w:rPr/>
        <w:t>EAST</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AES Medina Valley Cogen, LLC, ER01-1381-000. </w:t>
      </w:r>
      <w:r>
        <w:rPr>
          <w:rFonts w:cs="Times New Roman" w:ascii="Times New Roman" w:hAnsi="Times New Roman"/>
          <w:i/>
          <w:iCs/>
          <w:sz w:val="22"/>
        </w:rPr>
        <w:t xml:space="preserve">Wholesale Market-Based Power Sales. </w:t>
      </w:r>
      <w:r>
        <w:rPr>
          <w:rFonts w:cs="Times New Roman" w:ascii="Times New Roman" w:hAnsi="Times New Roman"/>
          <w:sz w:val="22"/>
        </w:rPr>
        <w:t>On March 2, AES Medina Valley Cogen, LLC submitted an application for waivers and blanket approvals under various regulations and for an order accepting its rates schedule to engage in wholesale power market transactions at market-based rates. AES Medina proposed that its rate schedule become effective upon commencement of service of its 40 MW generation project located in Mossville, IL. Filing noticed March 8. Protests due March 23.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Wisconsin Electric Power Company, ER01-849-000 and ER01-849-001. </w:t>
      </w:r>
      <w:r>
        <w:rPr>
          <w:rFonts w:cs="Times New Roman" w:ascii="Times New Roman" w:hAnsi="Times New Roman"/>
          <w:i/>
          <w:iCs/>
          <w:sz w:val="22"/>
        </w:rPr>
        <w:t xml:space="preserve">Wholesale Distribution Agreement. </w:t>
      </w:r>
      <w:r>
        <w:rPr>
          <w:rFonts w:cs="Times New Roman" w:ascii="Times New Roman" w:hAnsi="Times New Roman"/>
          <w:sz w:val="22"/>
        </w:rPr>
        <w:t>Order issued March 12 accepting Wisconsin Electric Power Company’s (Wisconsin Electric) fully executed Wholesale Distribution Agreement (WDA) with the City of Oconto Falls, Wisconsin (Oconto Falls). The fully executed WDA substitutes for a partially executed WDA filed on December 28. Oconto Falls currently purchases network integrated transmission service from Wisconsin Electric and a portion is provided over transmission facilities rated at 50kV and under, and delivery to Oconto Falls is made at 34.5 kV.  Beginning January 1, 2001 the American Transmission Company, LLC (ATCLLC) will exert ownership and operational control over all transmission facilities rated at 50kV and above currently owned by Wisconsin Electric.  Oconto Falls will purchase network integrated transmission service form ATCLLC in order to wheel the power purchased by Oconto Falls to meet its electricity supply requirements.  In order to effect its power purchases Oconto Falls will require Wholesale Distribution Service over lines that will continue to be owned by Wisconsin Electric. Requests for Rehearing due April 11.</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Wisconsin Electric Power Company, ER01-850-000 and ER01-850-001. </w:t>
      </w:r>
      <w:r>
        <w:rPr>
          <w:rFonts w:cs="Times New Roman" w:ascii="Times New Roman" w:hAnsi="Times New Roman"/>
          <w:i/>
          <w:iCs/>
          <w:sz w:val="22"/>
        </w:rPr>
        <w:t xml:space="preserve">Wholesale Distribution Delivery Service Agreement. </w:t>
      </w:r>
      <w:r>
        <w:rPr>
          <w:rFonts w:cs="Times New Roman" w:ascii="Times New Roman" w:hAnsi="Times New Roman"/>
          <w:sz w:val="22"/>
        </w:rPr>
        <w:t>Order issued March 12 accepting Wisconsin Electric Power Company’s Wholesale Distribution Delivery Service Agreement with the Wisconsin Public Power, Inc. (WPPI).  The purpose of the agreement is to provide wholesale distribution service to five of WPPI’s members – the City of Cedarbury, WI; the City of Lake Mills, WI; the City of Slinger, WI; the City of Waterloo, WI and the City of New London, WI. Requests for Rehearing due April 11.</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West Texas Utilities Company, ER01-1207-001. </w:t>
      </w:r>
      <w:r>
        <w:rPr>
          <w:rFonts w:cs="Times New Roman" w:ascii="Times New Roman" w:hAnsi="Times New Roman"/>
          <w:i/>
          <w:iCs/>
          <w:sz w:val="22"/>
        </w:rPr>
        <w:t xml:space="preserve">Amended Letter Agreement. </w:t>
      </w:r>
      <w:r>
        <w:rPr>
          <w:rFonts w:cs="Times New Roman" w:ascii="Times New Roman" w:hAnsi="Times New Roman"/>
          <w:sz w:val="22"/>
        </w:rPr>
        <w:t>On March 7, West Texas Utilities Company (WTU) submitted an amended letter agreement with Rayburn Country Electric Cooperative, Inc. and LG&amp;E Power Marketing, Inc. WTU stated that the Letter Agreement contains an error on page 2; the rate for Control Area Services for the period from 12:00 a.m. CPT May 22, 2001 through 12:00 a.m. CPT June 1, 2001, which should have been $.52/MWH rather than $.90/MWH.  In addition, page 2 of the transmittal letter contained a typographical error; the rate for control area services for the period March 1, 2001 through May 22, 2001 is $1.22 per MWH not $1.25 per MWH. Filing noticed March 12. Protests due March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Central Illinois Light Company, ER01-1137-000. </w:t>
      </w:r>
      <w:r>
        <w:rPr>
          <w:rFonts w:cs="Times New Roman" w:ascii="Times New Roman" w:hAnsi="Times New Roman"/>
          <w:i/>
          <w:iCs/>
          <w:sz w:val="22"/>
        </w:rPr>
        <w:t xml:space="preserve">Substitute Interconnection Agreement. </w:t>
      </w:r>
      <w:r>
        <w:rPr>
          <w:rFonts w:cs="Times New Roman" w:ascii="Times New Roman" w:hAnsi="Times New Roman"/>
          <w:sz w:val="22"/>
        </w:rPr>
        <w:t>On January 31, 2001, Central Illinois Light Company filed an unexecuted interconnection agreement with the Village of Riverton, IL. On March 7, Central Illinois submitted a new page to its Open Access Transmission Tariff, Original Sheet No. 200, which contains substituted Interconnection Agreement No. 125 with the Village of Riverton, Illinois. Central Illinois contended that the purpose of this filing is to correct the original filing of its interconnection agreement of January 31, in which it designated the agreement as No. 124 instead of No. 125. Filing noticed March 12. Protests due March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Cinergy Services, Inc., ER01-1423-000. </w:t>
      </w:r>
      <w:r>
        <w:rPr>
          <w:rFonts w:cs="Times New Roman" w:ascii="Times New Roman" w:hAnsi="Times New Roman"/>
          <w:i/>
          <w:iCs/>
          <w:sz w:val="22"/>
        </w:rPr>
        <w:t xml:space="preserve">Firm Point-to-Point Transmission Service Agreement. </w:t>
      </w:r>
      <w:r>
        <w:rPr>
          <w:rFonts w:cs="Times New Roman" w:ascii="Times New Roman" w:hAnsi="Times New Roman"/>
          <w:sz w:val="22"/>
        </w:rPr>
        <w:t>On March 7, Cinergy Services, Inc. (Cinergy) submitted a Firm Point-to-Point Service Agreement with Cinergy Services Inc. (AREF# 69550214). Cinergy stated that this service agreement has a yearly firm transmission service with American Electric Power at 138 kV or higher via the Gibson Unit Nos. 1-5 Generation Station. Cinergy stated that the maximum amount of capacity and energy to be transmitted is 300 MW. Filing noticed March 12. Protests due March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Cinergy Services, Inc., ER01-1424-000. </w:t>
      </w:r>
      <w:r>
        <w:rPr>
          <w:rFonts w:cs="Times New Roman" w:ascii="Times New Roman" w:hAnsi="Times New Roman"/>
          <w:i/>
          <w:iCs/>
          <w:sz w:val="22"/>
        </w:rPr>
        <w:t xml:space="preserve">Market-Based Power Sales Service Agreement. </w:t>
      </w:r>
      <w:r>
        <w:rPr>
          <w:rFonts w:cs="Times New Roman" w:ascii="Times New Roman" w:hAnsi="Times New Roman"/>
          <w:sz w:val="22"/>
        </w:rPr>
        <w:t>On March 7, Cinergy Services, Inc. (Cinergy) submitted a Market-Based Power Sales Service Agreement with New Power Company. Filing noticed March 12. Protests due March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Cinergy Services, Inc., ER01-1426-000. </w:t>
      </w:r>
      <w:r>
        <w:rPr>
          <w:rFonts w:cs="Times New Roman" w:ascii="Times New Roman" w:hAnsi="Times New Roman"/>
          <w:i/>
          <w:iCs/>
          <w:sz w:val="22"/>
        </w:rPr>
        <w:t xml:space="preserve">Firm Point-to-Point Transmission Service Agreement. </w:t>
      </w:r>
      <w:r>
        <w:rPr>
          <w:rFonts w:cs="Times New Roman" w:ascii="Times New Roman" w:hAnsi="Times New Roman"/>
          <w:sz w:val="22"/>
        </w:rPr>
        <w:t>On March 7, Cinergy Services, Inc. (Cinergy) submitted a Firm Point-to-Point Service Agreement with Cinergy Services Inc. (AREF# 69550769). Cinergy stated that this service agreement has a yearly firm transmission service with Southern Indiana Gas and Electric at 138 kV via the Gibson Unit Nos. 1-5 Generating Station. Filing noticed March 12. Protests due March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Cinergy Services, Inc., ER01-1427-000. </w:t>
      </w:r>
      <w:r>
        <w:rPr>
          <w:rFonts w:cs="Times New Roman" w:ascii="Times New Roman" w:hAnsi="Times New Roman"/>
          <w:i/>
          <w:iCs/>
          <w:sz w:val="22"/>
        </w:rPr>
        <w:t xml:space="preserve">Firm Point-to-Point Transmission Service Agreement. </w:t>
      </w:r>
      <w:r>
        <w:rPr>
          <w:rFonts w:cs="Times New Roman" w:ascii="Times New Roman" w:hAnsi="Times New Roman"/>
          <w:sz w:val="22"/>
        </w:rPr>
        <w:t>On March 7, Cinergy Services, Inc. (Cinergy) submitted a Firm Point-to-Point Service Agreement with Cinergy Services Inc. (AREF# 69550215). Cinergy stated that the service agreement has a yearly firm transmission service of 138 kV or higher with American Electric Power via the Gibson Units Nos. 1-5 Generating Station. Filing noticed March 12. Protests due March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Cinergy Services, Inc., ER01-1428-000. </w:t>
      </w:r>
      <w:r>
        <w:rPr>
          <w:rFonts w:cs="Times New Roman" w:ascii="Times New Roman" w:hAnsi="Times New Roman"/>
          <w:i/>
          <w:iCs/>
          <w:sz w:val="22"/>
        </w:rPr>
        <w:t xml:space="preserve">Firm Point-to-Point Transmission Service Agreement. </w:t>
      </w:r>
      <w:r>
        <w:rPr>
          <w:rFonts w:cs="Times New Roman" w:ascii="Times New Roman" w:hAnsi="Times New Roman"/>
          <w:sz w:val="22"/>
        </w:rPr>
        <w:t>On March 7, Cinergy Services, Inc. (Cinergy) submitted a Firm Point-to-Point Service Agreement with Cinergy Services Inc. (AREF# 69550212). Cinergy stated that the service agreement has a yearly firm transmission service of 138 kV or higher with American Electric Power via the Gibson Units Nos. 1-5 Generating Station. Filing noticed March 12. Protests due March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Cinergy Services, Inc., ER01-1429-000. </w:t>
      </w:r>
      <w:r>
        <w:rPr>
          <w:rFonts w:cs="Times New Roman" w:ascii="Times New Roman" w:hAnsi="Times New Roman"/>
          <w:i/>
          <w:iCs/>
          <w:sz w:val="22"/>
        </w:rPr>
        <w:t xml:space="preserve">Firm Point-to-Point Transmission Service Agreement. </w:t>
      </w:r>
      <w:r>
        <w:rPr>
          <w:rFonts w:cs="Times New Roman" w:ascii="Times New Roman" w:hAnsi="Times New Roman"/>
          <w:sz w:val="22"/>
        </w:rPr>
        <w:t>On March 7, Cinergy Services, Inc. (Cinergy) submitted a Firm Point-to-Point Service Agreement with Cinergy Services Inc. (AREF# 69550213). Cinergy stated that the service agreement has a yearly firm transmission service of 138 kV or higher with American Electric Power via the Gibson Units Nos. 1-5 Generating Station. Filing noticed March 12. Protests due March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Ameren Services Company, ER01-1431-000. </w:t>
      </w:r>
      <w:r>
        <w:rPr>
          <w:rFonts w:cs="Times New Roman" w:ascii="Times New Roman" w:hAnsi="Times New Roman"/>
          <w:i/>
          <w:iCs/>
          <w:sz w:val="22"/>
        </w:rPr>
        <w:t xml:space="preserve">Firm and Non-Firm Point-to-Point Transmission Service Agreements. </w:t>
      </w:r>
      <w:r>
        <w:rPr>
          <w:rFonts w:cs="Times New Roman" w:ascii="Times New Roman" w:hAnsi="Times New Roman"/>
          <w:sz w:val="22"/>
        </w:rPr>
        <w:t>On March 7, Ameren Services Company (ASC) submitted firm and non-firm point-to-point transmission service agreements with Ameren Energy, First Energy Services Corporation; Split Rock Energy, LLC; and Axia Energy, LP. Filing noticed March 12. Protests due March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PJM Interconnection, LLC, ER01-1440-000. </w:t>
      </w:r>
      <w:r>
        <w:rPr>
          <w:rFonts w:cs="Times New Roman" w:ascii="Times New Roman" w:hAnsi="Times New Roman"/>
          <w:i/>
          <w:iCs/>
          <w:sz w:val="22"/>
        </w:rPr>
        <w:t xml:space="preserve">Amendment to the Reliability Assurance Agreement. </w:t>
      </w:r>
      <w:r>
        <w:rPr>
          <w:rFonts w:cs="Times New Roman" w:ascii="Times New Roman" w:hAnsi="Times New Roman"/>
          <w:sz w:val="22"/>
        </w:rPr>
        <w:t>On March 7, 2001, PJM Interconnection, LLC (PJM) submitted an amendment to the Reliability Assurance Agreement among load serving entities in the PJM Control Area.  PJM stated that the current filing establishes the methodology by which PJM allocates revenues resulting from payments of deficiency charges to correct a design flaw that has stifled robust competition in the PJM Capacity Credit market. PJM contended that PJM's Market Monitoring Unit has determined that under circumstances where an individual capacity owner has a longer position than the aggregate pool is long; the current methodology permits such a capacity owner unilaterally to set the market price for capacity credits equal to the capacity deficiency rate.  PJM requested that the amendments be made effective no later than May 6, 2001, since the amendments are required to correct a design flaw that has stifled robust competition in the PJM capacity credit market. Filing noticed March 12. Protests due March 21.</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American Transmission Company, LLC, ER01-1457-000. </w:t>
      </w:r>
      <w:r>
        <w:rPr>
          <w:rFonts w:cs="Times New Roman" w:ascii="Times New Roman" w:hAnsi="Times New Roman"/>
          <w:i/>
          <w:iCs/>
          <w:sz w:val="22"/>
        </w:rPr>
        <w:t xml:space="preserve">Short-Term Firm and Non-Firm Point-to-Point Transmission Service Agreements. </w:t>
      </w:r>
      <w:r>
        <w:rPr>
          <w:rFonts w:cs="Times New Roman" w:ascii="Times New Roman" w:hAnsi="Times New Roman"/>
          <w:sz w:val="22"/>
        </w:rPr>
        <w:t>On March 7, American Transmission Company, LLC (ATCLLC) submitted short-term firm and non-firm point-to-point transmission service agreements with WPS Energy Services; Williams Marketing and Trading Company; Upper Peninsula Power Company; and Axia Energy, LP as well as short-term firm point-to-point transmission service agreements with Southwestern Public Service Company; and the Public Service Company of Colorado. Filing noticed March 12. Protests due March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Southwest Power Pool, Inc., ER01-1458-000. </w:t>
      </w:r>
      <w:r>
        <w:rPr>
          <w:rFonts w:cs="Times New Roman" w:ascii="Times New Roman" w:hAnsi="Times New Roman"/>
          <w:i/>
          <w:iCs/>
          <w:sz w:val="22"/>
        </w:rPr>
        <w:t xml:space="preserve">Firm and Non-Firm Point-to-Point Transmission Service Agreements. </w:t>
      </w:r>
      <w:r>
        <w:rPr>
          <w:rFonts w:cs="Times New Roman" w:ascii="Times New Roman" w:hAnsi="Times New Roman"/>
          <w:sz w:val="22"/>
        </w:rPr>
        <w:t>On March 7, Southwest Power Pool, Inc. (SPP) submitted firm and non-firm point-to-point transmission service agreements and a loss compensation service agreement with McCurtain Energy Associates, LLC and Sequoyah Energy Associates, LLC. Filing noticed March 12. Protests due March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Commonwealth Edison Company, ER01-1459-000. </w:t>
      </w:r>
      <w:r>
        <w:rPr>
          <w:rFonts w:cs="Times New Roman" w:ascii="Times New Roman" w:hAnsi="Times New Roman"/>
          <w:i/>
          <w:iCs/>
          <w:sz w:val="22"/>
        </w:rPr>
        <w:t xml:space="preserve">Network Integration Transmission Service and Network Operating Agreements. </w:t>
      </w:r>
      <w:r>
        <w:rPr>
          <w:rFonts w:cs="Times New Roman" w:ascii="Times New Roman" w:hAnsi="Times New Roman"/>
          <w:sz w:val="22"/>
        </w:rPr>
        <w:t>On March 7, Commonwealth Edison Company (ComEd) submitted a Network Integration Transmission Service Agreement (NSA) and associated Network Operating Agreement (NOA) with the City of Batavia and a NSA and associated NOA with the City of St. Charles.  ComEd asks that the executed NSAs and associated NOAs supersede and be substituted for the unexecuted NSAs and associated NOAs with Bativa and St. Charles that were previously filed on November 30, 2000, in Docket No. ER01-546-000 and accepted by FERC on January 10, 2001. Filing noticed March 12. Protests due March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New England Power Pool, ER01-1460-000. </w:t>
      </w:r>
      <w:r>
        <w:rPr>
          <w:rFonts w:cs="Times New Roman" w:ascii="Times New Roman" w:hAnsi="Times New Roman"/>
          <w:i/>
          <w:iCs/>
          <w:sz w:val="22"/>
        </w:rPr>
        <w:t xml:space="preserve">Restated NEPOOL Agreement. </w:t>
      </w:r>
      <w:r>
        <w:rPr>
          <w:rFonts w:cs="Times New Roman" w:ascii="Times New Roman" w:hAnsi="Times New Roman"/>
          <w:sz w:val="22"/>
        </w:rPr>
        <w:t>On March 5, the New England Power Pool (NEPOOL) filed (1) the Seventieth Agreement amending New England Power Pool Agreement (Seventieth Agreement), which provides for changes to the Restated NEPOOL Agreement, the Financial Assurance Policy for NEPOOL Participants (Financial Assurance Policy) and the New England Power Pool Billing Policy (Billing Policy) related to the proposed effectiveness of ISO New England Inc.’s (ISO NE) Tariff for Capital Funding (CFT) and the proposed third party funding of the ISO NE’s capital expenditures and capitalized project costs; and (2) the Seventy-First Agreement amending New England Power Pool Agreement (Seventy-First Agreement), which amends the Financial Assurance Policy and the Billing Policy to create a Late Payment Account that is to be funded by late payment fees collected under the Financial Assurance Policy and that is to be applied to shortfalls resulting from payment defaults. NEPOOL requested that the Seventieth Agreement become effective simultaneously with the effectiveness of the CFT and the applications for the ISO NE’s third party financing. Filing noticed March 12. Protests due March 26.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Dynegy Danskammer, LLC and Dynegy Roseton, LLC, EC01-55-000. </w:t>
      </w:r>
      <w:r>
        <w:rPr>
          <w:rFonts w:cs="Times New Roman" w:ascii="Times New Roman" w:hAnsi="Times New Roman"/>
          <w:i/>
          <w:iCs/>
          <w:sz w:val="22"/>
        </w:rPr>
        <w:t xml:space="preserve">Sale and Leaseback Arrangement. </w:t>
      </w:r>
      <w:r>
        <w:rPr>
          <w:rFonts w:cs="Times New Roman" w:ascii="Times New Roman" w:hAnsi="Times New Roman"/>
          <w:sz w:val="22"/>
        </w:rPr>
        <w:t>Order issued March 13 accepting Dynegy Danskammer, LLC’s and Dynegy Roseton, LLC’s (collectively, Applicants) application requesting authorization of a proposed sale and leaseback arrangement of certain undivided interests in the electric generating facilities to be acquired by Applicants in a separate transaction, and requested further that the FERC find that none of the passive financial participants in the transaction will be a "public utility". The Applicants intend to enter into a sale and leaseback arrangement pursuant to which the Applicants will sell separately (1) units 3 and 4 of the Danskammer Facility and (2) the Roseton Facility, together, in each case, with the associated interest in certain transmission facilities (generator leads and generator step-up transformers) at such generating facilities (Leased Facilities) to one or more special purpose Delaware business trusts or limited liability companies (each, an Owner Lessor) created for the benefit of the owner participants (each, an Owner Participant). Each Owner Lessor will simultaneously lease its interest in the Leased Facilities back to the Applicants pursuant a long-term, triple net facility lease (Facility Lease). Each Owner Lessor will finance the acquisition of its interest in the Leased Facilities through a combination of (1) an equity investment received from the Owner Participants, and (2) secured lease obligation notes to be issued by each Owner Lessor to one or more pass through trusts (the Lendors), which will issue participants in such pass through trusts. Each of the Applicants will pay semiannual installments of rent to each of the Owner Lessors during the terms of the Facility Lease sufficient to service the lease debt and provide an adequate yield on each Owner Participant's investment. Requests for Rehearing due April 12.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Interstate Power Company, EC01-77-000. </w:t>
      </w:r>
      <w:r>
        <w:rPr>
          <w:rFonts w:cs="Times New Roman" w:ascii="Times New Roman" w:hAnsi="Times New Roman"/>
          <w:i/>
          <w:iCs/>
          <w:sz w:val="22"/>
        </w:rPr>
        <w:t xml:space="preserve">Disposition of Jurisdictional Facilities. </w:t>
      </w:r>
      <w:r>
        <w:rPr>
          <w:rFonts w:cs="Times New Roman" w:ascii="Times New Roman" w:hAnsi="Times New Roman"/>
          <w:sz w:val="22"/>
        </w:rPr>
        <w:t>On March 6, 2001, Interstate Power Co. filed an application request for approval to sell approximately seven miles of its 34.5 kV transmission line in Carroll County, Illinois to J-Carroll Electric Cooperative.  Interstate Power Co. contended that the total sales price was $220,000 and requested an effective date of March 1, 2001, for transition of ownership, stating that the impacts of such a change will be minimal and that doing so will allow J-Carroll Electric to improve service to retail energy consumers during winter 2001. Filing noticed March 13. Protests due March 27.</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Virginia Electric and Power Company, ER01-247-002. </w:t>
      </w:r>
      <w:r>
        <w:rPr>
          <w:rFonts w:cs="Times New Roman" w:ascii="Times New Roman" w:hAnsi="Times New Roman"/>
          <w:i/>
          <w:iCs/>
          <w:sz w:val="22"/>
        </w:rPr>
        <w:t xml:space="preserve">Compliance Filing. </w:t>
      </w:r>
      <w:r>
        <w:rPr>
          <w:rFonts w:cs="Times New Roman" w:ascii="Times New Roman" w:hAnsi="Times New Roman"/>
          <w:b/>
          <w:bCs/>
          <w:sz w:val="22"/>
        </w:rPr>
        <w:t xml:space="preserve"> </w:t>
      </w:r>
      <w:r>
        <w:rPr>
          <w:rFonts w:cs="Times New Roman" w:ascii="Times New Roman" w:hAnsi="Times New Roman"/>
          <w:sz w:val="22"/>
        </w:rPr>
        <w:t>Order issued December 22 accepting Virginia Electric and Power Company’s (VEPCO) proposed Attachment N to its Open Access Transmission Tariff that prescribes the procedures that Virginia Power will employ with respect to requests to interconnect new generators within the Virginia Power transmission system or to increase the capacity of generators that are already interconnected with the System, as modified. On January 22, VEPCO filed revised tariff sheets in compliance with the December 22 Order. Order issued March 13 accepting VEPCO’s compliance filing, which (1) revises the interconnection procedures (IP) to provide that in the evaluation of an interconnection request (IR) it will include all pending higher-queued IRs; (2) amends the IPs to provide that no studies may be required after execution of a Generation Interconnection and Operating Agreement or a Interconnection Customer request for the filing of an unexecuted Generation Interconnection and Operating Agreement; and (3) revises its tariff to state that a deferral does not eliminate the need for the stability study. Requests for Rehearing due April 12.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Public Service Electric &amp; Gas Company, ER01-763-001 and ER01-768-001. </w:t>
      </w:r>
      <w:r>
        <w:rPr>
          <w:rFonts w:cs="Times New Roman" w:ascii="Times New Roman" w:hAnsi="Times New Roman"/>
          <w:i/>
          <w:iCs/>
          <w:sz w:val="22"/>
        </w:rPr>
        <w:t xml:space="preserve">Amendments to Interconnection Agreements. </w:t>
      </w:r>
      <w:r>
        <w:rPr>
          <w:rFonts w:cs="Times New Roman" w:ascii="Times New Roman" w:hAnsi="Times New Roman"/>
          <w:sz w:val="22"/>
        </w:rPr>
        <w:t>On December 22, 2000, Public Service Electric and Gas Company (PSE&amp;G) submitted Interconnection Agreements (1) between Atlantic City Electric Company (ACE), Delmarva Power &amp; Light Company (DPL), PECO Energy Company (PECO) and PSEG Nuclear LLC (PSEG) in their capacity as Salem Generating Station Owners, and ACE, DPL, PECO and PSE&amp;G in their capacity as Salem Switching Station Owners; and (2) between Atlantic City Electric Co. (ACE) and PSEG Nuclear LLC (PSEG) in their capacity as Hope Creek Generating Station Owners and ACE and PSE&amp;G in their capacity as Hope Creek Switching Station Owners. On February 13 PSE&amp;G submitted a revision to the Interconnection Agreements concerning the Salem Generating and Switching Station and the Hope Creek Generating and Switching Station.  In response to FERC's inquiry, PSE&amp;G in its capacity as Switching Station Owner and Operator for the Salem Switching Stations and the Hope Creek Switching Station hereby represents that, to the extent than any overhead costs are charged to the Generation Station Owners under Section 3.8.1, these costs will be collected in a standard and non-discriminatory manner, in the same manner that they would be assessed to any other customer or to PSE&amp;G's own system. Order issued March 13 accepting PSE&amp;G’s interconnection agreements. Order advised that any overhead charges collected pursuant to Section 3.8.1 of the agreements will require a filing pursuant to Part 35 of the FERC’s regulations, accompanied by appropriate cost support. Requests for Rehearing due April 12.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Union Power Partners, LP, ER01-930-000 and ER01-930-001. </w:t>
      </w:r>
      <w:r>
        <w:rPr>
          <w:rFonts w:cs="Times New Roman" w:ascii="Times New Roman" w:hAnsi="Times New Roman"/>
          <w:i/>
          <w:iCs/>
          <w:sz w:val="22"/>
        </w:rPr>
        <w:t xml:space="preserve">Electric Power and Energy Transactions. </w:t>
      </w:r>
      <w:r>
        <w:rPr>
          <w:rFonts w:cs="Times New Roman" w:ascii="Times New Roman" w:hAnsi="Times New Roman"/>
          <w:sz w:val="22"/>
        </w:rPr>
        <w:t>Order issued March 13 accepting Union Power Partners, LP’s (UPP) rate schedule to engage in wholesale electric power and energy transactions at market-based rates. Requests for Rehearing due April 12.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MidAmerican Energy Company, ER01-985-000. </w:t>
      </w:r>
      <w:r>
        <w:rPr>
          <w:rFonts w:cs="Times New Roman" w:ascii="Times New Roman" w:hAnsi="Times New Roman"/>
          <w:i/>
          <w:iCs/>
          <w:sz w:val="22"/>
        </w:rPr>
        <w:t xml:space="preserve">Amendment to Network Integration Transmission Service Agreement. </w:t>
      </w:r>
      <w:r>
        <w:rPr>
          <w:rFonts w:cs="Times New Roman" w:ascii="Times New Roman" w:hAnsi="Times New Roman"/>
          <w:sz w:val="22"/>
        </w:rPr>
        <w:t>Order issued March 13 accepting MidAmerican Energy Company’s (MidAmerican) amendment to Network Integration Transmission Service Agreement with the City of Sergeant Bluff, Iowa conditioned upon refiling the service agreement in its entirety by March 28 to comply with the requirements of Order No. 614.  This agreement amended the Network Integration Transmission Service Agreement, dated April 7, 1997 between the parties and has been entered into pursuant to MidAmerican's Open Access Transmission Tariff. Requests for Rehearing due April 12.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PJM Interconnection, LLC, ER01-1007-000. </w:t>
      </w:r>
      <w:r>
        <w:rPr>
          <w:rFonts w:cs="Times New Roman" w:ascii="Times New Roman" w:hAnsi="Times New Roman"/>
          <w:i/>
          <w:iCs/>
          <w:sz w:val="22"/>
        </w:rPr>
        <w:t xml:space="preserve">Network Integration Transmission Service and Long-Term Firm Point-to-Point Transmission Service Agreements. </w:t>
      </w:r>
      <w:r>
        <w:rPr>
          <w:rFonts w:cs="Times New Roman" w:ascii="Times New Roman" w:hAnsi="Times New Roman"/>
          <w:sz w:val="22"/>
        </w:rPr>
        <w:t>Order issued March 13 accepting PJM Interconnection, LLC’s (1) service agreement for network integration transmission service for Allegheny Energy Supply Company, LLC; (2) service agreement for long-term firm point-to-point transmission service for Cargill-Alliant, LLC; (3) service agreement for long-term firm point-to-point transmission service for The Cincinnati Gas &amp; Electric Co., PSI Energy, Inc. (collectively, Cinergy Operating Cos.) and Cinergy Services, Inc. as agent for and on behalf of the Cinergy Operating Cos.; (4) service agreement for long-term firm point-to-point transmission service for PECO Energy Power Team (PECO); and (5) service agreement for long-term firm point-to-point transmission service for PECO. Requests for Rehearing due April 12.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Elwood Energy II, LLC, ER01-1051-000. </w:t>
      </w:r>
      <w:r>
        <w:rPr>
          <w:rFonts w:cs="Times New Roman" w:ascii="Times New Roman" w:hAnsi="Times New Roman"/>
          <w:i/>
          <w:iCs/>
          <w:sz w:val="22"/>
        </w:rPr>
        <w:t xml:space="preserve">Market-Based Sales Tariff. </w:t>
      </w:r>
      <w:r>
        <w:rPr>
          <w:rFonts w:cs="Times New Roman" w:ascii="Times New Roman" w:hAnsi="Times New Roman"/>
          <w:sz w:val="22"/>
        </w:rPr>
        <w:t>Order issued March 13 accepting Elwood Energy II LLC’s rate schedule to engage in wholesale electric power and energy transactions at market-based rates conditioned upon refiling your tariff by March 28 to include a prohibition of power sales to an affiliated traditional utility absent a separate section 205 filing. Requests for Rehearing due April 12.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Elwood Energy III, LLC, ER01-1055-000. </w:t>
      </w:r>
      <w:r>
        <w:rPr>
          <w:rFonts w:cs="Times New Roman" w:ascii="Times New Roman" w:hAnsi="Times New Roman"/>
          <w:i/>
          <w:iCs/>
          <w:sz w:val="22"/>
        </w:rPr>
        <w:t xml:space="preserve">Market-Based Sales Tariff. </w:t>
      </w:r>
      <w:r>
        <w:rPr>
          <w:rFonts w:cs="Times New Roman" w:ascii="Times New Roman" w:hAnsi="Times New Roman"/>
          <w:sz w:val="22"/>
        </w:rPr>
        <w:t>Order issued March 13 accepting Elwood Energy II LLC’s rate schedule to engage in wholesale electric power and energy transaction at market-based rates conditioned upon refiling your tariff by March 28 to include a prohibition of power sales to an affiliated traditional utility absent a separate section 205 filing. Requests for Rehearing due April 12.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Merrill Lynch Capital Services, Inc., EC01-56-001. </w:t>
      </w:r>
      <w:r>
        <w:rPr>
          <w:rFonts w:cs="Times New Roman" w:ascii="Times New Roman" w:hAnsi="Times New Roman"/>
          <w:i/>
          <w:iCs/>
          <w:sz w:val="22"/>
        </w:rPr>
        <w:t xml:space="preserve">Amendment to Application for Disposition of Jurisdictional Facilities. </w:t>
      </w:r>
      <w:r>
        <w:rPr>
          <w:rFonts w:cs="Times New Roman" w:ascii="Times New Roman" w:hAnsi="Times New Roman"/>
          <w:sz w:val="22"/>
        </w:rPr>
        <w:t>Order issued March 14 accepting Merrill Lynch Capital Services, Inc.’s (MLCS) amendment to the application for approval of the disposition of MLCS’s jurisdictional facilities to Allegheny Energy Global Markets, LLC and Allegheny Energy Supply Company LLC. The Amendment was filed to reflect Allegheny Energy Supply Company, LLC as a possible recipient of some or all of MLCS’ wholesale electric power supply agreements. Requests for Rehearing due April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Indiana Michigan Power Company, EC01-67-000. </w:t>
      </w:r>
      <w:r>
        <w:rPr>
          <w:rFonts w:cs="Times New Roman" w:ascii="Times New Roman" w:hAnsi="Times New Roman"/>
          <w:i/>
          <w:iCs/>
          <w:sz w:val="22"/>
        </w:rPr>
        <w:t xml:space="preserve">Disposition of Jurisdictional Facilities. </w:t>
      </w:r>
      <w:r>
        <w:rPr>
          <w:rFonts w:cs="Times New Roman" w:ascii="Times New Roman" w:hAnsi="Times New Roman"/>
          <w:sz w:val="22"/>
        </w:rPr>
        <w:t>Order issued March 14 accepting Indiana Michigan Power Company’s (I&amp;M) application for authorization to sell jurisdictional assets to Wabash Valley Power Association (WVPA). I&amp;M has agreed to sell to WVPA approximately 15 miles of 34.5 kV transmission lines located in Michigan and Indiana for $550,000. The proposed sale involves three 34.5 kV transmission line sections named Mottville-Baldwin Tap which is a line approximately 4.23 miles in length located in Elkhart County, IN and St. Joseph County, MI; Baldwin Tap-Baldwin Prairie line which is approximately 4.23 miles in length in Elkhart County IN and Cass County, MI; and Baldwin Prairie-Mason line which is approximately 6.51 miles in length in Cass County MI.  In this transaction I&amp;M will also receive at no cost from WVPA a new 12 kV under built line to be constructed by WVPA on the section from Mottville to Baldwin Tap approximately 4.23 miles in length. Requests for Rehearing due April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Cogentrix/Batesville LLC and NRG Energy Inc., EC01-69-000. </w:t>
      </w:r>
      <w:r>
        <w:rPr>
          <w:rFonts w:cs="Times New Roman" w:ascii="Times New Roman" w:hAnsi="Times New Roman"/>
          <w:i/>
          <w:iCs/>
          <w:sz w:val="22"/>
        </w:rPr>
        <w:t xml:space="preserve">Disposition of Jurisdictional Facilities. </w:t>
      </w:r>
      <w:r>
        <w:rPr>
          <w:rFonts w:cs="Times New Roman" w:ascii="Times New Roman" w:hAnsi="Times New Roman"/>
          <w:sz w:val="22"/>
        </w:rPr>
        <w:t>Order issued March 14 accepting Cogentrix/Batesville LLC’s and NRG Energy Inc.’s (NRG) requested authorization for the disposition of jurisdictional assets that may result from the transfer of a 51.37% non-managing indirect interest in LSP Energy LP (LSPE) to NRG. LSPE owns and operates an 837 MW gas-fired combined-cycle power plant located in Batesville, MS. Requests for Rehearing due April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Strategic Energy, LLC, EC01-79-000. </w:t>
      </w:r>
      <w:r>
        <w:rPr>
          <w:rFonts w:cs="Times New Roman" w:ascii="Times New Roman" w:hAnsi="Times New Roman"/>
          <w:i/>
          <w:iCs/>
          <w:sz w:val="22"/>
        </w:rPr>
        <w:t xml:space="preserve">Disposition of Jurisdictional Facilities. </w:t>
      </w:r>
      <w:r>
        <w:rPr>
          <w:rFonts w:cs="Times New Roman" w:ascii="Times New Roman" w:hAnsi="Times New Roman"/>
          <w:sz w:val="22"/>
        </w:rPr>
        <w:t>On March 8, Strategic Energy, LLC submitted an application for authorization of a proposed transfer of a portion of the indirect economic and voting interests in Strategic Energy between two current owners of such interests. Filing noticed March 14. Protests due March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PECO Energy Company, ER00-803-001 and ER00-803-003. </w:t>
      </w:r>
      <w:r>
        <w:rPr>
          <w:rFonts w:cs="Times New Roman" w:ascii="Times New Roman" w:hAnsi="Times New Roman"/>
          <w:i/>
          <w:iCs/>
          <w:sz w:val="22"/>
        </w:rPr>
        <w:t xml:space="preserve">Interconnection Agreements. </w:t>
      </w:r>
      <w:r>
        <w:rPr>
          <w:rFonts w:cs="Times New Roman" w:ascii="Times New Roman" w:hAnsi="Times New Roman"/>
          <w:sz w:val="22"/>
        </w:rPr>
        <w:t>On January 25, PECO Energy Co. (PECO) submitted a revised interconnection agreement with Atlantic City Electric Co., Exelon Generation Co. LLC and PSEG Nuclear Co. LLC, collectively referred to as the joint owners of the Peach Bottom Atomic Power Station. On January 26, PECO submitted amendments to 14 interconnection agreements to supply information. Order issued March 14 conditionally accepting PECO’s revised Peach Bottom interconnection agreement and amendments, subject to further clarifications. PSEG Nuclear argued that the Section 3.2.4 provision is inconsistent with FERC’s order (</w:t>
      </w:r>
      <w:r>
        <w:rPr>
          <w:rFonts w:cs="Times New Roman" w:ascii="Times New Roman" w:hAnsi="Times New Roman"/>
          <w:sz w:val="22"/>
          <w:u w:val="single"/>
        </w:rPr>
        <w:t>PJM)</w:t>
      </w:r>
      <w:r>
        <w:rPr>
          <w:rFonts w:cs="Times New Roman" w:ascii="Times New Roman" w:hAnsi="Times New Roman"/>
          <w:sz w:val="22"/>
        </w:rPr>
        <w:t>, wherein FERC accepted an amendment to PJM’s open access transmission tariff (OATT), which provided that generation facilities located in the PJM control area (such as Peach Bottom) may obtain station power from the PJM Interchange Energy Market. Order stated it is concurrently considering another Order (</w:t>
      </w:r>
      <w:r>
        <w:rPr>
          <w:rFonts w:cs="Times New Roman" w:ascii="Times New Roman" w:hAnsi="Times New Roman"/>
          <w:sz w:val="22"/>
          <w:u w:val="single"/>
        </w:rPr>
        <w:t>PJM II)</w:t>
      </w:r>
      <w:r>
        <w:rPr>
          <w:rFonts w:cs="Times New Roman" w:ascii="Times New Roman" w:hAnsi="Times New Roman"/>
          <w:sz w:val="22"/>
        </w:rPr>
        <w:t xml:space="preserve">, which addresses the issue of station power in the </w:t>
      </w:r>
      <w:r>
        <w:rPr>
          <w:rFonts w:cs="Times New Roman" w:ascii="Times New Roman" w:hAnsi="Times New Roman"/>
          <w:sz w:val="22"/>
          <w:u w:val="single"/>
        </w:rPr>
        <w:t>PJM</w:t>
      </w:r>
      <w:r>
        <w:rPr>
          <w:rFonts w:cs="Times New Roman" w:ascii="Times New Roman" w:hAnsi="Times New Roman"/>
          <w:sz w:val="22"/>
        </w:rPr>
        <w:t xml:space="preserve"> against the generating facility’s gross output where the generating facility’s gross output exceeds or equals its station power requirements. The March 14 Order directed PECO (1) to filed revisions to Section 3.2.4 of its Peach Bottom interconnection agreement consistent with </w:t>
      </w:r>
      <w:r>
        <w:rPr>
          <w:rFonts w:cs="Times New Roman" w:ascii="Times New Roman" w:hAnsi="Times New Roman"/>
          <w:sz w:val="22"/>
          <w:u w:val="single"/>
        </w:rPr>
        <w:t>PJM II</w:t>
      </w:r>
      <w:r>
        <w:rPr>
          <w:rFonts w:cs="Times New Roman" w:ascii="Times New Roman" w:hAnsi="Times New Roman"/>
          <w:sz w:val="22"/>
        </w:rPr>
        <w:t>; and (2) when it files to comply with this order to fully comply with Order No. 614. Requests for Rehearing due April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Public Service Company of New Hampshire, ER00-930-000. </w:t>
      </w:r>
      <w:r>
        <w:rPr>
          <w:rFonts w:cs="Times New Roman" w:ascii="Times New Roman" w:hAnsi="Times New Roman"/>
          <w:i/>
          <w:iCs/>
          <w:sz w:val="22"/>
        </w:rPr>
        <w:t xml:space="preserve">Fuel and Purchased Power Adjustment Clause. </w:t>
      </w:r>
      <w:r>
        <w:rPr>
          <w:rFonts w:cs="Times New Roman" w:ascii="Times New Roman" w:hAnsi="Times New Roman"/>
          <w:sz w:val="22"/>
        </w:rPr>
        <w:t>Order issued March 14 accepting Public Service Company of New Hampshire’s informational statement and supporting documentation regarding fuel and purchased power adjustment clause in bills for the Town of Ashland and the New Hampton Village Precinct (the Municipal Customers) for wholesale power service. Requests for Rehearing due April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PJM Interconnection LLC; New York State Electric &amp; Gas Corporation; and Dunkirk Power LLC, Huntley Power LLC and Oswego Harbor LLC; ER00-3513-000, EL99-86-000 and EL00-113-000. </w:t>
      </w:r>
      <w:r>
        <w:rPr>
          <w:rFonts w:cs="Times New Roman" w:ascii="Times New Roman" w:hAnsi="Times New Roman"/>
          <w:i/>
          <w:iCs/>
          <w:sz w:val="22"/>
        </w:rPr>
        <w:t xml:space="preserve">Rate Application. </w:t>
      </w:r>
      <w:r>
        <w:rPr>
          <w:rFonts w:cs="Times New Roman" w:ascii="Times New Roman" w:hAnsi="Times New Roman"/>
          <w:sz w:val="22"/>
        </w:rPr>
        <w:t xml:space="preserve">In Docket No. ER00-3513-000, PJM Interconnection LLC (PJM) submitted amendments to Attachment K of the PJM Open Access Tariff (PJM Tariff) and to Schedule 1 of the Amended and Restated Operating Agreement (PJM Operating Agreement) authorizing the netting of station power used at a generating station against certain wholesale sales from the generating station. In Docket No. EL99-86-000, New York State Electric &amp; Gas Corporation (NYSEG) filed a petition for a declaratory order requesting that FERC disclaim jurisdiction over NYSEG’s provision of station power as an unbundled retail sale of electricity. In Docket No. EL00-113-000, Dunkirk Power LLC; Huntley Power LLC; and Oswego Harbor LLC (collectively, NRG) filed a petition for declaratory order requesting FERC find that the provision of station power is subject to this FERC’s jurisdiction as a wholesale transaction. Order issued March 14 finding that a generator may net its station power requirements against the generating facility’s gross output whenever the generating facility’s gross output exceeds or equals its station power requirements, that is, when the generator is self-supplying its station power requirements. However, when a generating facility’s station power requirements exceed its gross output (such as during an extended outage), and the source of the station power is a third party, the provision of station power generally is a sale of electric energy for end use that is not subject to this FERC’s jurisdiction. Order directed PJM to modify its amendments to the PJM Tariff and PJM Operating Agreement to ensure that they do not accommodate purchases of station power for end use by those generators who must obtain station power through third-party supply. Order granted in part and denied in part NYSEG’s and NRG’s petition for declaratory order. Order stated (1) a generator’s self-supply of station power does not involve a sale, however the third party provision of station power generally involves a sale for end use that is not subject to our jurisdiction; and (2) the third party provision of station power does not affect or relate to wholesale services nor is it analogous to other wholesale services. Requests for Rehearing due April 13.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Carolina Power &amp; Light Company, ER00-3537-002, ER00-3537-003, OA96-198-005 and OA96-198-006. </w:t>
      </w:r>
      <w:r>
        <w:rPr>
          <w:rFonts w:cs="Times New Roman" w:ascii="Times New Roman" w:hAnsi="Times New Roman"/>
          <w:i/>
          <w:iCs/>
          <w:sz w:val="22"/>
        </w:rPr>
        <w:t xml:space="preserve">Refund Report. </w:t>
      </w:r>
      <w:r>
        <w:rPr>
          <w:rFonts w:cs="Times New Roman" w:ascii="Times New Roman" w:hAnsi="Times New Roman"/>
          <w:sz w:val="22"/>
        </w:rPr>
        <w:t>On December 19, 2000, Carolina Power &amp; Light Company (CP&amp;L) filed a refund report as required by FERC.  After CP&amp;L made the filing, it was discovered that the original refund check mailed to Commonwealth Edison was sent incorrectly to the wrong address.  CP&amp;L immediately recalculated a new refund amount and mailed the check to the correct address.  CP&amp;L also discovered an error in the refund calculation for Morgan Stanley, and thus an additional amount plus interest was mailed to this customer. On February 2, CP&amp;L submitted a revised refund report. Order issued March 13 accepting CP&amp;L’s refund report. Requests for Rehearing due April 12.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Wisconsin Electric Power Company, ER01-847-000. </w:t>
      </w:r>
      <w:r>
        <w:rPr>
          <w:rFonts w:cs="Times New Roman" w:ascii="Times New Roman" w:hAnsi="Times New Roman"/>
          <w:i/>
          <w:iCs/>
          <w:sz w:val="22"/>
        </w:rPr>
        <w:t xml:space="preserve">Revised Power Sales Agreement. </w:t>
      </w:r>
      <w:r>
        <w:rPr>
          <w:rFonts w:cs="Times New Roman" w:ascii="Times New Roman" w:hAnsi="Times New Roman"/>
          <w:sz w:val="22"/>
        </w:rPr>
        <w:t>On March 9, Wisconsin Electric Power Company filed a revised power sales agreement with Wisconsin Public Power Inc. (WPPI) containing revisions to Exhibit C of the Agreement. The revisions reflected a technical correction to the section numbering in Exhibit C, and thus allow for proper cross-referencing between the Agreement and Exhibit C. Filing noticed March 14. Protests due March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Allegheny Energy Service Corporation, ER01-986-000, ER00-2998-001, ER00-2999-001, ER00-3000-001 and ER00-3001-001.</w:t>
      </w:r>
      <w:r>
        <w:rPr>
          <w:rFonts w:cs="Times New Roman" w:ascii="Times New Roman" w:hAnsi="Times New Roman"/>
          <w:i/>
          <w:iCs/>
          <w:sz w:val="22"/>
        </w:rPr>
        <w:t xml:space="preserve"> Service Agreement. </w:t>
      </w:r>
      <w:r>
        <w:rPr>
          <w:rFonts w:cs="Times New Roman" w:ascii="Times New Roman" w:hAnsi="Times New Roman"/>
          <w:sz w:val="22"/>
        </w:rPr>
        <w:t>Order issued March 14 accepting Allegheny Energy Service Corporation’s (Allegheny) long-term service agreement with Borough of Park Ridge, NJ. Order rejected Allegheny’s request for confidential treatment and directed Allegheny to file the unredacted Agreement on a non-confidential basis. Consistent with the treatment of the request for confidential treatment in Southern Company Services Inc., Docket No. ER00-2998-000, et al., the requirement that Allegheny file the Agreement on a non-confidential basis is hereby held in abeyance pending the outcome of the Southern rehearing. FERC intends to take final action on Allegheny’s request for confidential treatment contemporaneously with Southern rehearing. Docket No. ER01-986-000 is hereby consolidated with Docket Nos. ER00-2998-001, ER00-2999-001, ER00-3000-001 and ER00-3001-001. Requests for Rehearing due April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Central Maine Power Company, ER01-1047-000. </w:t>
      </w:r>
      <w:r>
        <w:rPr>
          <w:rFonts w:cs="Times New Roman" w:ascii="Times New Roman" w:hAnsi="Times New Roman"/>
          <w:i/>
          <w:iCs/>
          <w:sz w:val="22"/>
        </w:rPr>
        <w:t xml:space="preserve">Interconnection Agreement. </w:t>
      </w:r>
      <w:r>
        <w:rPr>
          <w:rFonts w:cs="Times New Roman" w:ascii="Times New Roman" w:hAnsi="Times New Roman"/>
          <w:sz w:val="22"/>
        </w:rPr>
        <w:t>Order issued March 14 accepting Central Maine Power Company’s interconnection agreement with Regional Waste System, Inc. Requests for Rehearing due April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Central Maine Power Company, ER01-1074-000. </w:t>
      </w:r>
      <w:r>
        <w:rPr>
          <w:rFonts w:cs="Times New Roman" w:ascii="Times New Roman" w:hAnsi="Times New Roman"/>
          <w:i/>
          <w:iCs/>
          <w:sz w:val="22"/>
        </w:rPr>
        <w:t xml:space="preserve">Interconnection Agreement. </w:t>
      </w:r>
      <w:r>
        <w:rPr>
          <w:rFonts w:cs="Times New Roman" w:ascii="Times New Roman" w:hAnsi="Times New Roman"/>
          <w:sz w:val="22"/>
        </w:rPr>
        <w:t>Order issued March 14 accepting Central Maine Power Company’s interconnection agreement with Greenville Steam Company. Requests for Rehearing due April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bCs/>
          <w:sz w:val="22"/>
        </w:rPr>
      </w:pPr>
      <w:r>
        <w:rPr>
          <w:rFonts w:cs="Times New Roman" w:ascii="Times New Roman" w:hAnsi="Times New Roman"/>
          <w:b/>
          <w:sz w:val="22"/>
        </w:rPr>
        <w:t xml:space="preserve">Central Maine Power Company, ER01-1090-000. </w:t>
      </w:r>
      <w:r>
        <w:rPr>
          <w:rFonts w:cs="Times New Roman" w:ascii="Times New Roman" w:hAnsi="Times New Roman"/>
          <w:bCs/>
          <w:i/>
          <w:iCs/>
          <w:sz w:val="22"/>
        </w:rPr>
        <w:t xml:space="preserve">Interconnection and Non-Firm Point-to-Point Transmission Service Agreement. </w:t>
      </w:r>
      <w:r>
        <w:rPr>
          <w:rFonts w:cs="Times New Roman" w:ascii="Times New Roman" w:hAnsi="Times New Roman"/>
          <w:bCs/>
          <w:sz w:val="22"/>
        </w:rPr>
        <w:t>Order issued March 14 accepting Central Maine Power Company’s interconnection agreement and a non-firm local point-to-point transmission service agreement with Rocky Gorge Corp. Requests for Rehearing due April 13.</w:t>
      </w:r>
    </w:p>
    <w:p>
      <w:pPr>
        <w:pStyle w:val="Normal"/>
        <w:ind w:hanging="540" w:start="540" w:end="0"/>
        <w:jc w:val="both"/>
        <w:rPr>
          <w:rFonts w:ascii="Times New Roman" w:hAnsi="Times New Roman" w:cs="Times New Roman"/>
          <w:bCs/>
          <w:sz w:val="22"/>
        </w:rPr>
      </w:pPr>
      <w:r>
        <w:rPr>
          <w:rFonts w:cs="Times New Roman" w:ascii="Times New Roman" w:hAnsi="Times New Roman"/>
          <w:bCs/>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Central Maine Power Company, ER01-1144-000. </w:t>
      </w:r>
      <w:r>
        <w:rPr>
          <w:rFonts w:cs="Times New Roman" w:ascii="Times New Roman" w:hAnsi="Times New Roman"/>
          <w:i/>
          <w:iCs/>
          <w:sz w:val="22"/>
        </w:rPr>
        <w:t xml:space="preserve">Interconnection and Non-Firm Local Point-to-Point Transmission Service Agreement. </w:t>
      </w:r>
      <w:r>
        <w:rPr>
          <w:rFonts w:cs="Times New Roman" w:ascii="Times New Roman" w:hAnsi="Times New Roman"/>
          <w:sz w:val="22"/>
        </w:rPr>
        <w:t>Order issued March 14 accepting Central Maine Power Company’s unexecuted interconnection agreement and unexecuted Form of Service Agreement for Non-Firm Local Point-to-Point Transmission Service with Abbott's Mill Hydro. Requests for Rehearing due April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Exelon Generation Company, LLC, PECO Energy Company and Commonwealth Edison Company, ER01-1147-000, ER00-2998-001, ER00-2999-001, ER00-3000-001 and ER00-3001-001. </w:t>
      </w:r>
      <w:r>
        <w:rPr>
          <w:rFonts w:cs="Times New Roman" w:ascii="Times New Roman" w:hAnsi="Times New Roman"/>
          <w:i/>
          <w:iCs/>
          <w:sz w:val="22"/>
        </w:rPr>
        <w:t xml:space="preserve">Market Based Rate Tariffs and Service Agreements. </w:t>
      </w:r>
      <w:r>
        <w:rPr>
          <w:rFonts w:cs="Times New Roman" w:ascii="Times New Roman" w:hAnsi="Times New Roman"/>
          <w:sz w:val="22"/>
        </w:rPr>
        <w:t>Order issued March 14 accepting Exelon Generation Company LLC’s, PECO Energy Company’s and Commonwealth Edison Company’s (collectively Exelon Companies) two market-based rate tariffs and various service agreements conditioned upon filing designations as required by Order No. 614 by April 13. Order rejected Exelon Companies’ request for confidential treatment and directed Exelon Companies to file the unredacted Agreement on a non-confidential basis. Consistent with the treatment of the request for confidential treatment in Southern Company Services Inc., Docket No. ER00-2998-000, et al., the requirement that Exelon Companies file the Agreement on a non-confidential basis is hereby held in abeyance pending the outcome of the Southern rehearing. FERC intends to take final action on Exelon Companies’ request for confidential treatment contemporaneously with Southern rehearing. Docket No. ER01-1147-000 is hereby consolidated with Docket Nos. ER00-2998-001, ER00-2999-001, ER00-3000-001 and ER00-3001-001. Requests for Rehearing due April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Southern Company Services Inc. ER01-1150-000, ER00-2998-001, ER00-2999-001, ER00-3000-001 and ER00-3001-001.</w:t>
      </w:r>
      <w:r>
        <w:rPr>
          <w:rFonts w:cs="Times New Roman" w:ascii="Times New Roman" w:hAnsi="Times New Roman"/>
          <w:i/>
          <w:iCs/>
          <w:sz w:val="22"/>
        </w:rPr>
        <w:t xml:space="preserve"> Service Agreement. </w:t>
      </w:r>
      <w:r>
        <w:rPr>
          <w:rFonts w:cs="Times New Roman" w:ascii="Times New Roman" w:hAnsi="Times New Roman"/>
          <w:sz w:val="22"/>
        </w:rPr>
        <w:t>Order issued March 14 accepting Southern Company Services Inc.’s (Southern) service agreement with Georgia Power Company and North Carolina Municipal Agency No. 1. Order rejected Southern’ request for confidential treatment and directed Southern to file the unredacted Agreement on a non-confidential basis. Consistent with the treatment of the request for confidential treatment in Southern Company Services Inc., Docket No. ER00-2998-000, et al., the requirement that Southern file the Agreement on a non-confidential basis is hereby held in abeyance pending the outcome of the Southern rehearing. FERC intends to take final action on Southern’s request for confidential treatment contemporaneously with Southern rehearing. Docket No. ER01-1150-000 is hereby consolidated with Docket Nos. ER00-2998-001, ER00-2999-001, ER00-3000-001 and ER00-3001-001. Requests for Rehearing due April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Wisconsin Electric Power Company, ER01-1237-000. </w:t>
      </w:r>
      <w:r>
        <w:rPr>
          <w:rFonts w:cs="Times New Roman" w:ascii="Times New Roman" w:hAnsi="Times New Roman"/>
          <w:i/>
          <w:iCs/>
          <w:sz w:val="22"/>
        </w:rPr>
        <w:t xml:space="preserve">Control Area Operations Coordination Agreement. </w:t>
      </w:r>
      <w:r>
        <w:rPr>
          <w:rFonts w:cs="Times New Roman" w:ascii="Times New Roman" w:hAnsi="Times New Roman"/>
          <w:sz w:val="22"/>
        </w:rPr>
        <w:t>Order issued March 14 accepting Wisconsin Electric Power Company’s (Wisconsin Electric) Control Area Operations Coordination Agreement with Wisconsin Public Service Corporation (WPS). Wisconsin Electric and WPS have entered into this Agreement to account for Inadvertent Energy between their respective control areas.  In accordance with current utility practice, Inadvertent Energy shall not be billed but shall be accounted for and offset by exchanging equivalent energy as soon as practicable under similar load conditions. Requests for Rehearing due April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Wisconsin Electric Power Company, ER01-1239-000. </w:t>
      </w:r>
      <w:r>
        <w:rPr>
          <w:rFonts w:cs="Times New Roman" w:ascii="Times New Roman" w:hAnsi="Times New Roman"/>
          <w:i/>
          <w:iCs/>
          <w:sz w:val="22"/>
        </w:rPr>
        <w:t xml:space="preserve">Control Area Operations Coordination Agreement. </w:t>
      </w:r>
      <w:r>
        <w:rPr>
          <w:rFonts w:cs="Times New Roman" w:ascii="Times New Roman" w:hAnsi="Times New Roman"/>
          <w:sz w:val="22"/>
        </w:rPr>
        <w:t>Order issued March 14 accepting Wisconsin Electric Power Company’s (Wisconsin Electric) Control Area Operations Coordination Agreement with Upper Peninsula Power Company (UPPCO).  Wisconsin Electric and UPPCO have entered into this agreement to account for Inadvertent Energy between their respective control areas.  In accordance with current utility practice, Inadvertent Energy shall not be billed but shall be accounted for and offset by exchanging equivalent energy as soon as practicable under similar load conditions. Requests for Rehearing due April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Detroit Edison Company, ER01-1255-000. </w:t>
      </w:r>
      <w:r>
        <w:rPr>
          <w:rFonts w:cs="Times New Roman" w:ascii="Times New Roman" w:hAnsi="Times New Roman"/>
          <w:i/>
          <w:iCs/>
          <w:sz w:val="22"/>
        </w:rPr>
        <w:t xml:space="preserve">Amended Electric Supply Agreements. </w:t>
      </w:r>
      <w:r>
        <w:rPr>
          <w:rFonts w:cs="Times New Roman" w:ascii="Times New Roman" w:hAnsi="Times New Roman"/>
          <w:sz w:val="22"/>
        </w:rPr>
        <w:t>Order issued March 14 accepting Detroit Edison Co.’s (1) amended 1997 Electric Supply Agreement with the City of Croswell, Michigan; (2) amended 1997 Electric Supply Agreement with the Village of Sebewaing, Michigan; and (3) amended 1997 Electric Supply Agreement with Thumb Electric Cooperative.  The Amended Electric Supply Agreements submitted amend each of those original Electric Supply Agreements to extend their terms. Requests for Rehearing due April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Allegheny Energy Supply Company LLC, ER01-1317-000. </w:t>
      </w:r>
      <w:r>
        <w:rPr>
          <w:rFonts w:cs="Times New Roman" w:ascii="Times New Roman" w:hAnsi="Times New Roman"/>
          <w:i/>
          <w:iCs/>
          <w:sz w:val="22"/>
        </w:rPr>
        <w:t xml:space="preserve">Withdrawal. </w:t>
      </w:r>
      <w:r>
        <w:rPr>
          <w:rFonts w:cs="Times New Roman" w:ascii="Times New Roman" w:hAnsi="Times New Roman"/>
          <w:sz w:val="22"/>
        </w:rPr>
        <w:t>On February 23, Allegheny Energy Supply Company, LLC (AE Supply) filed an unexecuted Service Agreement No. 110 with Minnesota Power Energy Exchange. The Agreement gives notice that Minnesota Power Energy Exchange anticipated signing a Market Rate Tariff Terms and Conditions Service Agreement, which incorporates the Market Rate Tariff. On March 9, AE Supply requested withdrawal of the Service Agreement that it filed on February 23, 2001. Filing noticed March 14. Protests due March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Allegheny Energy Service Corporation, ER01-1461-000. </w:t>
      </w:r>
      <w:r>
        <w:rPr>
          <w:rFonts w:cs="Times New Roman" w:ascii="Times New Roman" w:hAnsi="Times New Roman"/>
          <w:i/>
          <w:iCs/>
          <w:sz w:val="22"/>
        </w:rPr>
        <w:t xml:space="preserve">Interconnection Agreement. </w:t>
      </w:r>
      <w:r>
        <w:rPr>
          <w:rFonts w:cs="Times New Roman" w:ascii="Times New Roman" w:hAnsi="Times New Roman"/>
          <w:sz w:val="22"/>
        </w:rPr>
        <w:t>On March 8, Allegheny Energy Service Corp. on behalf of Monongahela Power Company, The Potomac Edison Company, and West Penn Power Company (Allegheny Power) submitted an Interconnection Agreement with Mill Run Windpower, LLC. Filing noticed March 14. Protests due March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Great Bay Power Corporation, ER01-1468-000. </w:t>
      </w:r>
      <w:r>
        <w:rPr>
          <w:rFonts w:cs="Times New Roman" w:ascii="Times New Roman" w:hAnsi="Times New Roman"/>
          <w:i/>
          <w:iCs/>
          <w:sz w:val="22"/>
        </w:rPr>
        <w:t xml:space="preserve">Market-Based Rate Power Sales Service Agreement. </w:t>
      </w:r>
      <w:r>
        <w:rPr>
          <w:rFonts w:cs="Times New Roman" w:ascii="Times New Roman" w:hAnsi="Times New Roman"/>
          <w:sz w:val="22"/>
        </w:rPr>
        <w:t>On March 8, Great Bay Power Corporation (Great Bay) submitted service agreements with Chicopee Municipal Light Plant (Chicopee) and South Hadley Electric Light Department (South Hadley) for service under Great Bay’s revised Market-Based Rate Power Sales Tariff. Filing noticed March 14. Protests due March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Maine Public Service Company, ER01-1472-000. </w:t>
      </w:r>
      <w:r>
        <w:rPr>
          <w:rFonts w:cs="Times New Roman" w:ascii="Times New Roman" w:hAnsi="Times New Roman"/>
          <w:i/>
          <w:iCs/>
          <w:sz w:val="22"/>
        </w:rPr>
        <w:t xml:space="preserve">Network Integration Transmission Service Agreement. </w:t>
      </w:r>
      <w:r>
        <w:rPr>
          <w:rFonts w:cs="Times New Roman" w:ascii="Times New Roman" w:hAnsi="Times New Roman"/>
          <w:sz w:val="22"/>
        </w:rPr>
        <w:t>On March 9, Maine Public Service Company submitted a service agreement for network integration transmission service with Eastern Maine Electric Cooperative. Filing noticed March 14. Protests due March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Allegheny Energy Service Corporation, ER01-1473-000. </w:t>
      </w:r>
      <w:r>
        <w:rPr>
          <w:rFonts w:cs="Times New Roman" w:ascii="Times New Roman" w:hAnsi="Times New Roman"/>
          <w:i/>
          <w:iCs/>
          <w:sz w:val="22"/>
        </w:rPr>
        <w:t xml:space="preserve">Service Agreement. </w:t>
      </w:r>
      <w:r>
        <w:rPr>
          <w:rFonts w:cs="Times New Roman" w:ascii="Times New Roman" w:hAnsi="Times New Roman"/>
          <w:sz w:val="22"/>
        </w:rPr>
        <w:t>On March 9, Allegheny Energy Service Corporation on behalf of Monongahela Power Company, the Potomac Edison Company, and West Penn Power Company (collectively Allegheny Power) submitted Retail Transmission Service (Maryland) Agreement with AES NewsEnergy, Inc. Filing noticed March 14. Protests due March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PECO Energy Company, ER01-1475-000. </w:t>
      </w:r>
      <w:r>
        <w:rPr>
          <w:rFonts w:cs="Times New Roman" w:ascii="Times New Roman" w:hAnsi="Times New Roman"/>
          <w:i/>
          <w:iCs/>
          <w:sz w:val="22"/>
        </w:rPr>
        <w:t xml:space="preserve">Service Agreement. </w:t>
      </w:r>
      <w:r>
        <w:rPr>
          <w:rFonts w:cs="Times New Roman" w:ascii="Times New Roman" w:hAnsi="Times New Roman"/>
          <w:sz w:val="22"/>
        </w:rPr>
        <w:t>On March 9, PECO Energy Company submitted a service agreement with Alliant Energy Corporate Services, Inc. (AECS). PECO will, at its discretion, make energy, capacity or ancillary services available at negotiated rates to AECS. Filing noticed March 14. Protests due March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El Paso Electric Company, ER01-1476-000. </w:t>
      </w:r>
      <w:r>
        <w:rPr>
          <w:rFonts w:cs="Times New Roman" w:ascii="Times New Roman" w:hAnsi="Times New Roman"/>
          <w:i/>
          <w:iCs/>
          <w:sz w:val="22"/>
        </w:rPr>
        <w:t xml:space="preserve">Firm and Non-Firm Point-to-Point Transmission Service Agreement. </w:t>
      </w:r>
      <w:r>
        <w:rPr>
          <w:rFonts w:cs="Times New Roman" w:ascii="Times New Roman" w:hAnsi="Times New Roman"/>
          <w:sz w:val="22"/>
        </w:rPr>
        <w:t>On March 9, El Paso Electric Company submitted service agreements for firm and non-firm point-to-point transmission service with Tri-State Generation and Transmission Association Inc.; The Legacy Energy Group LLC; and El Paso Merchant Energy LP. Filing noticed March 14. Protests due March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Green Mountain Power Corporation, ER01-1478-000. </w:t>
      </w:r>
      <w:r>
        <w:rPr>
          <w:rFonts w:cs="Times New Roman" w:ascii="Times New Roman" w:hAnsi="Times New Roman"/>
          <w:i/>
          <w:iCs/>
          <w:sz w:val="22"/>
        </w:rPr>
        <w:t xml:space="preserve">Firm and Non-Firm Point-to-Point Transmission Service Agreements. </w:t>
      </w:r>
      <w:r>
        <w:rPr>
          <w:rFonts w:cs="Times New Roman" w:ascii="Times New Roman" w:hAnsi="Times New Roman"/>
          <w:sz w:val="22"/>
        </w:rPr>
        <w:t>On March 9, Green Mountain Power Corp. submitted service agreements for firm and non-firm point-to-point transmission service with H.Q. Energy Services (US) Inc. Filing noticed March 30. Protests due March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Northwest Regional Power, LLC, ER01-1479-000. </w:t>
      </w:r>
      <w:r>
        <w:rPr>
          <w:rFonts w:cs="Times New Roman" w:ascii="Times New Roman" w:hAnsi="Times New Roman"/>
          <w:i/>
          <w:iCs/>
          <w:sz w:val="22"/>
        </w:rPr>
        <w:t xml:space="preserve">Electric Energy and Capacity Transaction. </w:t>
      </w:r>
      <w:r>
        <w:rPr>
          <w:rFonts w:cs="Times New Roman" w:ascii="Times New Roman" w:hAnsi="Times New Roman"/>
          <w:sz w:val="22"/>
        </w:rPr>
        <w:t>On March 9, Northwest Regional Power, L.L.C. (Northwest Regional) submitted a rate schedule seeking authority to sell electric energy and capacity at market-based rates and to resell transmission rights and associated ancillary services.  Northwest Regional requested that FERC accept sales at market-based rates, accept the market-based rate tariff, and grant waivers of FERC's filing regulations. Filing noticed March 14. Protests due March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ISO New England Inc., ER01-1482-000. </w:t>
      </w:r>
      <w:r>
        <w:rPr>
          <w:rFonts w:cs="Times New Roman" w:ascii="Times New Roman" w:hAnsi="Times New Roman"/>
          <w:i/>
          <w:iCs/>
          <w:sz w:val="22"/>
        </w:rPr>
        <w:t xml:space="preserve">Amendments to Special Interim Market Rule. </w:t>
      </w:r>
      <w:r>
        <w:rPr>
          <w:rFonts w:cs="Times New Roman" w:ascii="Times New Roman" w:hAnsi="Times New Roman"/>
          <w:sz w:val="22"/>
        </w:rPr>
        <w:t>On March 9, ISO New England submitted amendments to its Special Interim Market Rule, which was originally filed on November 1, 2000. ISO-NE stated that the current rule imposes temporary bids caps or price limitations during periods of capacity deficiencies. It contended that the proposed amendments reflect changes to better define when the markets may not be workably competitive and to extend the Special Interim Market Rule through 2001. Filing noticed March 14. Protests due March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Maine Public Service Corporation, ER99-1301-000 and ER99-1301-001. </w:t>
      </w:r>
      <w:r>
        <w:rPr>
          <w:rFonts w:cs="Times New Roman" w:ascii="Times New Roman" w:hAnsi="Times New Roman"/>
          <w:i/>
          <w:iCs/>
          <w:sz w:val="22"/>
        </w:rPr>
        <w:t xml:space="preserve">NERC TLR Procedures. </w:t>
      </w:r>
      <w:r>
        <w:rPr>
          <w:rFonts w:cs="Times New Roman" w:ascii="Times New Roman" w:hAnsi="Times New Roman"/>
          <w:sz w:val="22"/>
        </w:rPr>
        <w:t>Order issued March 14 accepting Maine Public Service Corp.’s letter application that it does not employ the North American Reliability Council Transmission Loading Relief procedures, therefore MPS’s open access transmission tariff should not be considered modified. Requests for Rehearing due April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Xcel Energy Operating Companies, ER99-3916-003. </w:t>
      </w:r>
      <w:r>
        <w:rPr>
          <w:rFonts w:cs="Times New Roman" w:ascii="Times New Roman" w:hAnsi="Times New Roman"/>
          <w:i/>
          <w:iCs/>
          <w:sz w:val="22"/>
        </w:rPr>
        <w:t xml:space="preserve">Revisions to OATT. </w:t>
      </w:r>
      <w:r>
        <w:rPr>
          <w:rFonts w:cs="Times New Roman" w:ascii="Times New Roman" w:hAnsi="Times New Roman"/>
          <w:sz w:val="22"/>
        </w:rPr>
        <w:t>On January 17, Xcel Energy Operating Companies (Xcel) filed revisions to their Joint Open Access Transmission Tariff (OATT) Vol. 1, correcting administrative errors discovered after the previous filing. Xcel proposed to establish a Joint OATT Vol. 2 for submission and designation of individual Transmission Service Agreements. Xcel also proposed to establish a Joint OATT Vol. 3 – 7, to include new or revised interconnection and other transmission rate schedules executed by individual Xcel Energy Operating Companies, plus grandfathered transmission service rate schedules where service is not provided under the Joint OATT. Order issued March 14 instructing Xcel to modify the Original Sheet No. 9 by eliminating the Original Volume No. 2 and including the TSAs executed pursuant to the Joint OATT in the same Joint OATT Vol. 1. Order also encouraged Xcel to group the market-based service agreements and group the cost-based rate schedules within the respective non-OATT volumes for each operating company. Requests for Rehearing due April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UtiliCorp United Inc., OA01-3-000. </w:t>
      </w:r>
      <w:r>
        <w:rPr>
          <w:rFonts w:cs="Times New Roman" w:ascii="Times New Roman" w:hAnsi="Times New Roman"/>
          <w:i/>
          <w:iCs/>
          <w:sz w:val="22"/>
        </w:rPr>
        <w:t xml:space="preserve">Revised Transmission Standards of Conduct. </w:t>
      </w:r>
      <w:r>
        <w:rPr>
          <w:rFonts w:cs="Times New Roman" w:ascii="Times New Roman" w:hAnsi="Times New Roman"/>
          <w:sz w:val="22"/>
        </w:rPr>
        <w:t>On December 21, UtiliCorp United Inc. filed revised transmission standards of conduct to incorporate St. Joseph Light &amp; Power as a UtiliCorp operating division. Filing noticed March 14. Protests due March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Carolina Power &amp; Light Company, Duke Energy Corporation, South Carolina Electric Gas &amp; Company and GridSouth Transco LLC, RT01-74-000. </w:t>
      </w:r>
      <w:r>
        <w:rPr>
          <w:rFonts w:cs="Times New Roman" w:ascii="Times New Roman" w:hAnsi="Times New Roman"/>
          <w:i/>
          <w:iCs/>
          <w:sz w:val="22"/>
        </w:rPr>
        <w:t xml:space="preserve">RTO Status. </w:t>
      </w:r>
      <w:r>
        <w:rPr>
          <w:rFonts w:cs="Times New Roman" w:ascii="Times New Roman" w:hAnsi="Times New Roman"/>
          <w:sz w:val="22"/>
        </w:rPr>
        <w:t>On October 16, Carolina Power &amp; Light Company (CPL), Duke Energy Corporation (Duke) and South Carolina Electric Gas &amp; Company (SCE&amp;G) submitted a compliance filing to comply with Order No. 2000. The Applicant requested authorization and approval to establish GridSouth Transco LLC as a Regional Transmission Organization. Order issued March 14 accepting the Applicants’ filing and find that their proposal, as modified in this order, will create a viable, stand-alone transmission business that complies with Order No. 2000. Order directed GridSouth Applicants to (1) submit the numerous revisions to the GridSouth Open Access Transmission Tariff, GridSouth Transmission Operating Agreement and Limited Liability Agreement of GridSouth Transco, LLC by May 14; (2) file their actual rates no later than May 14; (3) file a status report regarding scope and configuration by May 14; (4) file a status report regarding interregional coordination discussions with neighboring transmission entities by May 14; (5) file a schedule for future progress reports on interregional coordination discussions and efforts within May 14; and (6) file a plan with specified milestones no later than the date of operation that ensures compliance with the transmission planning and expansion function requirements. Order also directed the FERC Staff to convene a conference with GridSouth and Santee Cooper by March 29 and further directed FERC Staff to submit a report on the outcome of the conference by April 13. Requests for Rehearing due April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Southern Company Services, Inc., RT01-77-000. </w:t>
      </w:r>
      <w:r>
        <w:rPr>
          <w:rFonts w:cs="Times New Roman" w:ascii="Times New Roman" w:hAnsi="Times New Roman"/>
          <w:i/>
          <w:iCs/>
          <w:sz w:val="22"/>
        </w:rPr>
        <w:t xml:space="preserve">RTO Status. </w:t>
      </w:r>
      <w:r>
        <w:rPr>
          <w:rFonts w:cs="Times New Roman" w:ascii="Times New Roman" w:hAnsi="Times New Roman"/>
          <w:sz w:val="22"/>
        </w:rPr>
        <w:t>On October 16, Southern Company Services, Inc. (Southern), acting as agent for Alabama Power Co., Georgia Power Co., Gulf Power Co., Mississippi Power Co. and Savannah Electric and Power Co. (the Southern Companies), filed a petition for declaratory order in response to Order No. 2000. Order issued March 14 finding that Southern proposals to limit a proposed Regional Transmission Organization’s (RTO) functions to include only new wholesale transmission services and to have the benefits of certain rate incentives flow to entities other than the RTO operator are inconsistent with the provisions of Order No. 2000. Accordingly, FERC denied the petition for declaratory order on these grounds. Order directed Southern, as an alternative to revising its application, to consider joining neighboring utilities in an RTO for the Southeast and to file a status report no later than May 14, informing FERC as to the progress in forming an RTO for the Southeast. Requests for Rehearing due April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FirstEnergy Companies, EC01-22-000. </w:t>
      </w:r>
      <w:r>
        <w:rPr>
          <w:rFonts w:cs="Times New Roman" w:ascii="Times New Roman" w:hAnsi="Times New Roman"/>
          <w:i/>
          <w:iCs/>
          <w:sz w:val="22"/>
        </w:rPr>
        <w:t xml:space="preserve">Merger. </w:t>
      </w:r>
      <w:r>
        <w:rPr>
          <w:rFonts w:cs="Times New Roman" w:ascii="Times New Roman" w:hAnsi="Times New Roman"/>
          <w:sz w:val="22"/>
        </w:rPr>
        <w:t>Order issued March 15 accepting FirstEnergy Companies’ (Ohio Edison Co., The Cleveland Electric Illuminating Co., The Toledo Edison Co., Pennsylvania Power Co., American Transmission Systems, Inc. and their public utility affiliates) and GPU Companies (Jersey Central Power &amp; Light Co., Metropolitan Edison Co., Pennsylvania Electric Co. and their public utility affiliates) application for merger of the FirstEnergy Companies and the GPU Companies. Requests for Rehearing due April 16.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Detroit Edison Company, EL01-51-000. </w:t>
      </w:r>
      <w:r>
        <w:rPr>
          <w:rFonts w:cs="Times New Roman" w:ascii="Times New Roman" w:hAnsi="Times New Roman"/>
          <w:i/>
          <w:iCs/>
          <w:sz w:val="22"/>
        </w:rPr>
        <w:t xml:space="preserve">Distribution Interconnection Agreement. </w:t>
      </w:r>
      <w:r>
        <w:rPr>
          <w:rFonts w:cs="Times New Roman" w:ascii="Times New Roman" w:hAnsi="Times New Roman"/>
          <w:sz w:val="22"/>
        </w:rPr>
        <w:t>On March 14, the Detroit Edison Company (Detroit Edison) submitted an unexecuted Distribution Interconnection Agreement with Dearborn Industrial Generation, LLC (DIG).  Detroit requested FERC to disclaim jurisdiction over it, because the subject matter of the Agreement - the interconnection of DIG's generating facility and distribution and interconnection facilities with Detroit Edison's electric distribution system - is principally a matter of retail jurisdiction.  However, Detroit Edison stated that in the event FERC determines that the Agreement is subject to its jurisdiction, even in part, it requested that FERC accept the Agreement for filing effective March 14, 2001, in order to permit DIG to interconnect with its distribution system for the purpose of start-up testing. Filing noticed March 15. Protests due April 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PJM Interconnection LLC, ER01-179-000 and ER01-179-001.</w:t>
      </w:r>
      <w:r>
        <w:rPr>
          <w:rFonts w:cs="Times New Roman" w:ascii="Times New Roman" w:hAnsi="Times New Roman"/>
          <w:sz w:val="22"/>
        </w:rPr>
        <w:t xml:space="preserve"> </w:t>
      </w:r>
      <w:r>
        <w:rPr>
          <w:rFonts w:cs="Times New Roman" w:ascii="Times New Roman" w:hAnsi="Times New Roman"/>
          <w:i/>
          <w:iCs/>
          <w:sz w:val="22"/>
        </w:rPr>
        <w:t xml:space="preserve">Revised Rate Schedules and Attachment. </w:t>
      </w:r>
      <w:r>
        <w:rPr>
          <w:rFonts w:cs="Times New Roman" w:ascii="Times New Roman" w:hAnsi="Times New Roman"/>
          <w:sz w:val="22"/>
        </w:rPr>
        <w:t>On October 20, PJM Interconnection (PJM), on behalf of and at request of Allegheny Electric Cooperative, Inc. (Allegheny), filed a revised Schedule 7, Schedule 8 and Attachment H-8 to the PJM Open Access Transmission Tariff, pursuant to Section 2.2.1 of the PJM Transmission Owners Agreement (TOA). Deficiency letter issued December 18 requesting additional information and explanations regarding the revisions. On January 11, PJM submitted a response to the deficiency letter issued December 18, in which PJM filed amendments to the October 20, 2000 filing in this proceeding in which a revised Schedule 7, Schedule 8, and Attachment H-8 to the PJM Open Access Transmission Tariff. Order issued March 15 accepting PJM’s revisions to enable Allegheny to recover its transmission revenue requirements as a party to the PJM TOA. Requests for Rehearing due April 16.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WPS Resources Operating Companies, ER01-320-000. </w:t>
      </w:r>
      <w:r>
        <w:rPr>
          <w:rFonts w:cs="Times New Roman" w:ascii="Times New Roman" w:hAnsi="Times New Roman"/>
          <w:i/>
          <w:iCs/>
          <w:sz w:val="22"/>
        </w:rPr>
        <w:t xml:space="preserve">Settlement Agreement. </w:t>
      </w:r>
      <w:r>
        <w:rPr>
          <w:rFonts w:cs="Times New Roman" w:ascii="Times New Roman" w:hAnsi="Times New Roman"/>
          <w:sz w:val="22"/>
        </w:rPr>
        <w:t>Order issued December 29 accepted WPS Resources Operating Companies’ submittal for filing suspended it for a nominal period, made it effective January 1, 2001, subject to refund, and established hearing and settlement judge procedures.  On January 26, WPS Resources filed a settlement agreement with Wisconsin Public Power Inc. with respect to all issues remaining in controversy as a result of the December 29, 2000 order. Order issued March 15 accepting WPS Resources’ settlement agreement. When the Transmission Customer takes Transmission Service within Zone A, the settlement rates for reactive supply and voltage control from generation resources service will become effective on January 1, 2001. Requests for Rehearing due April 16.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American Transmission Company LLC, ER01-826-001. </w:t>
      </w:r>
      <w:r>
        <w:rPr>
          <w:rFonts w:cs="Times New Roman" w:ascii="Times New Roman" w:hAnsi="Times New Roman"/>
          <w:i/>
          <w:iCs/>
          <w:sz w:val="22"/>
        </w:rPr>
        <w:t xml:space="preserve">Attachment to Service Agreement. </w:t>
      </w:r>
      <w:r>
        <w:rPr>
          <w:rFonts w:cs="Times New Roman" w:ascii="Times New Roman" w:hAnsi="Times New Roman"/>
          <w:sz w:val="22"/>
        </w:rPr>
        <w:t>Order issued March 15 accepting American Transmission Company LLC’s (ATCLLC) Attachment A, Points of Delivery and Voltage Specifications, to the Network Operating Agreement and Network Integration Transmission Service Agreement with Edison Sault Electric Company, which were inadvertently omitted when the Agreement was originally filed on December 29. Requests for Rehearing due April 16.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PJM Interconnection LLC, ER01-988-000. </w:t>
      </w:r>
      <w:r>
        <w:rPr>
          <w:rFonts w:cs="Times New Roman" w:ascii="Times New Roman" w:hAnsi="Times New Roman"/>
          <w:i/>
          <w:iCs/>
          <w:sz w:val="22"/>
        </w:rPr>
        <w:t xml:space="preserve">Amendments to PJM OATT. </w:t>
      </w:r>
      <w:r>
        <w:rPr>
          <w:rFonts w:cs="Times New Roman" w:ascii="Times New Roman" w:hAnsi="Times New Roman"/>
          <w:sz w:val="22"/>
        </w:rPr>
        <w:t>Order issued March 15 accepting PJM Interconnection LLC’s (PJM) amendments to Part IV (Generation Interconnection) of the PJM Open Access Transmission Tariff (PJM Tariff) to modify the schedule for conducting feasibility and impact studies related to generation interconnection requests.  To set forth the new study schedule for feasibility studies, Section 36.2 (Feasibility Studies) of the PJM Tariff was amended to specify that (1) PJM will conduct feasibility studies twice a year; (2) PJM will use due diligence to complete the feasibility study for generation requests received in the six month period ending January 31, by March 31; and (3) PJM will use due diligence to complete the feasibility study for generation interconnection requests received in the six month period ending July 31, by September 30. Requests for Rehearing due April 16.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MEP Pleasant Hill, LLC, ER01-993-000. </w:t>
      </w:r>
      <w:r>
        <w:rPr>
          <w:rFonts w:cs="Times New Roman" w:ascii="Times New Roman" w:hAnsi="Times New Roman"/>
          <w:i/>
          <w:iCs/>
          <w:sz w:val="22"/>
        </w:rPr>
        <w:t xml:space="preserve">Service Agreement. </w:t>
      </w:r>
      <w:r>
        <w:rPr>
          <w:rFonts w:cs="Times New Roman" w:ascii="Times New Roman" w:hAnsi="Times New Roman"/>
          <w:sz w:val="22"/>
        </w:rPr>
        <w:t>Order issued March 15 accepting MEP Pleasant Hill, LLC’s (MEPPH) Service Agreement No. 2 under MEPPH's FERC Electric Tariff.  Service Agreement No. 2 provided for sales of electric energy from MEPPH to Missouri Public Service (MPS), an operating division of MEPPH's affiliate, UtiliCorp United Inc. (UtiliCorp).  MEPPH owns and is in the process of constructing an approximately 600 MW gas fired combined cycle power project in Cass County, Missouri (the Aries Project).  The Service Agreement provides for the sale by MEPPH to MPS of test energy from the Aries Project at MPS' avoided cost of supply.  However, to remove any possibility of affiliate abuse, the rate is capped at a market proxy, the “Into Cinergy” daily index price as quoted by Power Markets Weekly, plus applicable transmission charges necessary to deliver the quantity of energy from Cinergy to the MPS control area. Requests for Rehearing due April 16.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PJM Interconnection, LLC, ER01-1000-000. </w:t>
      </w:r>
      <w:r>
        <w:rPr>
          <w:rFonts w:cs="Times New Roman" w:ascii="Times New Roman" w:hAnsi="Times New Roman"/>
          <w:i/>
          <w:iCs/>
          <w:sz w:val="22"/>
        </w:rPr>
        <w:t xml:space="preserve">Interconnection Agreement. </w:t>
      </w:r>
      <w:r>
        <w:rPr>
          <w:rFonts w:cs="Times New Roman" w:ascii="Times New Roman" w:hAnsi="Times New Roman"/>
          <w:sz w:val="22"/>
        </w:rPr>
        <w:t>Order issued March 15 accepting PJM Interconnection LLC’s interconnection agreement with NRG Energy Center Dover LLC. Requests for Rehearing due April 16.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Central Maine Power Company, ER01-1145-000. </w:t>
      </w:r>
      <w:r>
        <w:rPr>
          <w:rFonts w:cs="Times New Roman" w:ascii="Times New Roman" w:hAnsi="Times New Roman"/>
          <w:i/>
          <w:iCs/>
          <w:sz w:val="22"/>
        </w:rPr>
        <w:t xml:space="preserve">Settlement and Release Agreements. </w:t>
      </w:r>
      <w:r>
        <w:rPr>
          <w:rFonts w:cs="Times New Roman" w:ascii="Times New Roman" w:hAnsi="Times New Roman"/>
          <w:sz w:val="22"/>
        </w:rPr>
        <w:t>Order issued March 15 accepting Central Maine Power Co.’s (CMP) two Settlement and Release agreements with Engage Energy America Corp (Engage). The first Settlement and Release Agreement concerns the Cogeneration and Waste-to-Energy Entitlement Agreement, and the second concerns the Hydroelectric and Biomass Entitlement Agreement.  Under both of these Entitlement Agreements, CMP agreed to sell to Engage all of CMP's entitlement to Installed Capability, Operable Capability, Energy, and other benefits from CMP's Power Purchase Agreements for the term. Requests for Rehearing due April 16.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Florida Power Corporation, ER01-1441-000 and OA96-73-001. </w:t>
      </w:r>
      <w:r>
        <w:rPr>
          <w:rFonts w:cs="Times New Roman" w:ascii="Times New Roman" w:hAnsi="Times New Roman"/>
          <w:i/>
          <w:iCs/>
          <w:sz w:val="22"/>
        </w:rPr>
        <w:t xml:space="preserve">Settlement Agreement. </w:t>
      </w:r>
      <w:r>
        <w:rPr>
          <w:rFonts w:cs="Times New Roman" w:ascii="Times New Roman" w:hAnsi="Times New Roman"/>
          <w:sz w:val="22"/>
        </w:rPr>
        <w:t>On February 28, Florida Power Corporation filed a Settlement Agreement and accompanying materials with the Florida Intervenors to resolve all remaining issues stemming from the proceedings involving Allegheny Power Systems, Inc. et al.  Florida Power Corporation explained that this Settlement Agreement specifically addresses the transmission rates applicable for the locked-in period of July 9, 1996 through November 9, 1997.  This filing included the following: (1) the settlement agreement between Florida Power and the Florida Intervenors; (2) an explanatory statement in favor of the settlement agreement; (3) draft FERC order approving the settlement agreement; (4) revised tariff sheets reflecting the settlement rates; (5) a list of recipients; (6) a letter to parties enclosing settlement materials and advising them of the dates for submission of comments; and (7) certificate of service.  It also requests waiver of the Order No. 614 tariff sheet designation requirements. Filing noticed March 15. Protests due March 22.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New York Independent System Operator, Inc., ER01-1489-000. </w:t>
      </w:r>
      <w:r>
        <w:rPr>
          <w:rFonts w:cs="Times New Roman" w:ascii="Times New Roman" w:hAnsi="Times New Roman"/>
          <w:i/>
          <w:iCs/>
          <w:sz w:val="22"/>
        </w:rPr>
        <w:t xml:space="preserve">Extension of Temporary Extraordinary Procedures. </w:t>
      </w:r>
      <w:r>
        <w:rPr>
          <w:rFonts w:cs="Times New Roman" w:ascii="Times New Roman" w:hAnsi="Times New Roman"/>
          <w:sz w:val="22"/>
        </w:rPr>
        <w:t>On March 9, the New York Independent System Operator, Inc. filed a request for extension of its temporary extraordinary procedures for correcting market design flaws and addressing transitional abnormalities, until the end of the Year 2000 Summer Capability Period, October 31, 2002.  NYISO contended that this additional time is needed as a result of the existing imbalance between the supply and demand for electricity in New York is likely to continue because of siting and licensing delays, which will slow the development of new generation, transmission facilities and gas pipelines. Filing noticed March 15. Protests due March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Illinois Power Company, ER01-1491-000. </w:t>
      </w:r>
      <w:r>
        <w:rPr>
          <w:rFonts w:cs="Times New Roman" w:ascii="Times New Roman" w:hAnsi="Times New Roman"/>
          <w:i/>
          <w:iCs/>
          <w:sz w:val="22"/>
        </w:rPr>
        <w:t xml:space="preserve">Network Integration Transmission Service and Network Operating Agreements. </w:t>
      </w:r>
      <w:r>
        <w:rPr>
          <w:rFonts w:cs="Times New Roman" w:ascii="Times New Roman" w:hAnsi="Times New Roman"/>
          <w:sz w:val="22"/>
        </w:rPr>
        <w:t>On March 12, Illinois Power Company (IPC) submitted service agreement for network integration transmission service and a network operating agreement for service with Tri-County Electric Cooperative. Filing noticed March 15. Protests due April 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Public Service Company of New Hampshire, ER01-1492-000. </w:t>
      </w:r>
      <w:r>
        <w:rPr>
          <w:rFonts w:cs="Times New Roman" w:ascii="Times New Roman" w:hAnsi="Times New Roman"/>
          <w:i/>
          <w:iCs/>
          <w:sz w:val="22"/>
        </w:rPr>
        <w:t xml:space="preserve">Interconnection and Delivery Service Agreement. </w:t>
      </w:r>
      <w:r>
        <w:rPr>
          <w:rFonts w:cs="Times New Roman" w:ascii="Times New Roman" w:hAnsi="Times New Roman"/>
          <w:sz w:val="22"/>
        </w:rPr>
        <w:t>On March 12, Public Service Company of New Hampshire (PSNH) submitted an interconnection and delivery service agreement, and a notice of cancellation of a resale service agreement with the Town of Ashland, New Hampshire. PSNH stated that this agreement represents the termination of PSNH's full requirements, wholesale for retail service to Ashland and the unbundling of the existing PSNH delivery service to Ashland. Filing noticed March 15. Protests due April 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Illinois Power Company, ER01-1493-000. </w:t>
      </w:r>
      <w:r>
        <w:rPr>
          <w:rFonts w:cs="Times New Roman" w:ascii="Times New Roman" w:hAnsi="Times New Roman"/>
          <w:i/>
          <w:iCs/>
          <w:sz w:val="22"/>
        </w:rPr>
        <w:t xml:space="preserve">Network Integration Transmission Service and Network Operating Agreements. </w:t>
      </w:r>
      <w:r>
        <w:rPr>
          <w:rFonts w:cs="Times New Roman" w:ascii="Times New Roman" w:hAnsi="Times New Roman"/>
          <w:sz w:val="22"/>
        </w:rPr>
        <w:t>On March 12, Illinois Power Company (IPC) submitted service agreement for network integration transmission service and a network operating agreement for service with Clinton County Electric Cooperative. Filing noticed March 15. Protest due April 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Public Service Company of New Hampshire, ER01-1494-000. </w:t>
      </w:r>
      <w:r>
        <w:rPr>
          <w:rFonts w:cs="Times New Roman" w:ascii="Times New Roman" w:hAnsi="Times New Roman"/>
          <w:i/>
          <w:iCs/>
          <w:sz w:val="22"/>
        </w:rPr>
        <w:t xml:space="preserve">Interconnection and Delivery Service Agreement. </w:t>
      </w:r>
      <w:r>
        <w:rPr>
          <w:rFonts w:cs="Times New Roman" w:ascii="Times New Roman" w:hAnsi="Times New Roman"/>
          <w:sz w:val="22"/>
        </w:rPr>
        <w:t>On March 12, Public Service Company of New Hampshire (PSNH) submitted an interconnection and delivery service agreement, and a notice of cancellation of a resale service agreement with the Town of New Hampton, New Hampshire, Village Precinct. PSNH stated that this agreement represents the termination of PSNH's full requirements, wholesale for retail service to New Hampton Village Precinct and the unbundling of the existing PSNH delivery service to New Hampton Village Precinct. Filing noticed March 15. Protests due April 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American Transmission Systems, Inc., ER01-1498-000. </w:t>
      </w:r>
      <w:r>
        <w:rPr>
          <w:rFonts w:cs="Times New Roman" w:ascii="Times New Roman" w:hAnsi="Times New Roman"/>
          <w:i/>
          <w:iCs/>
          <w:sz w:val="22"/>
        </w:rPr>
        <w:t xml:space="preserve">Non-Firm Point-to-Point Transmission Service Agreement. </w:t>
      </w:r>
      <w:r>
        <w:rPr>
          <w:rFonts w:cs="Times New Roman" w:ascii="Times New Roman" w:hAnsi="Times New Roman"/>
          <w:sz w:val="22"/>
        </w:rPr>
        <w:t>On March 12, American Transmission Systems, Inc. filed a non-firm point-to-point service agreement with Ameren Energy Marketing Company. Filing noticed March 15. Protests due April 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American Transmission Systems, Inc., ER01-1499-000. </w:t>
      </w:r>
      <w:r>
        <w:rPr>
          <w:rFonts w:cs="Times New Roman" w:ascii="Times New Roman" w:hAnsi="Times New Roman"/>
          <w:i/>
          <w:iCs/>
          <w:sz w:val="22"/>
        </w:rPr>
        <w:t xml:space="preserve">Firm Point-to-Point Transmission Service Agreement. </w:t>
      </w:r>
      <w:r>
        <w:rPr>
          <w:rFonts w:cs="Times New Roman" w:ascii="Times New Roman" w:hAnsi="Times New Roman"/>
          <w:sz w:val="22"/>
        </w:rPr>
        <w:t>On March 12, American Transmission Systems, Inc. filed a firm point-to-point service agreement with Ameren Energy Marketing Company. Filing noticed March 15. Protests due April 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Dayton Power &amp; Light Company, ER01-1500-000. </w:t>
      </w:r>
      <w:r>
        <w:rPr>
          <w:rFonts w:cs="Times New Roman" w:ascii="Times New Roman" w:hAnsi="Times New Roman"/>
          <w:i/>
          <w:iCs/>
          <w:sz w:val="22"/>
        </w:rPr>
        <w:t xml:space="preserve">Retail Network Integration Transmission Service Agreement. </w:t>
      </w:r>
      <w:r>
        <w:rPr>
          <w:rFonts w:cs="Times New Roman" w:ascii="Times New Roman" w:hAnsi="Times New Roman"/>
          <w:sz w:val="22"/>
        </w:rPr>
        <w:t>On March 12, Dayton Power &amp; Light Company (DP&amp;L) submitted a service agreement for retail network integration transmission service with Allegheny Energy Supply Company. Filing noticed March 15. Protests due April 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Consumers Energy Company, ER01-1501-000. </w:t>
      </w:r>
      <w:r>
        <w:rPr>
          <w:rFonts w:cs="Times New Roman" w:ascii="Times New Roman" w:hAnsi="Times New Roman"/>
          <w:i/>
          <w:iCs/>
          <w:sz w:val="22"/>
        </w:rPr>
        <w:t xml:space="preserve">Letter Agreement. </w:t>
      </w:r>
      <w:r>
        <w:rPr>
          <w:rFonts w:cs="Times New Roman" w:ascii="Times New Roman" w:hAnsi="Times New Roman"/>
          <w:sz w:val="22"/>
        </w:rPr>
        <w:t>On March 12, Consumers Energy Company submitted a letter agreement with Dynegy Engineering, Inc., as agent for Westdeutsche Landesbank Girozentrale New York Branch. The agreement provided for the performance of certain engineering, design, procurement, land acquisition and rights-of-way activities related to the proposed interconnection of a 680 MW combustion turbine electric generating facility to be constructed near Carson City, Michigan. Filing noticed March 15. Protests due April 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Northern Indiana Public Service Company, ER01-1502-000. </w:t>
      </w:r>
      <w:r>
        <w:rPr>
          <w:rFonts w:cs="Times New Roman" w:ascii="Times New Roman" w:hAnsi="Times New Roman"/>
          <w:i/>
          <w:iCs/>
          <w:sz w:val="22"/>
        </w:rPr>
        <w:t xml:space="preserve">Firm Point-to-Point Transmission Service Agreement. </w:t>
      </w:r>
      <w:r>
        <w:rPr>
          <w:rFonts w:cs="Times New Roman" w:ascii="Times New Roman" w:hAnsi="Times New Roman"/>
          <w:sz w:val="22"/>
        </w:rPr>
        <w:t>On March 12, Northern Indiana Public Service Company submitted an executed standard transmission service agreement for firm point-to-point transmission service with Aquila Energy Marketing Corporation. Filing noticed March 15. Protests due April 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Northern Indiana Public Service Company, ER01-1503-000. </w:t>
      </w:r>
      <w:r>
        <w:rPr>
          <w:rFonts w:cs="Times New Roman" w:ascii="Times New Roman" w:hAnsi="Times New Roman"/>
          <w:i/>
          <w:iCs/>
          <w:sz w:val="22"/>
        </w:rPr>
        <w:t xml:space="preserve">Firm Point-to-Point Transmission Service Agreement. </w:t>
      </w:r>
      <w:r>
        <w:rPr>
          <w:rFonts w:cs="Times New Roman" w:ascii="Times New Roman" w:hAnsi="Times New Roman"/>
          <w:sz w:val="22"/>
        </w:rPr>
        <w:t>On March 12, Northern Indiana Public Service Company submitted an executed standard transmission service agreement for firm point-to-point transmission service with Aquila Energy Marketing Corporation. Filing noticed March 15. Protests due April 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Central Illinois Light Company, ER01-1505-000. </w:t>
      </w:r>
      <w:r>
        <w:rPr>
          <w:rFonts w:cs="Times New Roman" w:ascii="Times New Roman" w:hAnsi="Times New Roman"/>
          <w:i/>
          <w:iCs/>
          <w:sz w:val="22"/>
        </w:rPr>
        <w:t xml:space="preserve">Service Agreement. </w:t>
      </w:r>
      <w:r>
        <w:rPr>
          <w:rFonts w:cs="Times New Roman" w:ascii="Times New Roman" w:hAnsi="Times New Roman"/>
          <w:sz w:val="22"/>
        </w:rPr>
        <w:t>On March 12, Central Illinois Light Company, filed an index of customers under its Market Rate Power Sales Tariff and a power sales agreement with the Village of Riverton. Filing noticed March 15. Protests due April 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Dayton Power and Light Company, ER01-1506-000. </w:t>
      </w:r>
      <w:r>
        <w:rPr>
          <w:rFonts w:cs="Times New Roman" w:ascii="Times New Roman" w:hAnsi="Times New Roman"/>
          <w:i/>
          <w:iCs/>
          <w:sz w:val="22"/>
        </w:rPr>
        <w:t xml:space="preserve">Service Agreement. </w:t>
      </w:r>
      <w:r>
        <w:rPr>
          <w:rFonts w:cs="Times New Roman" w:ascii="Times New Roman" w:hAnsi="Times New Roman"/>
          <w:sz w:val="22"/>
        </w:rPr>
        <w:t>On March 12, Dayton Power and Light Company (DP&amp;L) submitted a service agreement for sales of capacity and energy and resale of transmission rights with Consumers Energy. DP&amp;L stated that this service agreement became effective September 15, 2000 and provides for non-firm generation transactions. DP&amp;L asserted that the service agreement will allow DP&amp;L to provide power sales for resale of capacity and associated energy at negotiated rates and the resale of transmission rights to Consumers Energy. Filing noticed March 15. Protests due April 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Lumberton Power LLC, ER01-1507-000.  </w:t>
      </w:r>
      <w:r>
        <w:rPr>
          <w:rFonts w:cs="Times New Roman" w:ascii="Times New Roman" w:hAnsi="Times New Roman"/>
          <w:i/>
          <w:iCs/>
          <w:sz w:val="22"/>
        </w:rPr>
        <w:t xml:space="preserve">Wholesale Electric Power and Energy Transactions. </w:t>
      </w:r>
      <w:r>
        <w:rPr>
          <w:rFonts w:cs="Times New Roman" w:ascii="Times New Roman" w:hAnsi="Times New Roman"/>
          <w:sz w:val="22"/>
        </w:rPr>
        <w:t>On March 12, Lumberton Power, LLC (Lumberton) submitted Rate Schedule FERC No. 1 under which Lumberton may make sales of electric capacity and energy to wholesale customers at market-based rates. Lumberton also requested that FERC grant blanket authorization for Lumberton to make wholesale sales of electricity at negotiated, market-based rates. In addition, Lumberton submitted its code of conduct. Filing noticed March 15. Protests due April 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American Transmission Company, LLC, ER01-1508-000. </w:t>
      </w:r>
      <w:r>
        <w:rPr>
          <w:rFonts w:cs="Times New Roman" w:ascii="Times New Roman" w:hAnsi="Times New Roman"/>
          <w:i/>
          <w:iCs/>
          <w:sz w:val="22"/>
        </w:rPr>
        <w:t xml:space="preserve">Long-Term Firm Point-to-Point Transmission Service Agreement. </w:t>
      </w:r>
      <w:r>
        <w:rPr>
          <w:rFonts w:cs="Times New Roman" w:ascii="Times New Roman" w:hAnsi="Times New Roman"/>
          <w:sz w:val="22"/>
        </w:rPr>
        <w:t>On March 12, 2001, American Transmission Company, LLC (ATCLLC) submitted an interconnection service agreement for long-term firm point-to-point transmission service with Consolidated Water Power Company. Filing noticed March 15. Protests due April 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Elizabethtown Power, LLC, ER01-1509-000. </w:t>
      </w:r>
      <w:r>
        <w:rPr>
          <w:rFonts w:cs="Times New Roman" w:ascii="Times New Roman" w:hAnsi="Times New Roman"/>
          <w:i/>
          <w:iCs/>
          <w:sz w:val="22"/>
        </w:rPr>
        <w:t xml:space="preserve">Wholesale Electric Power and Energy Transactions. </w:t>
      </w:r>
      <w:r>
        <w:rPr>
          <w:rFonts w:cs="Times New Roman" w:ascii="Times New Roman" w:hAnsi="Times New Roman"/>
          <w:sz w:val="22"/>
        </w:rPr>
        <w:t>On March 12, Elizabethtown Power, LLC (EP) submitted a rate schedule under which it may make sales of electrical capacity and energy to wholesale customers at market-based rates. EP stated that the facility consists of a 35 MW cogeneration plant and the related assets and interconnects with the Carolina Power and Light Co.’s transmission grid. Filing noticed March 15. Protests due April 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New York Independent System Operator, Inc., ER01-1517-000. </w:t>
      </w:r>
      <w:r>
        <w:rPr>
          <w:rFonts w:cs="Times New Roman" w:ascii="Times New Roman" w:hAnsi="Times New Roman"/>
          <w:i/>
          <w:iCs/>
          <w:sz w:val="22"/>
        </w:rPr>
        <w:t xml:space="preserve">Amendment to its Market Administration and Control Area Services Tariff. </w:t>
      </w:r>
      <w:r>
        <w:rPr>
          <w:rFonts w:cs="Times New Roman" w:ascii="Times New Roman" w:hAnsi="Times New Roman"/>
          <w:sz w:val="22"/>
        </w:rPr>
        <w:t>On March 12, the New York Independent System Operator, Inc. requested authority to amend the NYISO Market Administration and Control Area Services Tariff to extend the duration of its currently effective bid caps, set at $1,000/MWh, until October 31, 2002. The NYISO stated that this proposal is necessary to allow time for the addition of generation capacity and to measure the effectiveness of the NYISO's proposed demand-side response mechanisms. Filing noticed March 15. Protests due April 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BodyText2"/>
        <w:numPr>
          <w:ilvl w:val="0"/>
          <w:numId w:val="2"/>
        </w:numPr>
        <w:tabs>
          <w:tab w:val="left" w:pos="540" w:leader="none"/>
        </w:tabs>
        <w:ind w:hanging="540" w:start="540" w:end="0"/>
        <w:jc w:val="both"/>
        <w:rPr>
          <w:b w:val="false"/>
          <w:bCs w:val="false"/>
        </w:rPr>
      </w:pPr>
      <w:r>
        <w:rPr/>
        <w:t xml:space="preserve">Members of the Transmission Owners Committee of the Energy Association of New York State, ER97-1523-055, OA97-470-051, ER97-4234-049, ER97-1523-056, OA97-470-052 and ER97-4234-050. </w:t>
      </w:r>
      <w:r>
        <w:rPr>
          <w:b w:val="false"/>
          <w:bCs w:val="false"/>
          <w:i/>
          <w:iCs/>
        </w:rPr>
        <w:t xml:space="preserve">Settlement Agreement. </w:t>
      </w:r>
      <w:r>
        <w:rPr>
          <w:b w:val="false"/>
          <w:bCs w:val="false"/>
        </w:rPr>
        <w:t>On August 3, 1999, the Members of the Transmission Owners Committee of the Energy Association of New York State (Member Systems) filed proposed amendments to certain transmission service agreements (TSA) between or among Member Systems and third party transmission customers to facilitate the growth and development of a competitive wholesale electric market in New York State through reformation of the identified contracts. Order issued September 30, 1999 accepting the revised TSA, suspended them and set the amendments for hearing. On November 2, 2000 the Member Systems filed two uncontested partial settlements. Order issued March 15 accepting two partial settlements: the first by and between Niagara Mohawk Power Corp. (Niagara), the New York Power Authority (NYPA), the Municipals Electric Utilities Association of New York State (MEUA), on behalf of its members and the City of Jamestown Board of Public Utilities (Niagara Settlement); and the second by and between New York State Electric &amp; Gas Corp. (NYSEG), NYPA and MEUA (NYSEG Settlement). The Niagara Settlement resolved the following issues: losses under the TSA in Niagara Mohawk Rate Schedule No. 204; loss factors under Niagara’s open access transmission tariff (OATT); and loss factors under the New York Independent System Operator (NYISO) OATT for service to NYPA and or a MEAU member in excess of the amounts contained in Attachment L of the NYISO OATT with respect to the grandfathered TSA or Niagara OATT. The NYSEG Settlement resolved the following issues: losses under TSA in NYSEG Rate Schedule Nos. 67, 70, and 80; loss factors under NYSEG’s OATT for the MEUA members served thereunder; and loss factors under the NYISO OATT for service to MEUA or a MEUA member in excess of the amounts contained in Attachment L of the NYISO OATT with respect to the grandfathered TSA or NYSEG OATT. Requests for Rehearing due April 16.</w:t>
      </w:r>
    </w:p>
    <w:p>
      <w:pPr>
        <w:pStyle w:val="BodyText2"/>
        <w:tabs>
          <w:tab w:val="left" w:pos="540" w:leader="none"/>
        </w:tabs>
        <w:ind w:hanging="540" w:start="540" w:end="0"/>
        <w:jc w:val="both"/>
        <w:rPr>
          <w:b w:val="false"/>
          <w:bCs w:val="false"/>
        </w:rPr>
      </w:pPr>
      <w:r>
        <w:rPr>
          <w:b w:val="false"/>
          <w:bCs w:val="false"/>
        </w:rPr>
      </w:r>
    </w:p>
    <w:p>
      <w:pPr>
        <w:pStyle w:val="BodyText2"/>
        <w:numPr>
          <w:ilvl w:val="0"/>
          <w:numId w:val="2"/>
        </w:numPr>
        <w:tabs>
          <w:tab w:val="left" w:pos="540" w:leader="none"/>
        </w:tabs>
        <w:ind w:hanging="540" w:start="540" w:end="0"/>
        <w:jc w:val="both"/>
        <w:rPr>
          <w:b w:val="false"/>
          <w:bCs w:val="false"/>
        </w:rPr>
      </w:pPr>
      <w:r>
        <w:rPr/>
        <w:t>Enron North America Corporation, EC01-53-000.</w:t>
      </w:r>
      <w:r>
        <w:rPr>
          <w:b w:val="false"/>
          <w:bCs w:val="false"/>
        </w:rPr>
        <w:t xml:space="preserve"> </w:t>
      </w:r>
      <w:r>
        <w:rPr>
          <w:b w:val="false"/>
          <w:bCs w:val="false"/>
          <w:i/>
          <w:iCs/>
        </w:rPr>
        <w:t xml:space="preserve">Disposition of Jurisdictional Facilities. </w:t>
      </w:r>
      <w:r>
        <w:rPr>
          <w:b w:val="false"/>
          <w:bCs w:val="false"/>
        </w:rPr>
        <w:t>Order issued March 16 accepting Enron North America Corp.’s (ENA), on behalf of two wholly owned subsidiaries, Brownville Power LLC and Caledonia Power I LLC, and Cinergy Capital &amp; Trading Inc. (CCT), application requesting all necessary authorizations for ENA to sell, and for CCT to purchase, securities evidencing 100% ownership interests in Brownsville and Caledonia. Brownville and Caledonia are public utilities that own and operate merchant plants for wholesale power sales. Brownville owns and operates a 480 MW gas-fired generating facility located in Haywood County, Tennessee and is interconnected to the Tennessee Valley Authority (TVA) transmission grid. Caledonia owns and operates a 470 MW gas-fired generating facility located in Lowndes County, Mississippi and is interconnected to the TVA transmission grid. Requests for Rehearing due April 16.</w:t>
      </w:r>
    </w:p>
    <w:p>
      <w:pPr>
        <w:pStyle w:val="Normal"/>
        <w:ind w:hanging="540" w:start="540" w:end="0"/>
        <w:jc w:val="both"/>
        <w:rPr>
          <w:rFonts w:ascii="Times New Roman" w:hAnsi="Times New Roman" w:cs="Times New Roman"/>
          <w:b/>
          <w:bCs/>
          <w:sz w:val="22"/>
        </w:rPr>
      </w:pPr>
      <w:r>
        <w:rPr>
          <w:rFonts w:cs="Times New Roman" w:ascii="Times New Roman" w:hAnsi="Times New Roman"/>
          <w:b/>
          <w:bCs/>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Barnet Hydro Company, et al. v. Central Vermont Public Service Corporation, et al., EL01-52-000. </w:t>
      </w:r>
      <w:r>
        <w:rPr>
          <w:rFonts w:cs="Times New Roman" w:ascii="Times New Roman" w:hAnsi="Times New Roman"/>
          <w:i/>
          <w:iCs/>
          <w:sz w:val="22"/>
        </w:rPr>
        <w:t xml:space="preserve">Complaint. </w:t>
      </w:r>
      <w:r>
        <w:rPr>
          <w:rFonts w:cs="Times New Roman" w:ascii="Times New Roman" w:hAnsi="Times New Roman"/>
          <w:sz w:val="22"/>
        </w:rPr>
        <w:t xml:space="preserve">On March 15, a collection of Vermont Qualifying Facilities ("Vermont QFs") filed a complaint against a collection Vermont utilities ("Vermont Utilities") pertaining to the Vermont Utilities assessing the Vermont QFs transmission charges for the electric power sold to the aggregated Vermont electric utility purchasers of such power. The Vermont QFs argued that the Vermont Utilities are mistaken in their belief that Order No. 888 requires them to reserve system capacity for the transmission of their power and to charge them for all such transmission. The Vermont QFs disagree with the Vermont Utilities' interpretation and argue that Order No. 88 does not require the utilities to reserve transmission system capacity and then charge the Vermont QFs for it. The Vermont QFs request FERC issue an order preventing the Vermont Utilities from employing Order 888 to force the Vermont QFs, either directly or indirectly, to reserve transmission service and pay transmission charges in order to sell the electric power they generate to the Vermont Utilities under the regulations adopted in the State of Vermont to implement the Public Utility Regulatory Policies Act of 1978. Filing noticed March 16. Protests due April 4.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Wisconsin Electric Power Company, EL97-47-000 and EL97-47-001. </w:t>
      </w:r>
      <w:r>
        <w:rPr>
          <w:rFonts w:cs="Times New Roman" w:ascii="Times New Roman" w:hAnsi="Times New Roman"/>
          <w:i/>
          <w:iCs/>
          <w:sz w:val="22"/>
        </w:rPr>
        <w:t xml:space="preserve">Plan for Distribution of Fuel Supplier Refunds. </w:t>
      </w:r>
      <w:r>
        <w:rPr>
          <w:rFonts w:cs="Times New Roman" w:ascii="Times New Roman" w:hAnsi="Times New Roman"/>
          <w:sz w:val="22"/>
        </w:rPr>
        <w:t>On September 27, 1996, the Office of Chief Accountant (OCA) informed Wisconsin Electric Power Co. (WEPCO) of the results of its recent audit in Docket No. FA95-25-000, revealing that WEPCO had violated FERC’s Fuel Adjustment Clause (FAC) regulations with respect to its treatment of (1) refunds received from the Department of Energy (DOE) related to prior period spent nuclear fuel disposal costs and (2) the cost of purchases from qualifying facilities. On June 25, 1997, WEPCO filed a proposed plan to refund to its wholesale customers the refunds received from DOE (principle and interest) based on their contributions to overcharges between 1983 and 1987; and proposed to refund amounts related to the ineligible purchased power costs identified in the audit report to the customers that paid them. Order issued March 16 accepting WEPCO’s plan for distributing fuel supplier refunds and granting waiver of the requirements to pay interest with the exception of refunds to the City of Elkhorn. Requests for Rehearing due April 16.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Citizens Communication Company, ER00-3211-001 and ER00-3211-002. </w:t>
      </w:r>
      <w:r>
        <w:rPr>
          <w:rFonts w:cs="Times New Roman" w:ascii="Times New Roman" w:hAnsi="Times New Roman"/>
          <w:i/>
          <w:iCs/>
          <w:sz w:val="22"/>
        </w:rPr>
        <w:t xml:space="preserve">Tariff Sheets. </w:t>
      </w:r>
      <w:r>
        <w:rPr>
          <w:rFonts w:cs="Times New Roman" w:ascii="Times New Roman" w:hAnsi="Times New Roman"/>
          <w:sz w:val="22"/>
        </w:rPr>
        <w:t>Order issued March 16 conditionally accepting Citizens Communication Company’s (Citizens) tariff filing that reflects Citizens’ name change. Order directed Citizens to file tariff sheets restating its standards of conduct commitments for Vermont Electric Division by April 16. Requests for Rehearing due April 16.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Southern Company Services, Inc., ER01-1164-000. </w:t>
      </w:r>
      <w:r>
        <w:rPr>
          <w:rFonts w:cs="Times New Roman" w:ascii="Times New Roman" w:hAnsi="Times New Roman"/>
          <w:i/>
          <w:iCs/>
          <w:sz w:val="22"/>
        </w:rPr>
        <w:t xml:space="preserve">Letter Agreement. </w:t>
      </w:r>
      <w:r>
        <w:rPr>
          <w:rFonts w:cs="Times New Roman" w:ascii="Times New Roman" w:hAnsi="Times New Roman"/>
          <w:sz w:val="22"/>
        </w:rPr>
        <w:t>Order issued March 16 accepting Southern Company Services, Inc.’s, acting by and one behalf of Alabama Power Co., Georgia Power Co., Gulf Power Co., Mississippi Power Co. and Savannah Electric and Power Co. (collectively Southern Co.) letter amendments to unit power sales agreements with Florida Power &amp; Light Co. (FPL), Florida Power Corp. (FPC) and Jacksonville Electric Authority (JEA), conditioned upon filing revision as required by Order No. 614 by April 2. The purpose of the letter amendments are to recognize certain accounting adjustments involving FERC Account 154, as it relates to charges under the referenced unit power sales agreements. Requests for Rehearing due April 16.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UGI Utilities, Inc., ER01-1175-000. </w:t>
      </w:r>
      <w:r>
        <w:rPr>
          <w:rFonts w:cs="Times New Roman" w:ascii="Times New Roman" w:hAnsi="Times New Roman"/>
          <w:i/>
          <w:iCs/>
          <w:sz w:val="22"/>
        </w:rPr>
        <w:t>Interconnection Agreement.</w:t>
      </w:r>
      <w:r>
        <w:rPr>
          <w:rFonts w:cs="Times New Roman" w:ascii="Times New Roman" w:hAnsi="Times New Roman"/>
          <w:sz w:val="22"/>
        </w:rPr>
        <w:t xml:space="preserve"> Order issued March 16 accepting UGI Utilities, Inc.’s Interconnection Agreement with Hunlock Creek Energy Ventures, G.P. Requests for Rehearing due April 16.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Southern Company Services, Inc., ER01-1510-000. </w:t>
      </w:r>
      <w:r>
        <w:rPr>
          <w:rFonts w:cs="Times New Roman" w:ascii="Times New Roman" w:hAnsi="Times New Roman"/>
          <w:i/>
          <w:iCs/>
          <w:sz w:val="22"/>
        </w:rPr>
        <w:t xml:space="preserve">Interconnection Agreement. </w:t>
      </w:r>
      <w:r>
        <w:rPr>
          <w:rFonts w:cs="Times New Roman" w:ascii="Times New Roman" w:hAnsi="Times New Roman"/>
          <w:sz w:val="22"/>
        </w:rPr>
        <w:t>On March 13, Southern Company Services, Inc., acting as agent for Alabama Power Company (Alabama Power), submitted an Interconnection Agreement with Calpine Construction Finance Company, LP. Calpine proposes to construct and operate a facility in Tallapoosa County, Alabama to generate electric energy and intends to interconnect the Facility to Alabama Power's electric system. Filing noticed March 16. Protests due April 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American Transmission Systems, Inc., ER01-1511-000. </w:t>
      </w:r>
      <w:r>
        <w:rPr>
          <w:rFonts w:cs="Times New Roman" w:ascii="Times New Roman" w:hAnsi="Times New Roman"/>
          <w:i/>
          <w:iCs/>
          <w:sz w:val="22"/>
        </w:rPr>
        <w:t xml:space="preserve">Firm Point-to-Point Transmission Service Agreement. </w:t>
      </w:r>
      <w:r>
        <w:rPr>
          <w:rFonts w:cs="Times New Roman" w:ascii="Times New Roman" w:hAnsi="Times New Roman"/>
          <w:sz w:val="22"/>
        </w:rPr>
        <w:t>On March 13, American Transmission Systems, Inc. submitted a firm point-to-point transmission service agreement with Axia Energy, LP. Filing noticed March 16. Protests due April 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American Transmission Systems, Inc., ER01-1511-000. </w:t>
      </w:r>
      <w:r>
        <w:rPr>
          <w:rFonts w:cs="Times New Roman" w:ascii="Times New Roman" w:hAnsi="Times New Roman"/>
          <w:i/>
          <w:iCs/>
          <w:sz w:val="22"/>
        </w:rPr>
        <w:t xml:space="preserve">Non-Firm Point-to-Point Transmission Service Agreement. </w:t>
      </w:r>
      <w:r>
        <w:rPr>
          <w:rFonts w:cs="Times New Roman" w:ascii="Times New Roman" w:hAnsi="Times New Roman"/>
          <w:sz w:val="22"/>
        </w:rPr>
        <w:t>On March 13, American Transmission Systems, Inc. submitted a non-firm point-to-point transmission service agreement with Axia Energy, LP. Filing noticed March 16. Protests due April 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Duke Energy Audrain, LLC, ER01-1515-000. </w:t>
      </w:r>
      <w:r>
        <w:rPr>
          <w:rFonts w:cs="Times New Roman" w:ascii="Times New Roman" w:hAnsi="Times New Roman"/>
          <w:i/>
          <w:iCs/>
          <w:sz w:val="22"/>
        </w:rPr>
        <w:t xml:space="preserve">Test Power Service Agreement. </w:t>
      </w:r>
      <w:r>
        <w:rPr>
          <w:rFonts w:cs="Times New Roman" w:ascii="Times New Roman" w:hAnsi="Times New Roman"/>
          <w:sz w:val="22"/>
        </w:rPr>
        <w:t>On March 13, Duke Energy Audrain, LLC (Duke Audrain) submitted an Application for Order Accepting Market-Based Rates and Certain Waivers and Pre-approvals.  Duke Audrain seeks blanket authority to sell at market-based rates power that it generates from the approximately 640 MW generating facility that it is developing or acquires in the market.  In addition, Duke Audrain submitted a Test Power Purchase Agreement with Ameren Services Company as agent for Union Electric Company. Filing noticed March 16. Protests due April 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New York Independent System Operator, Inc., ER01-1520-000. </w:t>
      </w:r>
      <w:r>
        <w:rPr>
          <w:rFonts w:cs="Times New Roman" w:ascii="Times New Roman" w:hAnsi="Times New Roman"/>
          <w:i/>
          <w:iCs/>
          <w:sz w:val="22"/>
        </w:rPr>
        <w:t xml:space="preserve">Emergency Demand Response Program. </w:t>
      </w:r>
      <w:r>
        <w:rPr>
          <w:rFonts w:cs="Times New Roman" w:ascii="Times New Roman" w:hAnsi="Times New Roman"/>
          <w:sz w:val="22"/>
        </w:rPr>
        <w:t>On March 13, the New York Independent System Operator, Inc. (NYISO) submitted a new Attachment G to its Market Administration and Control Area Services Tariff setting forth an emergency demand response program that the NYISO proposes to administer from May 1, 2001, until October 31, 2002. Filing noticed March 16. Protests due April 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Metropolitan Edison Company, ER01-1523-000. </w:t>
      </w:r>
      <w:r>
        <w:rPr>
          <w:rFonts w:cs="Times New Roman" w:ascii="Times New Roman" w:hAnsi="Times New Roman"/>
          <w:i/>
          <w:iCs/>
          <w:sz w:val="22"/>
        </w:rPr>
        <w:t xml:space="preserve">Generation Facility Transmission Interconnection Agreement. </w:t>
      </w:r>
      <w:r>
        <w:rPr>
          <w:rFonts w:cs="Times New Roman" w:ascii="Times New Roman" w:hAnsi="Times New Roman"/>
          <w:sz w:val="22"/>
        </w:rPr>
        <w:t>On March 13, Metropolitan Edison Company, d/b/a GPU Energy (Metropolitan Edison), submitted a Generation Facility Transmission Interconnection Agreement with Reliant Energy Hunterstown, LLC. Filing noticed March 16. Protests due April 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Duke Energy Corporation, ER01-1524-000. </w:t>
      </w:r>
      <w:r>
        <w:rPr>
          <w:rFonts w:cs="Times New Roman" w:ascii="Times New Roman" w:hAnsi="Times New Roman"/>
          <w:i/>
          <w:iCs/>
          <w:sz w:val="22"/>
        </w:rPr>
        <w:t xml:space="preserve">Firm Point-to-Point Transmission Service Agreement. </w:t>
      </w:r>
      <w:r>
        <w:rPr>
          <w:rFonts w:cs="Times New Roman" w:ascii="Times New Roman" w:hAnsi="Times New Roman"/>
          <w:sz w:val="22"/>
        </w:rPr>
        <w:t>On March 13, Duke Energy Corporation (Duke) submitted a firm point-to-point transmission service agreement with Florida Power Corporation. Filing noticed March 16. Protests due April 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Newington Energy, LLC, ER01-1526-000. </w:t>
      </w:r>
      <w:r>
        <w:rPr>
          <w:rFonts w:cs="Times New Roman" w:ascii="Times New Roman" w:hAnsi="Times New Roman"/>
          <w:i/>
          <w:iCs/>
          <w:sz w:val="22"/>
        </w:rPr>
        <w:t xml:space="preserve">Electric Energy, Capacity and Ancillary Service Transactions. </w:t>
      </w:r>
      <w:r>
        <w:rPr>
          <w:rFonts w:cs="Times New Roman" w:ascii="Times New Roman" w:hAnsi="Times New Roman"/>
          <w:sz w:val="22"/>
        </w:rPr>
        <w:t>On March 13, Newington Energy, LLC submitted an application for authority to sell electric energy, capacity, and ancillary services at market-based rates.  Newington is a single-purpose entity engaged exclusively in development and construction of a certain 525 MW electrical generation facility to be located in Newington, New Hampshire. Filing noticed March 16. Protests due April 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Entergy Arkansas, Inc., ER01-1530-000. </w:t>
      </w:r>
      <w:r>
        <w:rPr>
          <w:rFonts w:cs="Times New Roman" w:ascii="Times New Roman" w:hAnsi="Times New Roman"/>
          <w:i/>
          <w:iCs/>
          <w:sz w:val="22"/>
        </w:rPr>
        <w:t xml:space="preserve">Wholesale Formula Rate Update. </w:t>
      </w:r>
      <w:r>
        <w:rPr>
          <w:rFonts w:cs="Times New Roman" w:ascii="Times New Roman" w:hAnsi="Times New Roman"/>
          <w:sz w:val="22"/>
        </w:rPr>
        <w:t>On March 13, Entergy Arkansas, Inc. (EAI) submitted 2001 wholesale formula rate update in accordance with the power coordination, interchange and transmission service agreements with Cities of Conway, West Memphis and Osceola, Arkansas; the cities Campbell and Thayer, Missouri; and the Arkansas Electric Cooperative Corp; the transmission service agreement with the Louisiana Energy and Power Authority; the transmission service agreement with the City of Hope, Arkansas; the hydroelectric power transmission and distribution service agreement with the City of North Little Rock, Arkansas; the wholesale power service agreement with the City of Prescott, Arkansas; and the wholesale service agreement with Farmers Electric Cooperative Corporation. This filing redetermined the formula rate charges and the transmission loss factors. EIA asks that the redetermination of rate charges and transmission loss factor be effective March 1, 2001.  EAI states that it will file its annual report April 30, 2001 and EAI customers will have until June 1, 2001, to review the calculation of the redetermined rates. Filing noticed March 16. Protests due April 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Northern States Power Company (Minnesota) and Northern States Power Company (Wisconsin), ER90-349-009, ER90-406-005 and ER91-21-005. </w:t>
      </w:r>
      <w:r>
        <w:rPr>
          <w:rFonts w:cs="Times New Roman" w:ascii="Times New Roman" w:hAnsi="Times New Roman"/>
          <w:i/>
          <w:iCs/>
          <w:sz w:val="22"/>
        </w:rPr>
        <w:t xml:space="preserve">Refund Report. </w:t>
      </w:r>
      <w:r>
        <w:rPr>
          <w:rFonts w:cs="Times New Roman" w:ascii="Times New Roman" w:hAnsi="Times New Roman"/>
          <w:sz w:val="22"/>
        </w:rPr>
        <w:t>Order issued March 16 accepting Northern States Power Co. (Minnesota) and Northern States Power Co. (Wisconsin) (collectively, NSP) refund report in compliance with Opinion No 383 detailing the computation of refunds for transmission services provided subject to refund between 1991 and 1996. Order also rejected Wisconsin Power &amp; Light Co.’s contention that its refund had been understated due to NSP’s use of a 3.5% loss factor to derive the unit charge. Requests for Rehearing due April 16.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Heading1"/>
        <w:ind w:hanging="0" w:start="0"/>
        <w:jc w:val="center"/>
        <w:rPr/>
      </w:pPr>
      <w:r>
        <w:rPr/>
        <w:t>WEST</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San Diego Gas &amp; Electric Company v. Sellers of Energy and Ancillary Services Into Markets Operated by CAISO and CalPX, EL00-95-000. </w:t>
      </w:r>
      <w:r>
        <w:rPr>
          <w:rFonts w:cs="Times New Roman" w:ascii="Times New Roman" w:hAnsi="Times New Roman"/>
          <w:i/>
          <w:iCs/>
          <w:sz w:val="22"/>
        </w:rPr>
        <w:t xml:space="preserve">Ex Parte Communications. </w:t>
      </w:r>
      <w:r>
        <w:rPr>
          <w:rFonts w:cs="Times New Roman" w:ascii="Times New Roman" w:hAnsi="Times New Roman"/>
          <w:sz w:val="22"/>
        </w:rPr>
        <w:t>Memo issued March 8 from Commissioner William Massey to David Boergers discussing the February 5 meeting with representatives of the Northern California Power Agency addressing the factual situation in California electricity markets.</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Pacific Gas and Electric Company, ER01-839-001. </w:t>
      </w:r>
      <w:r>
        <w:rPr>
          <w:rFonts w:cs="Times New Roman" w:ascii="Times New Roman" w:hAnsi="Times New Roman"/>
          <w:i/>
          <w:iCs/>
          <w:sz w:val="22"/>
        </w:rPr>
        <w:t xml:space="preserve">Corrected Tariff Sheets. </w:t>
      </w:r>
      <w:r>
        <w:rPr>
          <w:rFonts w:cs="Times New Roman" w:ascii="Times New Roman" w:hAnsi="Times New Roman"/>
          <w:sz w:val="22"/>
        </w:rPr>
        <w:t>On December 29, 2000, Pacific Gas and Electric Company (PG&amp;E) submitted revisions to its transmission owner tariff, to facilitate implementation of the California Independent System Operator’s (CAISO) Transmission Access Charge (TAC). Order issued February 21, 2001, accepting PG&amp;E’s revisions, set it for hearing and suspended its application. On March 1, 2001, FERC staff alerted PG&amp;E to certain errors in the filing. On March 7, 2001, PG&amp;E submitted corrected tariff sheets to its transmission owner tariff to indicate an effective date of May 6, 2001 for implementation of the rates.  PG&amp;E explained that these revisions are necessary since it inadvertently failed to include May 6 as the effective date for the proposed rates. Filing noticed March 12. Protests due March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PacifiCorp, ER01-1430-000. </w:t>
      </w:r>
      <w:r>
        <w:rPr>
          <w:rFonts w:cs="Times New Roman" w:ascii="Times New Roman" w:hAnsi="Times New Roman"/>
          <w:i/>
          <w:iCs/>
          <w:sz w:val="22"/>
        </w:rPr>
        <w:t xml:space="preserve">Firm and Non-Firm Point-to-Point Transmission Service Agreements. </w:t>
      </w:r>
      <w:r>
        <w:rPr>
          <w:rFonts w:cs="Times New Roman" w:ascii="Times New Roman" w:hAnsi="Times New Roman"/>
          <w:sz w:val="22"/>
        </w:rPr>
        <w:t>On March 7, PacifiCorp submitted short-term firm and non-firm point-to-point transmission service agreements with Axia Energy, LP; OGE Energy Resources, Inc.; and The Energy Authority, Inc. Filing noticed March 12. Protests due March 28.</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Cities of Anaheim, Azusa, Banning, Colton and Riverside, CA v. California Independent System Operator Corporation, EL00-111-000. </w:t>
      </w:r>
      <w:r>
        <w:rPr>
          <w:rFonts w:cs="Times New Roman" w:ascii="Times New Roman" w:hAnsi="Times New Roman"/>
          <w:i/>
          <w:iCs/>
          <w:sz w:val="22"/>
        </w:rPr>
        <w:t xml:space="preserve">Complaint. </w:t>
      </w:r>
      <w:r>
        <w:rPr>
          <w:rFonts w:cs="Times New Roman" w:ascii="Times New Roman" w:hAnsi="Times New Roman"/>
          <w:sz w:val="22"/>
        </w:rPr>
        <w:t>On September 15, 2000, the Cities of Anaheim, Azusa, Banning, Colton and Riverside, CA (collectively, Southern Cities) filed a complaint against the California Independent System Operator Corporation (CAISO). The complaint alleged that (1) the CAISO’s collection from all Scheduling Coordinators of costs incurred in procuring energy through real-time out-of-market (OOM) dispatch instructions is unjust and unreasonable; and (2) the CAISO has violated certain provisions of its Tariff by recovering such costs through neutrality adjustment charges in excess of a limit established in a prior proceeding. Order issued March 14 dismissing in part as moot and granting in part Southern Cities’ compliant. Order dismissed as moot the complaint with respect to Southern Cities’ allegation that the CAISO’s allocation of OOM costs is unjust, unreasonable and unduly discriminatory. FERC recently accepted proposed CAISO tariff amendments, which revised section 11.2.4.2.1 of the CAISO Tariff so that the OOM costs are allocated to demand that appears unscheduled in real-time. Order granted the complaint with respect to Southern Cities’ allegation that the CAISO exceeded the Tariff’s stated neutrality adjustment charge limit and directed the CAISO to (1) recalculate the neutrality adjustment charges assessed to Riverside for the period June 1, 2000 to September 15, 2000, using a $0.095/MWh limit applied on an hourly basis; and (2) abide by any such applicable limit from this point forward (pending FERC-approved modification in a separate proceeding). Order will allow the CAISO to recalculate any credited charges to the remaining Scheduling Coordinators in proportion to their relevant metered demands (with the provision that such reallocated charges may not exceed on an individual basis the limit stated in section 11.2.9.1 of the CAISO Tariff. Requests for Rehearing due April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Arizona Public Service Company, ER01-463-001. </w:t>
      </w:r>
      <w:r>
        <w:rPr>
          <w:rFonts w:cs="Times New Roman" w:ascii="Times New Roman" w:hAnsi="Times New Roman"/>
          <w:i/>
          <w:iCs/>
          <w:sz w:val="22"/>
        </w:rPr>
        <w:t xml:space="preserve">Order on Rehearing. </w:t>
      </w:r>
      <w:r>
        <w:rPr>
          <w:rFonts w:cs="Times New Roman" w:ascii="Times New Roman" w:hAnsi="Times New Roman"/>
          <w:sz w:val="22"/>
        </w:rPr>
        <w:t>Order issued January 12 conditionally approving Arizona Public Service Co.’s (APS) revisions to its open access transmission tariff. The revisions added interconnection procedures (IPs) that a generator must follow in requesting interconnection of its facility to APS’s system and APS’ pro forma Interconnection and Operating Agreement (IA). Dynegy Power Corp. and Duke Energy North America LLC and Enron Power Marketing Inc. filed requests for rehearing of the order. Order issued March 14 granting in part and denying in part Dynegy’s and Duke/Enron’s requests for rehearing. The March 14 Order directed APS to (1) file its switching and tagging rules by April 13; (2) add a safe harbor provision to Article 2.2.2 that the IA may be terminated upon a party’s default; (3) specify the criteria it proposed to use in conducting interconnection studies; and (4) specify a time in the interconnection process after which a generator is no longer subject to additional studies. Compliance filing due April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Arizona Public Service Company, ER01-770-001. </w:t>
      </w:r>
      <w:r>
        <w:rPr>
          <w:rFonts w:cs="Times New Roman" w:ascii="Times New Roman" w:hAnsi="Times New Roman"/>
          <w:i/>
          <w:iCs/>
          <w:sz w:val="22"/>
        </w:rPr>
        <w:t xml:space="preserve">Interconnection and Operating Agreement. </w:t>
      </w:r>
      <w:r>
        <w:rPr>
          <w:rFonts w:cs="Times New Roman" w:ascii="Times New Roman" w:hAnsi="Times New Roman"/>
          <w:sz w:val="22"/>
        </w:rPr>
        <w:t>On December 22, Arizona Public Service Company (APS) filed unexecuted Interconnection and Operating Agreement with Panda Gila River, LP. Panda Gila is developing a natural gas-fired electric generation facility in Maricopa County, AZ. On January 16, Panda Gila filed an untimely motion to intervene and protest. On January 31, APS filed a motion for leave to answer and answer to the protest of Panda Gila. On February 8, the Public Service Co. of New Mexico, El Paso Electric Co., and the Salt River (collectively, Joint Movants) filed a joint motion to intervene out of time. Joint Movants stated that the Palo Verde-Kyrene 500 kV transmission line (Kyrene Line), which is affected by the instant IA, is jointly owned APS and Joint Movants. Joint Movants further stated that to interconnect to the Kyrene line Arizona Project Valley Transmission Agreement. On February 9, Panda Gila filed a motion for leave to amend its protest. On February 15, APS filed motion for leave to answer and answer in response to the later intervention filed by Joint Movants. On February 23, Joint Movants, Panda Gila and APS filed a joint stipulation and withdrawal of protests. The joint stipulation resolves all issues and provides among other things, that APS will: 1) file by March 12 a revised IA consistent with the joint stipulation; and 2) file by March 30 an amendment to the Valley Transmission Agreement among APS and Joint Movants. Order issued February 28 accepting APS’ unexecuted Interconnection and Operating Agreement (IA) under its open access transmission tariff (OATT) with Panda Gila River, LP. On March 9, APS filed a revised IA under its OATT with Panda Gila River, LP in compliance with the February 28 Order. Filing noticed March 14. Protest due March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California Independent System Operator Corporation, ER01-836-000. </w:t>
      </w:r>
      <w:r>
        <w:rPr>
          <w:rFonts w:cs="Times New Roman" w:ascii="Times New Roman" w:hAnsi="Times New Roman"/>
          <w:i/>
          <w:iCs/>
          <w:sz w:val="22"/>
        </w:rPr>
        <w:t xml:space="preserve">Tariff Revisions. </w:t>
      </w:r>
      <w:r>
        <w:rPr>
          <w:rFonts w:cs="Times New Roman" w:ascii="Times New Roman" w:hAnsi="Times New Roman"/>
          <w:sz w:val="22"/>
        </w:rPr>
        <w:t>On December 29, 2000, and modified on January 13, 2001, the California Independent System Operator Corp. (the CAISO) filed Amendment No. 35, containing numerous amendments to the CAISO Tariff and related protocols. Briefly, these revisions included: (1) changes to the CAISO’s Tariff to increase participation by small distributed generators in the CAISO’s markets; (2) modifications to enhance the CAISO’s pre-dispatch provisions; (3) the incorporation of requirements for generators set forth in the Western Systems Coordinating Council (WSCC) Reliability Criteria Agreement; (4) the addition of a mechanism to recover FERC annual charges from entities receiving transmission service on the CAISO controlled grid; (5) extension of the partial waiver of the No Pay penalties for Participating Loads; (6) a change to the deadline for submission of meter data to the CAISO; and (7) several miscellaneous CAISO Tariff revisions necessary to comply with prior FERC Orders and to correct typographical errors. Order issued March 14 conditionally accepting the CAISO’s proposed tariff revisions. Order rejected the CAISO’s proposal to permit mixed elections within the same hour needlessly adds complexity to the RMR settlement process. Order accepted the CAISO’s other Tariff modifications to the RMR procedures. Order directed the CAISO to (1) correct an error in three places where it incorrectly uses the term Imbalance Energy instead of Supplemental Energy; (2) address the long-term continuation of its RMR procedures when the CAISO files revised pre-dispatch procedures that reflect suspension of the California Power Exchange markets; and (3) promptly post its revised Tariff sheets on the Western Energy Network. Requests for Rehearing due April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Arizona Public Service Company, ER01-917-000. </w:t>
      </w:r>
      <w:r>
        <w:rPr>
          <w:rFonts w:cs="Times New Roman" w:ascii="Times New Roman" w:hAnsi="Times New Roman"/>
          <w:i/>
          <w:iCs/>
          <w:sz w:val="22"/>
        </w:rPr>
        <w:t xml:space="preserve">Generator Interconnection Facilities Construction Agreement. </w:t>
      </w:r>
      <w:r>
        <w:rPr>
          <w:rFonts w:cs="Times New Roman" w:ascii="Times New Roman" w:hAnsi="Times New Roman"/>
          <w:b/>
          <w:bCs/>
          <w:sz w:val="22"/>
        </w:rPr>
        <w:t xml:space="preserve"> </w:t>
      </w:r>
      <w:r>
        <w:rPr>
          <w:rFonts w:cs="Times New Roman" w:ascii="Times New Roman" w:hAnsi="Times New Roman"/>
          <w:sz w:val="22"/>
        </w:rPr>
        <w:t>On January 9, Arizona Public Service Company (APS) filed a Generator Interconnection Facilities Construction Agreement (Agreement) with Panda Gila River, LP. Panda Gila is developing a natural gas-fired electric generation facility in Maricopa County, AZ. Panda Gila filed a timely motion to intervene. Public Service Co. of New Mexico, El Paso Electric Co., and the Salt River (collectively, Joint Movants) filed a timely motion to intervene and protest. Joint Movants stated that the Palo Verde-Kyrene 500 kV transmission line (Kyrene Line), which is affected by the instant IA, is jointly owned APS and Joint Movants. Joint Movants further stated that to interconnect to the Kyrene line Arizona Project Valley Transmission Agreement. On February 23, Joint Movants, Panda Gila and APS filed a joint stipulation and withdrawal of protests. The joint stipulation resolved all issues and provides among other things, that APS will: (1) file by March 12 a revised agreement consistent with the joint stipulation; and (2) file by March 30 an amendment to the Valley Transmission Agreement among APS and Joint Movants. Order issued February 28 accepting APS’ Agreement and directing APS to include a one-line diagram with the revised agreement by March 12. On March 9, APS filed a revised service agreement in compliance with the February 29 Order. Filing noticed March 14. Protests due March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Panda Gila River, LP, ER01-931-000 and ER01-931-001. </w:t>
      </w:r>
      <w:r>
        <w:rPr>
          <w:rFonts w:cs="Times New Roman" w:ascii="Times New Roman" w:hAnsi="Times New Roman"/>
          <w:i/>
          <w:iCs/>
          <w:sz w:val="22"/>
        </w:rPr>
        <w:t xml:space="preserve">Electric Power and Energy Transactions. </w:t>
      </w:r>
      <w:r>
        <w:rPr>
          <w:rFonts w:cs="Times New Roman" w:ascii="Times New Roman" w:hAnsi="Times New Roman"/>
          <w:sz w:val="22"/>
        </w:rPr>
        <w:t xml:space="preserve">Order issued March 14 accepting Panda Gila River LP’s rate schedule permitting Panda Gila River to assign transmission capacity and to resell Firm Transmission Rights. Requests for Rehearing due April 13.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California Independent System Operator Corporation, ER01-991-000. </w:t>
      </w:r>
      <w:r>
        <w:rPr>
          <w:rFonts w:cs="Times New Roman" w:ascii="Times New Roman" w:hAnsi="Times New Roman"/>
          <w:i/>
          <w:iCs/>
          <w:sz w:val="22"/>
        </w:rPr>
        <w:t xml:space="preserve">Tariff Revisions. </w:t>
      </w:r>
      <w:r>
        <w:rPr>
          <w:rFonts w:cs="Times New Roman" w:ascii="Times New Roman" w:hAnsi="Times New Roman"/>
          <w:sz w:val="22"/>
        </w:rPr>
        <w:t>Order issued March 14 accepting the California Independent System Operator Corporation’s (CAISO) Amendment No. 37. Amendment No. 37 modified the CAISO Tariff to exempt owners of Reliability Must-Run (RMR) Units from the requirement that they bid RMR Contract Energy into the California Power Exchange Corporation Day-Ahead Market in certain situations. The exemption would also apply if the CalPX market is no longer available. Order directed the CAISO to promptly post its revised sheets on the Western Energy Network. Requests for Rehearing due April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Automated Power Exchange Inc., ER01-1057-000. </w:t>
      </w:r>
      <w:r>
        <w:rPr>
          <w:rFonts w:cs="Times New Roman" w:ascii="Times New Roman" w:hAnsi="Times New Roman"/>
          <w:i/>
          <w:iCs/>
          <w:sz w:val="22"/>
        </w:rPr>
        <w:t xml:space="preserve">Power Exchange Services. </w:t>
      </w:r>
      <w:r>
        <w:rPr>
          <w:rFonts w:cs="Times New Roman" w:ascii="Times New Roman" w:hAnsi="Times New Roman"/>
          <w:sz w:val="22"/>
        </w:rPr>
        <w:t>Order issued March 14 accepting Automated Power Exchange Inc.’s (APX) rate schedule under which APX will offer power exchange services in the APX New England Market conditioned upon refiling the rate schedule with designations as required by Order No. 614 by April 13. Under the Rate Schedule, APX will offer weekly, hourly, and daily APX Markets in New England.  Each Market will function independently of all other Markets.  Thus, although the Markets will operate simultaneously, each of the Markets will be unique. The New England Market simplifies the trading task for APX Participants and will give APX Participants greater flexibility for trading in New England. Requests for Rehearing due April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Automated Power Exchange Inc., ER01-1058-000. </w:t>
      </w:r>
      <w:r>
        <w:rPr>
          <w:rFonts w:cs="Times New Roman" w:ascii="Times New Roman" w:hAnsi="Times New Roman"/>
          <w:i/>
          <w:iCs/>
          <w:sz w:val="22"/>
        </w:rPr>
        <w:t xml:space="preserve">Power Exchange Services. </w:t>
      </w:r>
      <w:r>
        <w:rPr>
          <w:rFonts w:cs="Times New Roman" w:ascii="Times New Roman" w:hAnsi="Times New Roman"/>
          <w:sz w:val="22"/>
        </w:rPr>
        <w:t>Order issued March 14 accepting Automated Power Exchange Inc.’s (APX) rate schedule under which APX will offer power exchange services in the APX PJM Market conditioned upon refiling the rate schedule with designations as required by Order No. 614 by April 13. Under the Rate Schedule, APX will offer weekly, hourly, and daily APX Markets in PJM.  Each Market will function independently of all other Markets.  Thus, although the Markets will operate simultaneously, each of the Markets will be unique.  The PJM Market simplifies the trading task for APX Participants and will give APX Participants greater flexibility for trading in PJM. Requests for Rehearing due April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Graham County Electric Cooperative, Inc., ER01-1157-000. </w:t>
      </w:r>
      <w:r>
        <w:rPr>
          <w:rFonts w:cs="Times New Roman" w:ascii="Times New Roman" w:hAnsi="Times New Roman"/>
          <w:i/>
          <w:iCs/>
          <w:sz w:val="22"/>
        </w:rPr>
        <w:t xml:space="preserve">Power Wheeling Agreement. </w:t>
      </w:r>
      <w:r>
        <w:rPr>
          <w:rFonts w:cs="Times New Roman" w:ascii="Times New Roman" w:hAnsi="Times New Roman"/>
          <w:sz w:val="22"/>
        </w:rPr>
        <w:t>Order issued March 14 accepting Graham County Electric Cooperative, Inc.’s (GCEC) (1) Power Wheeling Agreement with the Town of Thatcher, Arizona; and (2) cancellation of two rate schedules - Wholesale Power Supply and Transmission Service Agreement with the Town of Thatcher/November 20, 1992 and Power Wheeling Agreement among GCEC, Arizona Electric Power Cooperative, Inc. and the City of Thatcher/November 20, 1992. Requests for Rehearing due April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Celerity Energy of New Mexico LLC, ER01-1183-001. </w:t>
      </w:r>
      <w:r>
        <w:rPr>
          <w:rFonts w:cs="Times New Roman" w:ascii="Times New Roman" w:hAnsi="Times New Roman"/>
          <w:i/>
          <w:iCs/>
          <w:sz w:val="22"/>
        </w:rPr>
        <w:t xml:space="preserve">Amended Rate Schedule. </w:t>
      </w:r>
      <w:r>
        <w:rPr>
          <w:rFonts w:cs="Times New Roman" w:ascii="Times New Roman" w:hAnsi="Times New Roman"/>
          <w:sz w:val="22"/>
        </w:rPr>
        <w:t>On March 9, Celerity Energy of New Mexico LLC submitted an amended petition for acceptance of Celerity’s rate schedule and a wholesale power sales agreement. Celerity intends to engage in wholesale electric power and energy transactions at market-based rates. Celerity is 85% owned by Caterpillar Power Systems Inc., which produces electric power generation equipment, and 15% owned by Celerity Energy, an Oregon LLC, which engages in the business of distributed generation products and services. Filing noticed March 14. Protests due March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Public Service Company of New Mexico, ER01-1462-000. </w:t>
      </w:r>
      <w:r>
        <w:rPr>
          <w:rFonts w:cs="Times New Roman" w:ascii="Times New Roman" w:hAnsi="Times New Roman"/>
          <w:i/>
          <w:iCs/>
          <w:sz w:val="22"/>
        </w:rPr>
        <w:t xml:space="preserve">Firm Point-to-Point Transmission Service and Amended Control Area Service Agreements. </w:t>
      </w:r>
      <w:r>
        <w:rPr>
          <w:rFonts w:cs="Times New Roman" w:ascii="Times New Roman" w:hAnsi="Times New Roman"/>
          <w:sz w:val="22"/>
        </w:rPr>
        <w:t>On March 8, Public Service Company of New Mexico (PNM) submitted two service agreements with the Incorporated County of Los Alamos (County). One agreement is for firm point-to-point transmission service and supplements two existing transmission service agreements between PNM and County for 37 MW and for 10 MW. Under the new service agreement PNM provides County with additional firm point-to-point transmission service (for County’s hydro-generation units) from the Hernandez Substation 115kV Bus (point of receipt) to the PNM Norton 115kV Switching Station, the point of interconnection with County. The other agreement is an Amendment to an existing Control Area Service Agreement and its supplement, which include all of the necessary information to incorporate the firm point-to-point transmission service (from all three firm point-to-point transmission service agreements) into all relevant control area service load and resource descriptions and ancillary service calculations. Filing noticed March 14. Protests due March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California Independent System Operator Corporation, ER01-1463-000. </w:t>
      </w:r>
      <w:r>
        <w:rPr>
          <w:rFonts w:cs="Times New Roman" w:ascii="Times New Roman" w:hAnsi="Times New Roman"/>
          <w:i/>
          <w:iCs/>
          <w:sz w:val="22"/>
        </w:rPr>
        <w:t xml:space="preserve">Participating Generator Agreement. </w:t>
      </w:r>
      <w:r>
        <w:rPr>
          <w:rFonts w:cs="Times New Roman" w:ascii="Times New Roman" w:hAnsi="Times New Roman"/>
          <w:sz w:val="22"/>
        </w:rPr>
        <w:t>On March 8, the California Independent System Operator Corporation (CAISO) submitted the Participating Generator Agreement with Dinuba Energy, Inc. Filing noticed March 14. Protests due March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California Independent System Operator Corporation, ER01-1464-000. </w:t>
      </w:r>
      <w:r>
        <w:rPr>
          <w:rFonts w:cs="Times New Roman" w:ascii="Times New Roman" w:hAnsi="Times New Roman"/>
          <w:i/>
          <w:iCs/>
          <w:sz w:val="22"/>
        </w:rPr>
        <w:t xml:space="preserve">Meter Service Agreement. </w:t>
      </w:r>
      <w:r>
        <w:rPr>
          <w:rFonts w:cs="Times New Roman" w:ascii="Times New Roman" w:hAnsi="Times New Roman"/>
          <w:sz w:val="22"/>
        </w:rPr>
        <w:t>On March 8, the California Independent System Operator Corporation (CAISO) submitted a Meter Service Agreement for CAISO Metered Entities with Dinuba Energy, Inc. Filing noticed March 14. Protests due March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California Independent System Operator Corporation, ER01-1465-000. </w:t>
      </w:r>
      <w:r>
        <w:rPr>
          <w:rFonts w:cs="Times New Roman" w:ascii="Times New Roman" w:hAnsi="Times New Roman"/>
          <w:i/>
          <w:iCs/>
          <w:sz w:val="22"/>
        </w:rPr>
        <w:t xml:space="preserve">Meter Service Agreements. </w:t>
      </w:r>
      <w:r>
        <w:rPr>
          <w:rFonts w:cs="Times New Roman" w:ascii="Times New Roman" w:hAnsi="Times New Roman"/>
          <w:sz w:val="22"/>
        </w:rPr>
        <w:t>On March 8, the California Independent System Operator Corporation (CAISO) submitted the Meter Service Agreement for Scheduling Coordinators with Pacific Gas and Electric Company. Filing noticed March 14. Protests due March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California Independent System Operator Corporation, ER01-1466-000. </w:t>
      </w:r>
      <w:r>
        <w:rPr>
          <w:rFonts w:cs="Times New Roman" w:ascii="Times New Roman" w:hAnsi="Times New Roman"/>
          <w:i/>
          <w:iCs/>
          <w:sz w:val="22"/>
        </w:rPr>
        <w:t xml:space="preserve">Meter Service Agreement. </w:t>
      </w:r>
      <w:r>
        <w:rPr>
          <w:rFonts w:cs="Times New Roman" w:ascii="Times New Roman" w:hAnsi="Times New Roman"/>
          <w:sz w:val="22"/>
        </w:rPr>
        <w:t>On March 8, the California Independent System Operator Corporation (CAISO) submitted a Meter Service Agreement for CAISO Metered Entities with Sierra Power Corporation. Filing noticed March 14. Protests due March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California Independent System Operator Corporation, ER01-1467-000. </w:t>
      </w:r>
      <w:r>
        <w:rPr>
          <w:rFonts w:cs="Times New Roman" w:ascii="Times New Roman" w:hAnsi="Times New Roman"/>
          <w:i/>
          <w:iCs/>
          <w:sz w:val="22"/>
        </w:rPr>
        <w:t xml:space="preserve">Participating Generator Agreement. </w:t>
      </w:r>
      <w:r>
        <w:rPr>
          <w:rFonts w:cs="Times New Roman" w:ascii="Times New Roman" w:hAnsi="Times New Roman"/>
          <w:sz w:val="22"/>
        </w:rPr>
        <w:t>On March 8, the California Independent System Operator Corporation (CAISO) submitted the Participating Generator Agreement with Sierra Power Corporation. Filing noticed March 14. Protests due March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Puget Sound Energy, Inc., ER01-1470-000. </w:t>
      </w:r>
      <w:r>
        <w:rPr>
          <w:rFonts w:cs="Times New Roman" w:ascii="Times New Roman" w:hAnsi="Times New Roman"/>
          <w:i/>
          <w:iCs/>
          <w:sz w:val="22"/>
        </w:rPr>
        <w:t xml:space="preserve">Operating Procedures. </w:t>
      </w:r>
      <w:r>
        <w:rPr>
          <w:rFonts w:cs="Times New Roman" w:ascii="Times New Roman" w:hAnsi="Times New Roman"/>
          <w:sz w:val="22"/>
        </w:rPr>
        <w:t>On March 8, Puget Sound Energy, Inc. (Puget) submitted an amendment to its rate schedule - 2000-2001 Operating Procedures under the Pacific Northwest Coordination Agreement dated September 15, 1964, as amended by Amendatory Agreements No. 1, 2, 3, and 4 and by Addenda No. 1 and 2.  The 2000-2001 Operating Procedures supercede the 1999-2000 Operating Procedures.  The changes to the Operating Procedures for 2000-2001 relate to the following matters: scheduling practices and timeframes; the timing and scheduling of studies and data submittals under the PNCA; and methods of accounting for non-power constraints. Filing noticed March 14. Protests due March 29.</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Arizona Public Service Company, ER01-1474-000. </w:t>
      </w:r>
      <w:r>
        <w:rPr>
          <w:rFonts w:cs="Times New Roman" w:ascii="Times New Roman" w:hAnsi="Times New Roman"/>
          <w:i/>
          <w:iCs/>
          <w:sz w:val="22"/>
        </w:rPr>
        <w:t xml:space="preserve">Short-Term Firm and Non-Firm Point-to-Point Transmission Service Agreement. </w:t>
      </w:r>
      <w:r>
        <w:rPr>
          <w:rFonts w:cs="Times New Roman" w:ascii="Times New Roman" w:hAnsi="Times New Roman"/>
          <w:sz w:val="22"/>
        </w:rPr>
        <w:t>On March 9, 2001, Arizona Public Service Company submitted a service agreement for umbrella short-term firm and non-firm point-to-point transmission service with Calpine Energy Service, LP. Filing noticed March 14. Protests March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WFEC GENCO LLC, ER01-1480-000. </w:t>
      </w:r>
      <w:r>
        <w:rPr>
          <w:rFonts w:cs="Times New Roman" w:ascii="Times New Roman" w:hAnsi="Times New Roman"/>
          <w:i/>
          <w:iCs/>
          <w:sz w:val="22"/>
        </w:rPr>
        <w:t xml:space="preserve">Energy Conversion Agreement. </w:t>
      </w:r>
      <w:r>
        <w:rPr>
          <w:rFonts w:cs="Times New Roman" w:ascii="Times New Roman" w:hAnsi="Times New Roman"/>
          <w:sz w:val="22"/>
        </w:rPr>
        <w:t>On March 9, WFEC GENCO, LLC (WFEC) submitted a long-term energy conversion agreement with Western Farmers Electric Cooperative. Filing noticed March 14. Protests due March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WFEC GENCO LLC, ER01-1481-000. </w:t>
      </w:r>
      <w:r>
        <w:rPr>
          <w:rFonts w:cs="Times New Roman" w:ascii="Times New Roman" w:hAnsi="Times New Roman"/>
          <w:i/>
          <w:iCs/>
          <w:sz w:val="22"/>
        </w:rPr>
        <w:t xml:space="preserve">Energy Conversion Agreement. </w:t>
      </w:r>
      <w:r>
        <w:rPr>
          <w:rFonts w:cs="Times New Roman" w:ascii="Times New Roman" w:hAnsi="Times New Roman"/>
          <w:sz w:val="22"/>
        </w:rPr>
        <w:t>On March 9, WFEC GENCO, LLC (WFEC) submitted an amended and restated energy conversion agreement with Coral Power LLC. Filing noticed March 14. Protests due March 30.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Southern California Water Company v. Southern California Edison Company, EL01-25-000. </w:t>
      </w:r>
      <w:r>
        <w:rPr>
          <w:rFonts w:cs="Times New Roman" w:ascii="Times New Roman" w:hAnsi="Times New Roman"/>
          <w:i/>
          <w:iCs/>
          <w:sz w:val="22"/>
        </w:rPr>
        <w:t xml:space="preserve">Complaint. </w:t>
      </w:r>
      <w:r>
        <w:rPr>
          <w:rFonts w:cs="Times New Roman" w:ascii="Times New Roman" w:hAnsi="Times New Roman"/>
          <w:sz w:val="22"/>
        </w:rPr>
        <w:t>On December 28, Southern California Water Co., d/b/a Bear Valley Electric Service (SCWC), filed a complaint against Southern California Edison Co. alleging that Edison was seeking unlawfully to terminate the Added Facilities Agreement between the parties. Order issued March 15 stating it will exercise its discretion and allow the dispute to be decided in a California state court and therefore dismiss SCWC’s complaint. Requests for Rehearing due April 16.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szCs w:val="26"/>
        </w:rPr>
        <w:t xml:space="preserve">City of Ketchikan, Alaska; </w:t>
      </w:r>
      <w:r>
        <w:rPr>
          <w:rFonts w:cs="Times New Roman" w:ascii="Times New Roman" w:hAnsi="Times New Roman"/>
          <w:b/>
          <w:bCs/>
          <w:sz w:val="22"/>
        </w:rPr>
        <w:t>Copper Valley Electric Association Inc., the City of Petersburg, AK, and the City of Wrangell, AK,</w:t>
      </w:r>
      <w:r>
        <w:rPr>
          <w:rFonts w:cs="Times New Roman" w:ascii="Times New Roman" w:hAnsi="Times New Roman"/>
          <w:b/>
          <w:bCs/>
          <w:sz w:val="22"/>
          <w:szCs w:val="26"/>
        </w:rPr>
        <w:t xml:space="preserve"> EL01-26-000 and EL01-32-000. </w:t>
      </w:r>
      <w:r>
        <w:rPr>
          <w:rFonts w:cs="Times New Roman" w:ascii="Times New Roman" w:hAnsi="Times New Roman"/>
          <w:i/>
          <w:iCs/>
          <w:sz w:val="22"/>
          <w:szCs w:val="26"/>
        </w:rPr>
        <w:t xml:space="preserve">Requests for Waiver. </w:t>
      </w:r>
      <w:r>
        <w:rPr>
          <w:rFonts w:cs="Times New Roman" w:ascii="Times New Roman" w:hAnsi="Times New Roman"/>
          <w:sz w:val="22"/>
          <w:szCs w:val="26"/>
        </w:rPr>
        <w:t>On January 2, the City of Ketchikan, Alaska d/b/a Ketchikan Public Utilities (Ketchikan) filed in Docket No. EL01-26-000, an Application for Limited Waiver of Regulations Implementing PURPA or Request for Confirmation of Treatment of Avoided Costs.  Ketchikan is seeking a waiver of any obligation that it may have under PURPA to displace purchases from the Four Dam Pool Initial Project, with purchases from a project certified under PURPA as a qualifying facility.  Alternatively, Ketchikan requests FERC to confirm that a proper calculation of "avoided costs" under PURPA reflect the avoided costs of the Four Dam Pool Initial Project Joint Action Agency, and any waivers necessary to permit the requested confirmation of the avoided cost calculation.</w:t>
      </w:r>
      <w:r>
        <w:rPr>
          <w:rFonts w:cs="Times New Roman" w:ascii="Times New Roman" w:hAnsi="Times New Roman"/>
          <w:b/>
          <w:bCs/>
          <w:sz w:val="22"/>
        </w:rPr>
        <w:t xml:space="preserve"> </w:t>
      </w:r>
      <w:r>
        <w:rPr>
          <w:rFonts w:cs="Times New Roman" w:ascii="Times New Roman" w:hAnsi="Times New Roman"/>
          <w:sz w:val="22"/>
        </w:rPr>
        <w:t>On February 1, Copper Valley Electric Association Inc., the City of Petersburg, AK d/b/a Petersburg Municipal Power and Light, and the City of Wrangell, AK d/b/a Wrangell Municipal Light and Power (the Petitioners) submitted in Docket No. EL01-32-000, an application for limited waiver of regulations implementing PURPA, or in the alternative, request for confirmation of treatment of avoided cost. The Petitioners are seeking a limited waiver of any obligation that they may have under PURPA to displace purchases from the Four Dam Pool Initial Project, with purchases from a project certified under PURPA as a qualifying facility. Alternatively, the Petitioners request that FERC confirm that a proper calculation of “avoided costs” under PURPA should reflect the avoided costs of the Four Dam Pool Initial Project, and grant ay waivers necessary to permit the requested confirmation of the avoided cost calculation. Order issued March 15 granting limited waiver, to the extent that a QF seeks to require Ketchikan, Copper Valley, Petersburg and Wrangell to make a purchase of capacity from a QF, which would otherwise displace purchases of capacity from the Four Dam Pool Initial Project. Requests for Rehearing due April 16.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Southern Energy Delta and Southern Energy Potrero, ER00-936-002, ER00-936-003, ER00-937-002 and ER00-937-003. </w:t>
      </w:r>
      <w:r>
        <w:rPr>
          <w:rFonts w:cs="Times New Roman" w:ascii="Times New Roman" w:hAnsi="Times New Roman"/>
          <w:i/>
          <w:iCs/>
          <w:sz w:val="22"/>
        </w:rPr>
        <w:t xml:space="preserve">Offer of Settlement. </w:t>
      </w:r>
      <w:r>
        <w:rPr>
          <w:rFonts w:cs="Times New Roman" w:ascii="Times New Roman" w:hAnsi="Times New Roman"/>
          <w:sz w:val="22"/>
        </w:rPr>
        <w:t>On September 28, Southern Energy Delta (SE Delta) and Southern Energy Potrero (SE Potrero) (collectively, the Southern Parties) filed an offer of settlement, which represents an integrated and complete resolution of issues among and between the Southern Parties, the California Independent System Operator Corp. (CAISO) and Pacific Gas and Electric Co. (PG&amp;E). Order issued March 15 accepting the Southern Parties’ settlement agreement. The settlement consisted of the following changes to the Southern Parties’ Revised Must Run Service Agreements (RMR agreements) with CAISO: (1) for the RMR agreements covering SE Delta’s Contra Costa and Pittsburg power plants, new sections 8.7 and 9.11 and new Schedule Q, obligating the CAISO to pay a share of costs paid by SE Delta for California Department of Fish and Game Striped Bass Monitoring and Entrainment Mitigation Charges; (2) New heat curve coefficients for several SE Delta and SE Potrero units, including a change from an exponential to polynomial form of equation; (3) Revised Maximum Net Dependable Capacity (MNDC) for SE Delta’s Pittsburg Units 1-4, and a new mechanism for increasing MNDC for each of those units based on actual unit performance; (4) for Pittsburg Unit 7, changes to the required minimum start-up notice time; (5) For SE Potrero, a revision to Schedule A to provide that SE Potrero will not be penalized for reductions in MNDC for units 4, 5, and 6, which use combustion turbine technology, due to ambient temperature changes; and (6) for all units, new maximum annual start-ups and/or the associated prepaid start-up costs and charges. Requests for Rehearing due April 16.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Automated Power Exchange, Inc., ER01-1163-000. </w:t>
      </w:r>
      <w:r>
        <w:rPr>
          <w:rFonts w:cs="Times New Roman" w:ascii="Times New Roman" w:hAnsi="Times New Roman"/>
          <w:i/>
          <w:iCs/>
          <w:sz w:val="22"/>
        </w:rPr>
        <w:t xml:space="preserve">Power Exchange Services. </w:t>
      </w:r>
      <w:r>
        <w:rPr>
          <w:rFonts w:cs="Times New Roman" w:ascii="Times New Roman" w:hAnsi="Times New Roman"/>
          <w:sz w:val="22"/>
        </w:rPr>
        <w:t>Order issued March 15 accepting Automated Power Exchange, Inc.’s (APX) revised Rate Schedule for APX's PJM Market.  Under the revised Rate Schedule, APX adds a monthly product to the products that APX already proposed to offer in its PJM Market. Requests for Rehearing due April 16.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BodyText"/>
        <w:numPr>
          <w:ilvl w:val="0"/>
          <w:numId w:val="2"/>
        </w:numPr>
        <w:tabs>
          <w:tab w:val="left" w:pos="540" w:leader="none"/>
        </w:tabs>
        <w:ind w:hanging="540" w:start="540" w:end="0"/>
        <w:jc w:val="both"/>
        <w:rPr>
          <w:b w:val="false"/>
          <w:bCs w:val="false"/>
        </w:rPr>
      </w:pPr>
      <w:r>
        <w:rPr/>
        <w:t>Automated Power Exchange, Inc., ER01-1176-000.</w:t>
      </w:r>
      <w:r>
        <w:rPr>
          <w:b w:val="false"/>
          <w:bCs w:val="false"/>
        </w:rPr>
        <w:t xml:space="preserve"> </w:t>
      </w:r>
      <w:r>
        <w:rPr>
          <w:b w:val="false"/>
          <w:bCs w:val="false"/>
          <w:i/>
          <w:iCs/>
        </w:rPr>
        <w:t xml:space="preserve">Power Exchange Services. </w:t>
      </w:r>
      <w:r>
        <w:rPr>
          <w:b w:val="false"/>
          <w:bCs w:val="false"/>
        </w:rPr>
        <w:t>Order issued March 15 accepting Automated Power Exchange, Inc.’s (APX) revised Rate Schedule for APX's New England Market.  Under the revised Rate Schedule, APX adds a monthly product to the products that APX already proposed to offer in its New England Market. Requests for Rehearing due April 16.</w:t>
      </w:r>
    </w:p>
    <w:p>
      <w:pPr>
        <w:pStyle w:val="BodyText"/>
        <w:tabs>
          <w:tab w:val="left" w:pos="540" w:leader="none"/>
        </w:tabs>
        <w:ind w:hanging="540" w:start="540" w:end="0"/>
        <w:jc w:val="both"/>
        <w:rPr>
          <w:b w:val="false"/>
          <w:bCs w:val="false"/>
        </w:rPr>
      </w:pPr>
      <w:r>
        <w:rPr>
          <w:b w:val="false"/>
          <w:bCs w:val="false"/>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Automated Power Exchange, Inc., ER01-1177-000. </w:t>
      </w:r>
      <w:r>
        <w:rPr>
          <w:rFonts w:cs="Times New Roman" w:ascii="Times New Roman" w:hAnsi="Times New Roman"/>
          <w:i/>
          <w:iCs/>
          <w:sz w:val="22"/>
        </w:rPr>
        <w:t xml:space="preserve">Power Exchange Services. </w:t>
      </w:r>
      <w:r>
        <w:rPr>
          <w:rFonts w:cs="Times New Roman" w:ascii="Times New Roman" w:hAnsi="Times New Roman"/>
          <w:sz w:val="22"/>
        </w:rPr>
        <w:t>Order issued March 15 accepting Automated Power Exchange, Inc.’s (APX) revised Rate Schedule for APX's New York Market.  Under the revised Rate Schedule, APX adds a monthly product to the products that APX already proposed to offer in its New York Market. Requests for Rehearing due April 16.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Pacific Gas and Electric Company, ER01-1495-000. </w:t>
      </w:r>
      <w:r>
        <w:rPr>
          <w:rFonts w:cs="Times New Roman" w:ascii="Times New Roman" w:hAnsi="Times New Roman"/>
          <w:i/>
          <w:iCs/>
          <w:sz w:val="22"/>
        </w:rPr>
        <w:t xml:space="preserve">Generator Special Facilities Agreement. </w:t>
      </w:r>
      <w:r>
        <w:rPr>
          <w:rFonts w:cs="Times New Roman" w:ascii="Times New Roman" w:hAnsi="Times New Roman"/>
          <w:sz w:val="22"/>
        </w:rPr>
        <w:t>On March 12, Pacific Gas &amp; Electric Co. filed a generator special facilities agreement and generator interconnection agreement with Wheelabrator Shasta Energy Company, Inc. Filing noticed March 15. Protests due April 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Sundance Energy, ER01-1496-000. </w:t>
      </w:r>
      <w:r>
        <w:rPr>
          <w:rFonts w:cs="Times New Roman" w:ascii="Times New Roman" w:hAnsi="Times New Roman"/>
          <w:i/>
          <w:iCs/>
          <w:sz w:val="22"/>
        </w:rPr>
        <w:t xml:space="preserve">Wholesale Electric Power and Energy Transactions. </w:t>
      </w:r>
      <w:r>
        <w:rPr>
          <w:rFonts w:cs="Times New Roman" w:ascii="Times New Roman" w:hAnsi="Times New Roman"/>
          <w:sz w:val="22"/>
        </w:rPr>
        <w:t>On March 12, Sundance Energy (Sundance) submitted a petition for acceptance of its initial rate schedule, waivers and blanket authority under Sundance Rate Schedule No. 1.  Sundance stated that the purpose of the filing is to obtain approval to engage in wholesale electric power and energy transactions as a marketer and to sell electricity at market-based rates. Filing noticed March 15. Protests due April 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Brooke Power, LLC, ER01-1497-000. </w:t>
      </w:r>
      <w:r>
        <w:rPr>
          <w:rFonts w:cs="Times New Roman" w:ascii="Times New Roman" w:hAnsi="Times New Roman"/>
          <w:i/>
          <w:iCs/>
          <w:sz w:val="22"/>
        </w:rPr>
        <w:t xml:space="preserve">Wholesale Electric Power and Energy Transactions. </w:t>
      </w:r>
      <w:r>
        <w:rPr>
          <w:rFonts w:cs="Times New Roman" w:ascii="Times New Roman" w:hAnsi="Times New Roman"/>
          <w:sz w:val="22"/>
        </w:rPr>
        <w:t>On March 12, Brooke Power, LLC submitted an application for acceptance of initial rate schedule; the granting of certain blanket approvals; and waiver of certain regulations. The petition requested authority to engage in wholesale electric power and energy transactions as a marketer and the authority to sell electricity at market-based rates. Filing noticed March 15. Protests due April 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Xcel Energy Services, Inc., ER01-1504-000. </w:t>
      </w:r>
      <w:r>
        <w:rPr>
          <w:rFonts w:cs="Times New Roman" w:ascii="Times New Roman" w:hAnsi="Times New Roman"/>
          <w:i/>
          <w:iCs/>
          <w:sz w:val="22"/>
        </w:rPr>
        <w:t xml:space="preserve">Master Power Purchase and Sale Agreement. </w:t>
      </w:r>
      <w:r>
        <w:rPr>
          <w:rFonts w:cs="Times New Roman" w:ascii="Times New Roman" w:hAnsi="Times New Roman"/>
          <w:sz w:val="22"/>
        </w:rPr>
        <w:t>On March 12, Xcel Energy Services Inc., on behalf of Public Service Company of Colorado, submitted a master power purchase and sale agreement with City of Azusa. Filing noticed March 15. Protests due April 2.</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San Joaquin Cogen Limited, QF86-971-004, EL00-29-000 and ER00-1044-000. </w:t>
      </w:r>
      <w:r>
        <w:rPr>
          <w:rFonts w:cs="Times New Roman" w:ascii="Times New Roman" w:hAnsi="Times New Roman"/>
          <w:i/>
          <w:iCs/>
          <w:sz w:val="22"/>
        </w:rPr>
        <w:t xml:space="preserve">Settlement Agreement. </w:t>
      </w:r>
      <w:r>
        <w:rPr>
          <w:rFonts w:cs="Times New Roman" w:ascii="Times New Roman" w:hAnsi="Times New Roman"/>
          <w:sz w:val="22"/>
        </w:rPr>
        <w:t>On December 16, 1999, San Joaquin Cogen Limited (San Joaquin) filed an application for acceptance of settlement and request for regulatory exemptions. Order issued March 15 granting San Joaquin’s settlement and request for exemptions. San Joaquin and Pacific Gas and Electric Co. (PG&amp;E), who are parties to a Power Purchase Agreement (PPA) that would have expired in 2020, entered into a Termination and Settlement Agreement, which resolves a dispute regarding San Joaquin’s compliance with FERC’s operating and efficiency standards for qualifying cogeneration facilities for the period 1990-1996. Pursuant to the settlement agreement, the PPA terminated on December 31, 1999 and San Joaquin waived any and all rights to require PG&amp;E to purchase the output of San Joaquin’s facility under the PPA or the Public Utilities Regulatory Policies Act of 1978. San Joaquin stated that the California Public Utilities Commission, in its order approving the settlement agreement, found that the settlement provided about $240 million in ratepayer benefits and eliminated substantial future litigation costs and uncertainty. Requests for Rehearing due April 13.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Idaho Power Company, EL01-22-000. </w:t>
      </w:r>
      <w:r>
        <w:rPr>
          <w:rFonts w:cs="Times New Roman" w:ascii="Times New Roman" w:hAnsi="Times New Roman"/>
          <w:i/>
          <w:iCs/>
          <w:sz w:val="22"/>
        </w:rPr>
        <w:t xml:space="preserve">Declaratory Order. </w:t>
      </w:r>
      <w:r>
        <w:rPr>
          <w:rFonts w:cs="Times New Roman" w:ascii="Times New Roman" w:hAnsi="Times New Roman"/>
          <w:sz w:val="22"/>
        </w:rPr>
        <w:t>On December 20, Idaho Power Co. (Idaho Power) filed a Petition for Declaratory Order (Petition) regarding the proper interpretation of Idaho Power's Open Access Transmission Tariff (OATT).  Idaho Power is filing this Petition in order to obtain a ruling from FERC regarding how to apply Section 2.2 of Idaho Power's OATT, Reservation Priority for Existing Firm Service Customers, to a particular situation confronting Idaho Power.  Specifically, Arizona Public Service Company (APS) has submitted a request for long-term point-to-point transmission service pursuant to its "rollover" rights under OATT Section 2.2, and Idaho Power's merchant group (IP Merchant Group) has submitted two long-term firm point-to-point transmission service requests that compete with APS' request.  Idaho Power seeks FERC's guidance on how to apply the right of refusal provisions in OATT Section 2.2 to this situation. Order issued March 16 denying Idaho Power’s petition for declaratory order. Order concluded that the requests for firm transmission service made by APS and Idaho Power’s Merchant Group are not competing requests under Section 2.2 of Idaho Power’s OATT and that APS is entitled to extend its transmission service pursuant to its rollover rights. Requests for Rehearing due April 16.</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Puget Sound Energy Inc., ER01-1301-001. </w:t>
      </w:r>
      <w:r>
        <w:rPr>
          <w:rFonts w:cs="Times New Roman" w:ascii="Times New Roman" w:hAnsi="Times New Roman"/>
          <w:i/>
          <w:iCs/>
          <w:sz w:val="22"/>
        </w:rPr>
        <w:t xml:space="preserve">Netting Agreement. </w:t>
      </w:r>
      <w:r>
        <w:rPr>
          <w:rFonts w:cs="Times New Roman" w:ascii="Times New Roman" w:hAnsi="Times New Roman"/>
          <w:sz w:val="22"/>
        </w:rPr>
        <w:t>On March 13, Puget Sound Inc. filed a netting agreement with the California Department of Water Resources. Filing noticed March 16. Protests due April 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Idaho Power Company, ER01-1512-000. </w:t>
      </w:r>
      <w:r>
        <w:rPr>
          <w:rFonts w:cs="Times New Roman" w:ascii="Times New Roman" w:hAnsi="Times New Roman"/>
          <w:i/>
          <w:iCs/>
          <w:sz w:val="22"/>
        </w:rPr>
        <w:t xml:space="preserve">Firm Point-to-Point Transmission Service Agreement. </w:t>
      </w:r>
      <w:r>
        <w:rPr>
          <w:rFonts w:cs="Times New Roman" w:ascii="Times New Roman" w:hAnsi="Times New Roman"/>
          <w:sz w:val="22"/>
        </w:rPr>
        <w:t>On March 13, Idaho Power Company (Idaho Power) submitted a Firm Point-to-Point Transmission Service Agreement with Idaho Power Merchant Group. Filing noticed March 16. Protests due April 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Public Service Company of New Mexico, ER01-1514-000. </w:t>
      </w:r>
      <w:r>
        <w:rPr>
          <w:rFonts w:cs="Times New Roman" w:ascii="Times New Roman" w:hAnsi="Times New Roman"/>
          <w:i/>
          <w:iCs/>
          <w:sz w:val="22"/>
        </w:rPr>
        <w:t xml:space="preserve">Short-Term Firm and Non-Firm Point-to-Point Transmission Service Agreements. </w:t>
      </w:r>
      <w:r>
        <w:rPr>
          <w:rFonts w:cs="Times New Roman" w:ascii="Times New Roman" w:hAnsi="Times New Roman"/>
          <w:sz w:val="22"/>
        </w:rPr>
        <w:t>On March 13, Public Service Company of New Mexico (PNM) submitted two service agreements with Calpine Energy Services, LP for short-term firm and non-firm point-to-point transmission service. Filing noticed March 16. Protests due April 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PacifiCorp, ER01-1516-000. </w:t>
      </w:r>
      <w:r>
        <w:rPr>
          <w:rFonts w:cs="Times New Roman" w:ascii="Times New Roman" w:hAnsi="Times New Roman"/>
          <w:i/>
          <w:iCs/>
          <w:sz w:val="22"/>
        </w:rPr>
        <w:t xml:space="preserve">Short-Term Firm and Non-Firm Point-to-Point Transmission Service Agreement. </w:t>
      </w:r>
      <w:r>
        <w:rPr>
          <w:rFonts w:cs="Times New Roman" w:ascii="Times New Roman" w:hAnsi="Times New Roman"/>
          <w:sz w:val="22"/>
        </w:rPr>
        <w:t>On March 13, PacifiCorp submitted short-term firm and non-firm point-to-point transmission service agreements with Cheyenne Light, Fuel, and Power Company. Filing noticed March 16. Protests due April 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Xcel Energy Services, Inc., ER01-1518-000. </w:t>
      </w:r>
      <w:r>
        <w:rPr>
          <w:rFonts w:cs="Times New Roman" w:ascii="Times New Roman" w:hAnsi="Times New Roman"/>
          <w:i/>
          <w:iCs/>
          <w:sz w:val="22"/>
        </w:rPr>
        <w:t xml:space="preserve">General Enabling Service Agreement. </w:t>
      </w:r>
      <w:r>
        <w:rPr>
          <w:rFonts w:cs="Times New Roman" w:ascii="Times New Roman" w:hAnsi="Times New Roman"/>
          <w:sz w:val="22"/>
        </w:rPr>
        <w:t>On March 13, Xcel Energy Services, Inc., on behalf of Northern States Power Company and Northern States Power Company (collectively NSP), submitted an Electric Service Agreement with Public Service Company of Colorado.  This agreement is a general enabling service agreement. Filing noticed March 16. Protests due April 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Arizona Public Service Company, ER01-1519-000. </w:t>
      </w:r>
      <w:r>
        <w:rPr>
          <w:rFonts w:cs="Times New Roman" w:ascii="Times New Roman" w:hAnsi="Times New Roman"/>
          <w:i/>
          <w:iCs/>
          <w:sz w:val="22"/>
        </w:rPr>
        <w:t xml:space="preserve">Interconnection and Operating Agreement. </w:t>
      </w:r>
      <w:r>
        <w:rPr>
          <w:rFonts w:cs="Times New Roman" w:ascii="Times New Roman" w:hAnsi="Times New Roman"/>
          <w:sz w:val="22"/>
        </w:rPr>
        <w:t>On March 13, Arizona Public Service Company submitted an unexecuted interconnection and operating agreement with Reliant Energy Inc. Filing noticed March 16. Protests due April 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California Independent System Operator Corporation, ER01-1522-000. </w:t>
      </w:r>
      <w:r>
        <w:rPr>
          <w:rFonts w:cs="Times New Roman" w:ascii="Times New Roman" w:hAnsi="Times New Roman"/>
          <w:i/>
          <w:iCs/>
          <w:sz w:val="22"/>
        </w:rPr>
        <w:t xml:space="preserve">Meter Service Agreement. </w:t>
      </w:r>
      <w:r>
        <w:rPr>
          <w:rFonts w:cs="Times New Roman" w:ascii="Times New Roman" w:hAnsi="Times New Roman"/>
          <w:sz w:val="22"/>
        </w:rPr>
        <w:t>On March 13, California Independent System Operator Corporation (CAISO) submitted an unexecuted Meter Service Agreement for CAISO Metered Entities with Aera Energy, LLC.  The purpose of this agreement is to establish the terms and conditions upon which the CAISO shall certify the revenue quality meters of CAISO Metered Entities and the terms on which those CAISO Metered Entities will make meter data available to the CAISO revenue meter data acquisition and processing system. Filing noticed March 16. Protests due April 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Xcel Energy Services, Inc., ER01-1525-000. </w:t>
      </w:r>
      <w:r>
        <w:rPr>
          <w:rFonts w:cs="Times New Roman" w:ascii="Times New Roman" w:hAnsi="Times New Roman"/>
          <w:i/>
          <w:iCs/>
          <w:sz w:val="22"/>
        </w:rPr>
        <w:t xml:space="preserve">General Enabling Service Agreement. </w:t>
      </w:r>
      <w:r>
        <w:rPr>
          <w:rFonts w:cs="Times New Roman" w:ascii="Times New Roman" w:hAnsi="Times New Roman"/>
          <w:sz w:val="22"/>
        </w:rPr>
        <w:t>On March 13, Xcel Energy Services, Inc., on behalf of Northern States Power Company and Northern States Power Company (Wisconsin) (collectively NSP), submitted an Electric Service Agreement, which is a general enabling service agreement, with Southwestern Public Service Company. Filing noticed March 16. Protests due April 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Sierra Pacific Power Company, ER01-1527-000. </w:t>
      </w:r>
      <w:r>
        <w:rPr>
          <w:rFonts w:cs="Times New Roman" w:ascii="Times New Roman" w:hAnsi="Times New Roman"/>
          <w:i/>
          <w:iCs/>
          <w:sz w:val="22"/>
        </w:rPr>
        <w:t xml:space="preserve">Wholesale Energy and Capacity Transactions. </w:t>
      </w:r>
      <w:r>
        <w:rPr>
          <w:rFonts w:cs="Times New Roman" w:ascii="Times New Roman" w:hAnsi="Times New Roman"/>
          <w:sz w:val="22"/>
        </w:rPr>
        <w:t>On March 13, Sierra Pacific Power Company submitted its FERC Electric Tariff Original Volume No. 7, for the wholesale sale of energy and capacity at market-based rates.  The proposed Tariff excludes sales to customers located within its control area and that of its Nevada Power Company utility affiliate. Filing noticed March 16. Protests due April 3.</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bCs/>
          <w:sz w:val="22"/>
        </w:rPr>
        <w:t xml:space="preserve">Nevada Power Company, ER01-1529-000. </w:t>
      </w:r>
      <w:r>
        <w:rPr>
          <w:rFonts w:cs="Times New Roman" w:ascii="Times New Roman" w:hAnsi="Times New Roman"/>
          <w:i/>
          <w:iCs/>
          <w:sz w:val="22"/>
        </w:rPr>
        <w:t xml:space="preserve">Wholesale Energy and Capacity Transactions. </w:t>
      </w:r>
      <w:r>
        <w:rPr>
          <w:rFonts w:cs="Times New Roman" w:ascii="Times New Roman" w:hAnsi="Times New Roman"/>
          <w:sz w:val="22"/>
        </w:rPr>
        <w:t>On March 13, Nevada Power Company (NPC) submitted its FERC Electric Tariff, Original Volume 11, for wholesale sale of energy and capacity at market-based rates.  The proposed Tariff excludes sales to customers located within its control area and that of its Sierra Pacific Power Company utility affiliate. Filing noticed March 16. Protests due April 3.</w:t>
      </w:r>
    </w:p>
    <w:p>
      <w:pPr>
        <w:pStyle w:val="Normal"/>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b/>
          <w:sz w:val="22"/>
        </w:rPr>
        <w:t>Exempt Wholesale Generators</w:t>
      </w:r>
    </w:p>
    <w:p>
      <w:pPr>
        <w:pStyle w:val="Normal"/>
        <w:jc w:val="center"/>
        <w:rPr>
          <w:rFonts w:ascii="Times New Roman" w:hAnsi="Times New Roman" w:cs="Times New Roman"/>
          <w:b/>
          <w:sz w:val="22"/>
        </w:rPr>
      </w:pPr>
      <w:r>
        <w:rPr>
          <w:rFonts w:cs="Times New Roman" w:ascii="Times New Roman" w:hAnsi="Times New Roman"/>
          <w:b/>
          <w:sz w:val="22"/>
        </w:rPr>
      </w:r>
    </w:p>
    <w:tbl>
      <w:tblPr>
        <w:tblW w:w="8100" w:type="dxa"/>
        <w:jc w:val="start"/>
        <w:tblInd w:w="738" w:type="dxa"/>
        <w:tblLayout w:type="fixed"/>
        <w:tblCellMar>
          <w:top w:w="0" w:type="dxa"/>
          <w:start w:w="108" w:type="dxa"/>
          <w:bottom w:w="0" w:type="dxa"/>
          <w:end w:w="108" w:type="dxa"/>
        </w:tblCellMar>
      </w:tblPr>
      <w:tblGrid>
        <w:gridCol w:w="3780"/>
        <w:gridCol w:w="2340"/>
        <w:gridCol w:w="1980"/>
      </w:tblGrid>
      <w:tr>
        <w:trPr/>
        <w:tc>
          <w:tcPr>
            <w:tcW w:w="37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
                <w:sz w:val="22"/>
              </w:rPr>
            </w:pPr>
            <w:r>
              <w:rPr>
                <w:rFonts w:cs="Times New Roman" w:ascii="Times New Roman" w:hAnsi="Times New Roman"/>
                <w:b/>
                <w:sz w:val="22"/>
              </w:rPr>
              <w:t>Name of Entity</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
                <w:sz w:val="22"/>
              </w:rPr>
            </w:pPr>
            <w:r>
              <w:rPr>
                <w:rFonts w:cs="Times New Roman" w:ascii="Times New Roman" w:hAnsi="Times New Roman"/>
                <w:b/>
                <w:sz w:val="22"/>
              </w:rPr>
              <w:t>Submitted</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
                <w:sz w:val="22"/>
              </w:rPr>
            </w:pPr>
            <w:r>
              <w:rPr>
                <w:rFonts w:cs="Times New Roman" w:ascii="Times New Roman" w:hAnsi="Times New Roman"/>
                <w:b/>
                <w:sz w:val="22"/>
              </w:rPr>
              <w:t>Accepted</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Duke Energy Hinds LLC</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12/15/00</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3/12/01</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GenPower McIntosh LLC</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1/25/01</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bCs/>
                <w:sz w:val="22"/>
              </w:rPr>
            </w:pPr>
            <w:r>
              <w:rPr>
                <w:rFonts w:cs="Times New Roman" w:ascii="Times New Roman" w:hAnsi="Times New Roman"/>
                <w:bCs/>
                <w:sz w:val="22"/>
              </w:rPr>
              <w:t>3/12/01</w:t>
            </w:r>
          </w:p>
        </w:tc>
      </w:tr>
    </w:tbl>
    <w:p>
      <w:pPr>
        <w:pStyle w:val="Normal"/>
        <w:rPr>
          <w:rFonts w:ascii="Times New Roman" w:hAnsi="Times New Roman" w:cs="Times New Roman"/>
          <w:sz w:val="22"/>
        </w:rPr>
      </w:pPr>
      <w:r>
        <w:rPr>
          <w:rFonts w:cs="Times New Roman" w:ascii="Times New Roman" w:hAnsi="Times New Roman"/>
          <w:sz w:val="22"/>
        </w:rPr>
      </w:r>
    </w:p>
    <w:sectPr>
      <w:footerReference w:type="default" r:id="rId3"/>
      <w:type w:val="nextPage"/>
      <w:pgSz w:w="12240" w:h="15840"/>
      <w:pgMar w:left="1440" w:right="1440" w:gutter="0" w:header="0" w:top="1080" w:footer="360" w:bottom="99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Mar-16.doc</w:t>
    </w:r>
    <w:r>
      <mc:AlternateContent>
        <mc:Choice Requires="wps">
          <w:drawing>
            <wp:anchor behindDoc="0" distT="0" distB="0" distL="0" distR="0" simplePos="0" locked="0" layoutInCell="0" allowOverlap="1" relativeHeight="30">
              <wp:simplePos x="0" y="0"/>
              <wp:positionH relativeFrom="margin">
                <wp:align>center</wp:align>
              </wp:positionH>
              <wp:positionV relativeFrom="paragraph">
                <wp:posOffset>635</wp:posOffset>
              </wp:positionV>
              <wp:extent cx="112395" cy="116205"/>
              <wp:effectExtent l="0" t="0" r="0" b="0"/>
              <wp:wrapSquare wrapText="bothSides"/>
              <wp:docPr id="2" name="Frame1"/>
              <a:graphic xmlns:a="http://schemas.openxmlformats.org/drawingml/2006/main">
                <a:graphicData uri="http://schemas.microsoft.com/office/word/2010/wordprocessingShape">
                  <wps:wsp>
                    <wps:cNvSpPr txBox="1"/>
                    <wps:spPr>
                      <a:xfrm>
                        <a:off x="0" y="0"/>
                        <a:ext cx="112395" cy="116205"/>
                      </a:xfrm>
                      <a:prstGeom prst="rect"/>
                      <a:solidFill>
                        <a:srgbClr val="FFFFFF">
                          <a:alpha val="0"/>
                        </a:srgbClr>
                      </a:solidFill>
                    </wps:spPr>
                    <wps:txbx>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28</w:t>
                          </w:r>
                          <w:r>
                            <w:rPr>
                              <w:rStyle w:val="PageNumber"/>
                              <w:sz w:val="16"/>
                            </w:rPr>
                            <w:fldChar w:fldCharType="end"/>
                          </w:r>
                        </w:p>
                      </w:txbxContent>
                    </wps:txbx>
                    <wps:bodyPr anchor="t" lIns="0" tIns="0" rIns="0" bIns="0">
                      <a:noAutofit/>
                    </wps:bodyPr>
                  </wps:wsp>
                </a:graphicData>
              </a:graphic>
            </wp:anchor>
          </w:drawing>
        </mc:Choice>
        <mc:Fallback>
          <w:pict>
            <v:rect fillcolor="#FFFFFF" style="position:absolute;rotation:-0;width:8.85pt;height:9.15pt;mso-wrap-distance-left:0pt;mso-wrap-distance-right:0pt;mso-wrap-distance-top:0pt;mso-wrap-distance-bottom:0pt;margin-top:0.05pt;mso-position-vertical-relative:text;margin-left:229.6pt;mso-position-horizontal:center;mso-position-horizontal-relative:margin">
              <v:fill opacity="0f"/>
              <v:textbox inset="0in,0in,0in,0in">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28</w:t>
                    </w:r>
                    <w:r>
                      <w:rPr>
                        <w:rStyle w:val="PageNumber"/>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cs="Times New Roman"/>
      <w:b/>
      <w:bCs/>
      <w:sz w:val="22"/>
    </w:rPr>
  </w:style>
  <w:style w:type="paragraph" w:styleId="Heading2">
    <w:name w:val="heading 2"/>
    <w:basedOn w:val="Normal"/>
    <w:next w:val="Normal"/>
    <w:qFormat/>
    <w:pPr>
      <w:keepNext w:val="true"/>
      <w:numPr>
        <w:ilvl w:val="1"/>
        <w:numId w:val="1"/>
      </w:numPr>
      <w:tabs>
        <w:tab w:val="clear" w:pos="540"/>
      </w:tabs>
      <w:jc w:val="center"/>
      <w:outlineLvl w:val="1"/>
    </w:pPr>
    <w:rPr>
      <w:rFonts w:ascii="Times New Roman" w:hAnsi="Times New Roman" w:cs="Times New Roman"/>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Hyperlink">
    <w:name w:val="Hyperlink"/>
    <w:basedOn w:val="DefaultParagraphFont"/>
    <w:rPr>
      <w:color w:val="0000FF"/>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ListBullet">
    <w:name w:val="List Bullet"/>
    <w:basedOn w:val="Normal"/>
    <w:qFormat/>
    <w:pPr>
      <w:numPr>
        <w:ilvl w:val="0"/>
        <w:numId w:val="3"/>
      </w:numPr>
      <w:ind w:hanging="360" w:start="360" w:end="0"/>
    </w:pPr>
    <w:rPr/>
  </w:style>
  <w:style w:type="paragraph" w:styleId="CommentText">
    <w:name w:val="Comment Text"/>
    <w:basedOn w:val="Normal"/>
    <w:qFormat/>
    <w:pPr>
      <w:tabs>
        <w:tab w:val="clear" w:pos="540"/>
      </w:tabs>
    </w:pPr>
    <w:rPr>
      <w:rFonts w:ascii="Times New Roman" w:hAnsi="Times New Roman" w:cs="Times New Roman"/>
      <w:sz w:val="20"/>
    </w:rPr>
  </w:style>
  <w:style w:type="paragraph" w:styleId="BodyText2">
    <w:name w:val="Body Text 2"/>
    <w:basedOn w:val="Normal"/>
    <w:qFormat/>
    <w:pPr>
      <w:tabs>
        <w:tab w:val="clear" w:pos="540"/>
      </w:tabs>
    </w:pPr>
    <w:rPr>
      <w:rFonts w:ascii="Times New Roman" w:hAnsi="Times New Roman" w:cs="Times New Roman"/>
      <w:b/>
      <w:bCs/>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2001-03-21T12:36:00Z</dcterms:created>
  <dc:creator>Jan Butler</dc:creator>
  <dc:description/>
  <dc:language>en-CA</dc:language>
  <cp:lastModifiedBy>jbutler</cp:lastModifiedBy>
  <cp:lastPrinted>2001-03-21T09:28:00Z</cp:lastPrinted>
  <dcterms:modified xsi:type="dcterms:W3CDTF">2001-03-21T13:01:00Z</dcterms:modified>
  <cp:revision>4</cp:revision>
  <dc:subject/>
  <dc:title>Weekly Regulatory Report template</dc:title>
</cp:coreProperties>
</file>