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b/>
                <w:i/>
                <w:i/>
                <w:sz w:val="18"/>
              </w:rPr>
            </w:pPr>
            <w:r>
              <w:rPr>
                <w:b/>
              </w:rPr>
              <w:t>ENA UPSTREAM COMPANY,LLC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1400 Smith Street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Houston, TX  77002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Phone (713) 853-3300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Fax (713) 646-4816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</w:r>
    </w:p>
    <w:p>
      <w:pPr>
        <w:pStyle w:val="Normal"/>
        <w:rPr/>
      </w:pPr>
      <w:r>
        <w:rPr/>
        <w:t>Manti Operating Company</w:t>
      </w:r>
    </w:p>
    <w:p>
      <w:pPr>
        <w:pStyle w:val="Normal"/>
        <w:rPr/>
      </w:pPr>
      <w:r>
        <w:rPr/>
        <w:t>800 North Shoreline</w:t>
      </w:r>
    </w:p>
    <w:p>
      <w:pPr>
        <w:pStyle w:val="Normal"/>
        <w:rPr/>
      </w:pPr>
      <w:r>
        <w:rPr/>
        <w:t>Suite 300, North Tower</w:t>
      </w:r>
    </w:p>
    <w:p>
      <w:pPr>
        <w:pStyle w:val="Normal"/>
        <w:rPr/>
      </w:pPr>
      <w:r>
        <w:rPr/>
        <w:t>Corpus Christi, TX78401</w:t>
        <w:tab/>
      </w:r>
      <w:r>
        <w:rPr/>
        <w:fldChar w:fldCharType="begin"/>
      </w:r>
      <w:r>
        <w:rPr/>
        <w:instrText xml:space="preserve"> MERGEFIELD CounterpartyAddrCity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 </w:t>
      </w:r>
      <w:r>
        <w:rPr/>
        <w:fldChar w:fldCharType="begin"/>
      </w:r>
      <w:r>
        <w:rPr/>
        <w:instrText xml:space="preserve"> MERGEFIELD CounterpartyAddrState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 </w:t>
      </w:r>
      <w:r>
        <w:rPr/>
        <w:fldChar w:fldCharType="begin"/>
      </w:r>
      <w:r>
        <w:rPr/>
        <w:instrText xml:space="preserve"> MERGEFIELD CounterpartyAddrZip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 xml:space="preserve">Fax No.: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FIXED PRICE CONFIRMATION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accordance with the terms and conditions of the Confirmation dated __________</w:t>
      </w:r>
      <w:r>
        <w:rPr/>
        <w:fldChar w:fldCharType="begin"/>
      </w:r>
      <w:r>
        <w:rPr/>
        <w:instrText xml:space="preserve"> MERGEFIELD StrikeElectionDate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,  Manti Operating Company ("Customer") and ENA Upstream Company, LLC ("</w:t>
      </w:r>
      <w:r>
        <w:rPr/>
        <w:fldChar w:fldCharType="begin"/>
      </w:r>
      <w:r>
        <w:rPr/>
        <w:instrText xml:space="preserve"> MERGEFIELD EnronEntityCode </w:instrText>
      </w:r>
      <w:r>
        <w:rPr/>
        <w:fldChar w:fldCharType="separate"/>
      </w:r>
      <w:r>
        <w:rPr/>
        <w:t>ENA</w:t>
      </w:r>
      <w:r>
        <w:rPr/>
        <w:fldChar w:fldCharType="end"/>
      </w:r>
      <w:r>
        <w:rPr/>
        <w:t xml:space="preserve"> Upstream" and "Company") confirm a Strike Price in accordance with the following. </w:t>
      </w:r>
      <w:r>
        <w:rPr/>
        <w:fldChar w:fldCharType="begin"/>
      </w:r>
      <w:r>
        <w:rPr/>
        <w:instrText xml:space="preserve"> MERGEFIELD Buyer </w:instrText>
      </w:r>
      <w:r>
        <w:rPr/>
        <w:fldChar w:fldCharType="separate"/>
      </w:r>
      <w:r>
        <w:rPr/>
        <w:t>Customer</w:t>
      </w:r>
      <w:r>
        <w:rPr/>
        <w:fldChar w:fldCharType="end"/>
      </w:r>
      <w:r>
        <w:rPr/>
        <w:t xml:space="preserve"> to purchase and receive ("Buyer") and </w:t>
      </w:r>
      <w:r>
        <w:rPr/>
        <w:fldChar w:fldCharType="begin"/>
      </w:r>
      <w:r>
        <w:rPr/>
        <w:instrText xml:space="preserve"> MERGEFIELD Seller </w:instrText>
      </w:r>
      <w:r>
        <w:rPr/>
        <w:fldChar w:fldCharType="separate"/>
      </w:r>
      <w:r>
        <w:rPr/>
        <w:t>Company</w:t>
      </w:r>
      <w:r>
        <w:rPr/>
        <w:fldChar w:fldCharType="end"/>
      </w:r>
      <w:r>
        <w:rPr/>
        <w:t xml:space="preserve"> to sell and deliver ("Seller").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Transaction Number:</w:t>
        <w:tab/>
        <w:tab/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Delivery Month(s):</w:t>
        <w:tab/>
        <w:tab/>
        <w:t>________________</w:t>
        <w:tab/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Quantity:</w:t>
        <w:tab/>
        <w:tab/>
        <w:tab/>
      </w:r>
      <w:r>
        <w:rPr/>
        <w:fldChar w:fldCharType="begin"/>
      </w:r>
      <w:r>
        <w:rPr/>
        <w:instrText xml:space="preserve"> MERGEFIELD StrikeElectionQty </w:instrText>
      </w:r>
      <w:r>
        <w:rPr/>
        <w:fldChar w:fldCharType="separate"/>
      </w:r>
      <w:r>
        <w:rPr/>
        <w:t>_________ MMBtu per day</w:t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Strike Date:</w:t>
        <w:tab/>
        <w:tab/>
        <w:tab/>
        <w:t>________________</w:t>
        <w:tab/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Fixed Price:</w:t>
        <w:tab/>
        <w:tab/>
        <w:tab/>
      </w:r>
      <w:r>
        <w:rPr/>
        <w:fldChar w:fldCharType="begin"/>
      </w:r>
      <w:r>
        <w:rPr/>
        <w:instrText xml:space="preserve"> MERGEFIELD StrikeElectionPrice </w:instrText>
      </w:r>
      <w:r>
        <w:rPr/>
        <w:fldChar w:fldCharType="separate"/>
      </w:r>
      <w:r>
        <w:rPr/>
        <w:t>US Dollars $______  per MMBtu</w:t>
      </w:r>
      <w:r>
        <w:rPr/>
        <w:fldChar w:fldCharType="end"/>
      </w:r>
      <w:r>
        <w:rPr/>
        <w:tab/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>Meter #:</w:t>
        <w:tab/>
        <w:tab/>
        <w:tab/>
        <w:t>________________</w:t>
      </w:r>
    </w:p>
    <w:p>
      <w:pPr>
        <w:pStyle w:val="Normal"/>
        <w:jc w:val="both"/>
        <w:rPr>
          <w:u w:val="single"/>
        </w:rPr>
      </w:pPr>
      <w:r>
        <w:rPr/>
        <w:tab/>
      </w:r>
    </w:p>
    <w:p>
      <w:pPr>
        <w:pStyle w:val="Normal"/>
        <w:jc w:val="both"/>
        <w:rPr/>
      </w:pPr>
      <w:r>
        <w:rPr/>
        <w:tab/>
        <w:t xml:space="preserve">This Strike Price Election Notice confirms the terms of the Recorded Agreement reached on the Strike Date between you and </w:t>
      </w:r>
      <w:r>
        <w:rPr/>
        <w:fldChar w:fldCharType="begin"/>
      </w:r>
      <w:r>
        <w:rPr/>
        <w:instrText xml:space="preserve"> MERGEFIELD EnronEntityCode </w:instrText>
      </w:r>
      <w:r>
        <w:rPr/>
        <w:fldChar w:fldCharType="separate"/>
      </w:r>
      <w:r>
        <w:rPr/>
        <w:t>ENA</w:t>
      </w:r>
      <w:r>
        <w:rPr/>
        <w:fldChar w:fldCharType="end"/>
      </w:r>
      <w:r>
        <w:rPr/>
        <w:t xml:space="preserve"> Upstream and is subject to the terms of the above referenced 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ENA Upstream Company,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By:  </w:t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 xml:space="preserve">Name:  </w:t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 xml:space="preserve">Title:  </w:t>
      </w:r>
      <w:r>
        <w:rPr>
          <w:u w:val="single"/>
        </w:rPr>
        <w:tab/>
        <w:tab/>
        <w:tab/>
        <w:tab/>
        <w:tab/>
        <w:tab/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/mnt/main-storage/datasets/enron-docs/doc/Manti___Fixed_Price_Exhibit-3cee9986a09d607d5ce34ef6c9338cf59ec070887733c1d7a85316ee9ac03e45.doc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MERGEFIELD CounterpartyName </w:instrText>
    </w:r>
    <w:r>
      <w:rPr/>
      <w:fldChar w:fldCharType="separate"/>
    </w:r>
    <w:r>
      <w:rPr/>
      <w:t>«CounterpartyName»</w:t>
    </w:r>
    <w:r>
      <w:rPr/>
      <w:fldChar w:fldCharType="end"/>
    </w:r>
  </w:p>
  <w:p>
    <w:pPr>
      <w:pStyle w:val="Header"/>
      <w:rPr/>
    </w:pPr>
    <w:r>
      <w:rPr/>
      <w:t xml:space="preserve">Trans. #: </w:t>
    </w:r>
    <w:r>
      <w:rPr/>
      <w:fldChar w:fldCharType="begin"/>
    </w:r>
    <w:r>
      <w:rPr/>
      <w:instrText xml:space="preserve"> MERGEFIELD DealNumber </w:instrText>
    </w:r>
    <w:r>
      <w:rPr/>
      <w:fldChar w:fldCharType="separate"/>
    </w:r>
    <w:r>
      <w:rPr/>
      <w:t>«DealNumber»</w:t>
    </w:r>
    <w:r>
      <w:rPr/>
      <w:fldChar w:fldCharType="end"/>
    </w:r>
  </w:p>
  <w:p>
    <w:pPr>
      <w:pStyle w:val="Footer"/>
      <w:rPr/>
    </w:pPr>
    <w:r>
      <w:rPr>
        <w:u w:val="single"/>
      </w:rPr>
      <w:t xml:space="preserve">Page </w:t>
    </w:r>
    <w:r>
      <w:rPr>
        <w:rStyle w:val="PageNumber"/>
        <w:u w:val="single"/>
      </w:rPr>
      <w:fldChar w:fldCharType="begin"/>
    </w:r>
    <w:r>
      <w:rPr>
        <w:rStyle w:val="PageNumber"/>
        <w:u w:val="single"/>
      </w:rPr>
      <w:instrText xml:space="preserve"> PAGE </w:instrText>
    </w:r>
    <w:r>
      <w:rPr>
        <w:rStyle w:val="PageNumber"/>
        <w:u w:val="single"/>
      </w:rPr>
      <w:fldChar w:fldCharType="separate"/>
    </w:r>
    <w:r>
      <w:rPr>
        <w:rStyle w:val="PageNumber"/>
        <w:u w:val="single"/>
      </w:rPr>
      <w:t>0</w:t>
    </w:r>
    <w:r>
      <w:rPr>
        <w:rStyle w:val="PageNumber"/>
        <w:u w:val="single"/>
      </w:rPr>
      <w:fldChar w:fldCharType="end"/>
    </w:r>
    <w:r>
      <w:rPr>
        <w:rStyle w:val="PageNumber"/>
        <w:u w:val="single"/>
      </w:rPr>
      <w:tab/>
    </w:r>
  </w:p>
  <w:p>
    <w:pPr>
      <w:pStyle w:val="Footer"/>
      <w:rPr>
        <w:rStyle w:val="PageNumber"/>
        <w:u w:val="single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EXHIBIT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2001-10-04T19:09:00Z</dcterms:created>
  <dc:creator>ECT</dc:creator>
  <dc:description/>
  <dc:language>en-CA</dc:language>
  <cp:lastModifiedBy>ewallumr</cp:lastModifiedBy>
  <dcterms:modified xsi:type="dcterms:W3CDTF">2001-10-04T19:09:00Z</dcterms:modified>
  <cp:revision>2</cp:revision>
  <dc:subject>Marathon Oil Company</dc:subject>
  <dc:title>VV1795.4</dc:title>
</cp:coreProperties>
</file>