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t>Dear Madam or Sir:</w:t>
      </w:r>
    </w:p>
    <w:p>
      <w:pPr>
        <w:pStyle w:val="Normal"/>
        <w:jc w:val="both"/>
        <w:rPr/>
      </w:pPr>
      <w:r>
        <w:rPr/>
      </w:r>
    </w:p>
    <w:p>
      <w:pPr>
        <w:pStyle w:val="Normal"/>
        <w:jc w:val="both"/>
        <w:rPr/>
      </w:pPr>
      <w:r>
        <w:rPr/>
        <w:tab/>
        <w:t>I am pleased to recommend Marie Hejka for employment in your organization.</w:t>
      </w:r>
    </w:p>
    <w:p>
      <w:pPr>
        <w:pStyle w:val="Normal"/>
        <w:jc w:val="both"/>
        <w:rPr/>
      </w:pPr>
      <w:r>
        <w:rPr/>
      </w:r>
    </w:p>
    <w:p>
      <w:pPr>
        <w:pStyle w:val="Normal"/>
        <w:jc w:val="both"/>
        <w:rPr/>
      </w:pPr>
      <w:r>
        <w:rPr/>
        <w:tab/>
        <w:t xml:space="preserve">Marie has served in a variety of capacities at Enron.  I came to know her primarily through her work on developing an enterprise-wide portal for the company.  She did this in a particularly unique way, in my experience.  </w:t>
      </w:r>
    </w:p>
    <w:p>
      <w:pPr>
        <w:pStyle w:val="Normal"/>
        <w:jc w:val="both"/>
        <w:rPr/>
      </w:pPr>
      <w:r>
        <w:rPr/>
      </w:r>
    </w:p>
    <w:p>
      <w:pPr>
        <w:pStyle w:val="Normal"/>
        <w:ind w:firstLine="720" w:end="0"/>
        <w:jc w:val="both"/>
        <w:rPr/>
      </w:pPr>
      <w:r>
        <w:rPr/>
        <w:t xml:space="preserve">She didn't try to collect power under her, she drew on it from around.  She borrowed resources and talent from organizations rather than buying or owning them.  She was insistent, but not threatening; devoted to the goal, but not doctrinaire about how it was achieved or who received credit.  Marie drove the project through steady dedication, attention to process and by building a collaborative which crossed many competing organizations within the company and which included the highest levels of management.  </w:t>
      </w:r>
    </w:p>
    <w:p>
      <w:pPr>
        <w:pStyle w:val="Normal"/>
        <w:jc w:val="both"/>
        <w:rPr/>
      </w:pPr>
      <w:r>
        <w:rPr/>
      </w:r>
    </w:p>
    <w:p>
      <w:pPr>
        <w:pStyle w:val="Normal"/>
        <w:jc w:val="both"/>
        <w:rPr/>
      </w:pPr>
      <w:r>
        <w:rPr/>
        <w:tab/>
        <w:t xml:space="preserve">Using this approach, Marie was able to achieve agreement among competing organizations and at the highest levels of the executive team.  </w:t>
      </w:r>
    </w:p>
    <w:p>
      <w:pPr>
        <w:pStyle w:val="Normal"/>
        <w:jc w:val="both"/>
        <w:rPr/>
      </w:pPr>
      <w:r>
        <w:rPr/>
      </w:r>
    </w:p>
    <w:p>
      <w:pPr>
        <w:pStyle w:val="Normal"/>
        <w:jc w:val="both"/>
        <w:rPr/>
      </w:pPr>
      <w:r>
        <w:rPr/>
        <w:tab/>
        <w:t>People like Marie help make different and disparate parts of an organization work together as one.  Quiet competence is an essential ingredient in any successful organization.  Marie has it.  You would be well served to hire her.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2001-12-10T17:24:00Z</dcterms:created>
  <dc:creator>mmcvick</dc:creator>
  <dc:description/>
  <dc:language>en-CA</dc:language>
  <cp:lastModifiedBy>mmcvick</cp:lastModifiedBy>
  <dcterms:modified xsi:type="dcterms:W3CDTF">2001-12-10T20:28:00Z</dcterms:modified>
  <cp:revision>4</cp:revision>
  <dc:subject/>
  <dc:title/>
</cp:coreProperties>
</file>