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etterhead"/>
        <w:rPr>
          <w:sz w:val="24"/>
        </w:rPr>
      </w:pPr>
      <w:r>
        <w:rPr/>
        <w:t>AN</w:t>
      </w:r>
      <w:r>
        <w:fldChar w:fldCharType="begin"/>
      </w:r>
      <w:r>
        <w:rPr/>
        <w:instrText xml:space="preserve">ADVANCE \l 1</w:instrText>
      </w:r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rPr/>
        <w:t>DR</w:t>
      </w:r>
      <w:r>
        <w:fldChar w:fldCharType="begin"/>
      </w:r>
      <w:r>
        <w:rPr/>
        <w:instrText xml:space="preserve">ADVANCE \l 1</w:instrText>
      </w:r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rPr/>
        <w:t xml:space="preserve">EwS </w:t>
      </w:r>
      <w:r>
        <w:fldChar w:fldCharType="begin"/>
      </w:r>
      <w:r>
        <w:rPr/>
        <w:instrText xml:space="preserve">ADVANCE \l 0</w:instrText>
      </w:r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rPr>
          <w:rFonts w:cs="GoudyOlSt BT" w:ascii="GoudyOlSt BT" w:hAnsi="GoudyOlSt BT"/>
        </w:rPr>
        <w:t>&amp;</w:t>
      </w:r>
      <w:r>
        <w:fldChar w:fldCharType="begin"/>
      </w:r>
      <w:r>
        <w:rPr>
          <w:rFonts w:cs="GoudyOlSt BT" w:ascii="GoudyOlSt BT" w:hAnsi="GoudyOlSt BT"/>
        </w:rPr>
        <w:instrText xml:space="preserve">ADVANCE \l 1</w:instrText>
      </w:r>
      <w:r>
        <w:rPr>
          <w:rFonts w:cs="GoudyOlSt BT" w:ascii="GoudyOlSt BT" w:hAnsi="GoudyOlSt BT"/>
        </w:rPr>
      </w:r>
      <w:r>
        <w:rPr>
          <w:rFonts w:cs="GoudyOlSt BT" w:ascii="GoudyOlSt BT" w:hAnsi="GoudyOlSt BT"/>
        </w:rPr>
        <w:fldChar w:fldCharType="separate"/>
      </w:r>
      <w:r>
        <w:rPr>
          <w:rFonts w:cs="GoudyOlSt BT" w:ascii="GoudyOlSt BT" w:hAnsi="GoudyOlSt BT"/>
        </w:rPr>
      </w:r>
      <w:r>
        <w:rPr>
          <w:rFonts w:cs="GoudyOlSt BT" w:ascii="GoudyOlSt BT" w:hAnsi="GoudyOlSt BT"/>
        </w:rPr>
      </w:r>
      <w:r>
        <w:rPr>
          <w:rFonts w:cs="GoudyOlSt BT" w:ascii="GoudyOlSt BT" w:hAnsi="GoudyOlSt BT"/>
        </w:rPr>
        <w:fldChar w:fldCharType="end"/>
      </w:r>
      <w:r>
        <w:rPr/>
        <w:t xml:space="preserve"> KU</w:t>
      </w:r>
      <w:r>
        <w:fldChar w:fldCharType="begin"/>
      </w:r>
      <w:r>
        <w:rPr/>
        <w:instrText xml:space="preserve">ADVANCE \l 0</w:instrText>
      </w:r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rPr/>
        <w:t>R</w:t>
      </w:r>
      <w:r>
        <w:fldChar w:fldCharType="begin"/>
      </w:r>
      <w:r>
        <w:rPr/>
        <w:instrText xml:space="preserve">ADVANCE \l 0</w:instrText>
      </w:r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rPr/>
        <w:t>TH L.L.P</w:t>
      </w:r>
      <w:r>
        <w:fldChar w:fldCharType="begin"/>
      </w:r>
      <w:r>
        <w:rPr/>
        <w:instrText xml:space="preserve">ADVANCE \l 2</w:instrText>
      </w:r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rPr/>
        <w:t>.</w:t>
      </w:r>
    </w:p>
    <w:p>
      <w:pPr>
        <w:pStyle w:val="MemoAddress"/>
        <w:rPr>
          <w:sz w:val="30"/>
        </w:rPr>
      </w:pPr>
      <w:r>
        <w:rPr/>
        <w:t>ATTORNEY</w:t>
      </w:r>
      <w:r>
        <w:fldChar w:fldCharType="begin"/>
      </w:r>
      <w:r>
        <w:rPr/>
        <w:instrText xml:space="preserve">ADVANCE \r 0</w:instrText>
      </w:r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rPr/>
        <w:t>S</w:t>
      </w:r>
    </w:p>
    <w:p>
      <w:pPr>
        <w:pStyle w:val="MemoAddress"/>
        <w:rPr>
          <w:sz w:val="10"/>
        </w:rPr>
      </w:pPr>
      <w:r>
        <w:rPr>
          <w:sz w:val="10"/>
        </w:rPr>
      </w:r>
    </w:p>
    <w:p>
      <w:pPr>
        <w:pStyle w:val="MemoAddress"/>
        <w:rPr>
          <w:rFonts w:ascii="GoudyTrajanRegular" w:hAnsi="GoudyTrajanRegular" w:cs="GoudyTrajanRegular"/>
          <w:sz w:val="13"/>
        </w:rPr>
      </w:pPr>
      <w:r>
        <w:rPr>
          <w:rFonts w:cs="GoudyOlSt BT" w:ascii="GoudyOlSt BT" w:hAnsi="GoudyOlSt BT"/>
        </w:rPr>
        <w:t xml:space="preserve">600 </w:t>
      </w:r>
      <w:r>
        <w:rPr>
          <w:rFonts w:cs="GoudyTrajanRegular" w:ascii="GoudyTrajanRegular" w:hAnsi="GoudyTrajanRegular"/>
        </w:rPr>
        <w:t>TRAVIS, SUITE</w:t>
      </w:r>
      <w:r>
        <w:rPr>
          <w:rFonts w:cs="GoudyOlSt BT" w:ascii="GoudyOlSt BT" w:hAnsi="GoudyOlSt BT"/>
        </w:rPr>
        <w:t xml:space="preserve"> 4200</w:t>
      </w:r>
    </w:p>
    <w:p>
      <w:pPr>
        <w:pStyle w:val="MemoAddress"/>
        <w:rPr>
          <w:rFonts w:ascii="GoudyTrajanRegular" w:hAnsi="GoudyTrajanRegular" w:cs="GoudyTrajanRegular"/>
          <w:sz w:val="13"/>
        </w:rPr>
      </w:pPr>
      <w:r>
        <w:rPr>
          <w:rFonts w:cs="GoudyTrajanRegular" w:ascii="GoudyTrajanRegular" w:hAnsi="GoudyTrajanRegular"/>
          <w:sz w:val="13"/>
        </w:rPr>
        <w:t>HOUSTON, TEXAS 77002</w:t>
      </w:r>
    </w:p>
    <w:p>
      <w:pPr>
        <w:pStyle w:val="Normal"/>
        <w:jc w:val="center"/>
        <w:rPr>
          <w:rFonts w:ascii="GoudyTrajanBold" w:hAnsi="GoudyTrajanBold" w:cs="GoudyTrajanBold"/>
          <w:sz w:val="30"/>
        </w:rPr>
      </w:pPr>
      <w:r>
        <w:rPr>
          <w:rFonts w:cs="GoudyTrajanBold" w:ascii="GoudyTrajanBold" w:hAnsi="GoudyTrajanBold"/>
          <w:sz w:val="30"/>
        </w:rPr>
      </w:r>
    </w:p>
    <w:p>
      <w:pPr>
        <w:pStyle w:val="MemoTitle"/>
        <w:rPr/>
      </w:pPr>
      <w:r>
        <w:rPr/>
        <w:t>Memorandum</w:t>
      </w:r>
    </w:p>
    <w:p>
      <w:pPr>
        <w:pStyle w:val="MemoTitle"/>
        <w:jc w:val="start"/>
        <w:rPr/>
      </w:pPr>
      <w:r>
        <w:rPr/>
        <w:t>Via Email</w:t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350"/>
        <w:gridCol w:w="8226"/>
      </w:tblGrid>
      <w:tr>
        <w:trPr/>
        <w:tc>
          <w:tcPr>
            <w:tcW w:w="1350" w:type="dxa"/>
            <w:tcBorders>
              <w:top w:val="doub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EngraversGothic BT" w:ascii="EngraversGothic BT" w:hAnsi="EngraversGothic BT"/>
                <w:sz w:val="24"/>
              </w:rPr>
              <w:t>TO: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226" w:type="dxa"/>
            <w:tcBorders>
              <w:top w:val="doub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Attached Distribution List</w:t>
            </w:r>
          </w:p>
        </w:tc>
      </w:tr>
      <w:tr>
        <w:trPr/>
        <w:tc>
          <w:tcPr>
            <w:tcW w:w="1350" w:type="dxa"/>
            <w:tcBorders/>
          </w:tcPr>
          <w:p>
            <w:pPr>
              <w:pStyle w:val="Normal"/>
              <w:rPr/>
            </w:pPr>
            <w:r>
              <w:rPr>
                <w:rFonts w:cs="EngraversGothic BT" w:ascii="EngraversGothic BT" w:hAnsi="EngraversGothic BT"/>
                <w:sz w:val="24"/>
              </w:rPr>
              <w:t>FROM: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226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Sean Bunk</w:t>
            </w:r>
          </w:p>
        </w:tc>
      </w:tr>
      <w:tr>
        <w:trPr/>
        <w:tc>
          <w:tcPr>
            <w:tcW w:w="1350" w:type="dxa"/>
            <w:tcBorders/>
          </w:tcPr>
          <w:p>
            <w:pPr>
              <w:pStyle w:val="Normal"/>
              <w:rPr/>
            </w:pPr>
            <w:r>
              <w:rPr>
                <w:rFonts w:cs="EngraversGothic BT" w:ascii="EngraversGothic BT" w:hAnsi="EngraversGothic BT"/>
                <w:sz w:val="24"/>
              </w:rPr>
              <w:t>DATE: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226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July 27, 2000</w:t>
            </w:r>
          </w:p>
        </w:tc>
      </w:tr>
      <w:tr>
        <w:trPr/>
        <w:tc>
          <w:tcPr>
            <w:tcW w:w="1350" w:type="dxa"/>
            <w:tcBorders>
              <w:bottom w:val="double" w:sz="4" w:space="0" w:color="000000"/>
            </w:tcBorders>
          </w:tcPr>
          <w:p>
            <w:pPr>
              <w:pStyle w:val="Normal"/>
              <w:rPr>
                <w:rFonts w:ascii="EngraversGothic BT" w:hAnsi="EngraversGothic BT" w:cs="EngraversGothic BT"/>
                <w:sz w:val="24"/>
              </w:rPr>
            </w:pPr>
            <w:r>
              <w:rPr>
                <w:rFonts w:cs="EngraversGothic BT" w:ascii="EngraversGothic BT" w:hAnsi="EngraversGothic BT"/>
                <w:sz w:val="24"/>
              </w:rPr>
              <w:t xml:space="preserve">SUBJECT: </w:t>
            </w:r>
          </w:p>
        </w:tc>
        <w:tc>
          <w:tcPr>
            <w:tcW w:w="8226" w:type="dxa"/>
            <w:tcBorders>
              <w:bottom w:val="double" w:sz="4" w:space="0" w:color="000000"/>
            </w:tcBorders>
          </w:tcPr>
          <w:p>
            <w:pPr>
              <w:pStyle w:val="Normal"/>
              <w:rPr>
                <w:rFonts w:ascii="EngraversGothic BT" w:hAnsi="EngraversGothic BT" w:cs="EngraversGothic BT"/>
                <w:sz w:val="24"/>
              </w:rPr>
            </w:pPr>
            <w:r>
              <w:rPr>
                <w:sz w:val="24"/>
              </w:rPr>
              <w:t>Wind River Documents for Conversion</w:t>
            </w:r>
          </w:p>
        </w:tc>
      </w:tr>
    </w:tbl>
    <w:p>
      <w:pPr>
        <w:pStyle w:val="spacer"/>
        <w:rPr/>
      </w:pPr>
      <w:r>
        <w:rPr/>
      </w:r>
    </w:p>
    <w:p>
      <w:pPr>
        <w:pStyle w:val="BodyTextFirstIndent"/>
        <w:rPr/>
      </w:pPr>
      <w:bookmarkStart w:id="0" w:name="StartHere"/>
      <w:bookmarkStart w:id="1" w:name="SUBJECT"/>
      <w:bookmarkEnd w:id="0"/>
      <w:bookmarkEnd w:id="1"/>
      <w:r>
        <w:rPr/>
        <w:t>Attached please find drafts of the following documents:</w:t>
      </w:r>
    </w:p>
    <w:p>
      <w:pPr>
        <w:pStyle w:val="BodyTextFirstIndent"/>
        <w:rPr/>
      </w:pPr>
      <w:r>
        <w:rPr/>
        <w:t>1.  Barclays Term Note</w:t>
      </w:r>
    </w:p>
    <w:p>
      <w:pPr>
        <w:pStyle w:val="BodyTextFirstIndent"/>
        <w:rPr/>
      </w:pPr>
      <w:r>
        <w:rPr/>
        <w:t>2.  Bank of New York Term Note</w:t>
      </w:r>
    </w:p>
    <w:p>
      <w:pPr>
        <w:pStyle w:val="BodyTextFirstIndent"/>
        <w:rPr/>
      </w:pPr>
      <w:r>
        <w:rPr/>
        <w:t>3.  Security Agreement</w:t>
      </w:r>
    </w:p>
    <w:p>
      <w:pPr>
        <w:pStyle w:val="BodyTextFirstIndent"/>
        <w:rPr/>
      </w:pPr>
      <w:r>
        <w:rPr/>
        <w:t>4.  Securities Account Control Agreement</w:t>
      </w:r>
    </w:p>
    <w:p>
      <w:pPr>
        <w:pStyle w:val="BodyTextFirstIndent"/>
        <w:rPr/>
      </w:pPr>
      <w:r>
        <w:rPr/>
        <w:t>5.  ECT-WR Pledge Agreement</w:t>
      </w:r>
    </w:p>
    <w:p>
      <w:pPr>
        <w:pStyle w:val="BodyTextFirstIndent"/>
        <w:rPr/>
      </w:pPr>
      <w:r>
        <w:rPr/>
        <w:t>6.  BRTI Pledge Agreement</w:t>
      </w:r>
    </w:p>
    <w:p>
      <w:pPr>
        <w:pStyle w:val="BodyTextFirstIndent"/>
        <w:rPr/>
      </w:pPr>
      <w:r>
        <w:rPr/>
        <w:t>7.  Enron Guarantee Supplement No.2</w:t>
      </w:r>
    </w:p>
    <w:p>
      <w:pPr>
        <w:pStyle w:val="BodyTextFirstIndent"/>
        <w:rPr/>
      </w:pPr>
      <w:r>
        <w:rPr/>
        <w:t>8.  BR Guarantee Supplement No.2</w:t>
      </w:r>
    </w:p>
    <w:p>
      <w:pPr>
        <w:pStyle w:val="BodyTextFirstIndent"/>
        <w:rPr/>
      </w:pPr>
      <w:r>
        <w:rPr/>
        <w:t>9.  Enron Guarantee Supplement No.3</w:t>
      </w:r>
    </w:p>
    <w:p>
      <w:pPr>
        <w:pStyle w:val="BodyTextFirstIndent"/>
        <w:rPr/>
      </w:pPr>
      <w:r>
        <w:rPr/>
        <w:t>10.  BR Guarantee Supplement No.3</w:t>
      </w:r>
    </w:p>
    <w:p>
      <w:pPr>
        <w:pStyle w:val="BodyTextFirstIndent"/>
        <w:rPr/>
      </w:pPr>
      <w:r>
        <w:rPr/>
        <w:t>11.  ECT-WR Consent to Assignment</w:t>
      </w:r>
    </w:p>
    <w:p>
      <w:pPr>
        <w:pStyle w:val="BodyTextFirstIndent"/>
        <w:rPr/>
      </w:pPr>
      <w:r>
        <w:rPr/>
        <w:t>12.  EPC Contractor Consent to Assignment</w:t>
      </w:r>
    </w:p>
    <w:p>
      <w:pPr>
        <w:pStyle w:val="BodyTextFirstIndent"/>
        <w:rPr/>
      </w:pPr>
      <w:r>
        <w:rPr/>
        <w:t>13.  ENA Consent to Assignment</w:t>
      </w:r>
    </w:p>
    <w:p>
      <w:pPr>
        <w:pStyle w:val="BodyTextFirstIndent"/>
        <w:rPr/>
      </w:pPr>
      <w:r>
        <w:rPr/>
        <w:t>14.  BRTI Consent to Assignment</w:t>
      </w:r>
    </w:p>
    <w:p>
      <w:pPr>
        <w:pStyle w:val="BodyTextFirstIndent"/>
        <w:rPr/>
      </w:pPr>
      <w:r>
        <w:rPr/>
        <w:t>15.  Company Officer’s Certificate (Reps and Warranties, No Default)</w:t>
      </w:r>
    </w:p>
    <w:p>
      <w:pPr>
        <w:pStyle w:val="BodyTextFirstIndent"/>
        <w:rPr/>
      </w:pPr>
      <w:r>
        <w:rPr/>
        <w:t>With the exception of item 15, each of the drafts has been blacklined to show the changes from the versions attached to the Credit Agreement as exhibits.</w:t>
      </w:r>
    </w:p>
    <w:p>
      <w:pPr>
        <w:pStyle w:val="BodyTextFirstIndent"/>
        <w:rPr/>
      </w:pPr>
      <w:r>
        <w:rPr/>
      </w:r>
    </w:p>
    <w:p>
      <w:pPr>
        <w:pStyle w:val="BodyTextFirstIndent"/>
        <w:rPr/>
      </w:pPr>
      <w:r>
        <w:rPr/>
      </w:r>
    </w:p>
    <w:p>
      <w:pPr>
        <w:pStyle w:val="BodyTextFirstIndent"/>
        <w:rPr/>
      </w:pPr>
      <w:r>
        <w:rPr/>
        <w:t>If you have any questions or comments or if I can be of further assistance, please feel free to call me at (713) 220-4427.</w:t>
      </w:r>
    </w:p>
    <w:p>
      <w:pPr>
        <w:pStyle w:val="BodyTextFirstIndent"/>
        <w:jc w:val="center"/>
        <w:rPr/>
      </w:pPr>
      <w:r>
        <w:rPr/>
      </w:r>
    </w:p>
    <w:p>
      <w:pPr>
        <w:pStyle w:val="BodyTextFirstIndent"/>
        <w:jc w:val="center"/>
        <w:rPr/>
      </w:pPr>
      <w:r>
        <w:rPr/>
        <w:t>S.B.</w:t>
      </w:r>
    </w:p>
    <w:p>
      <w:pPr>
        <w:pStyle w:val="BodyTextFirstIndent"/>
        <w:ind w:hanging="0" w:end="0"/>
        <w:rPr/>
      </w:pPr>
      <w:r>
        <w:rPr/>
        <w:t>cc:  Rob Taylor</w:t>
      </w:r>
      <w:r>
        <w:br w:type="page"/>
      </w:r>
    </w:p>
    <w:p>
      <w:pPr>
        <w:pStyle w:val="BodyTextFirstIndent"/>
        <w:rPr/>
      </w:pPr>
      <w:r>
        <w:rPr/>
      </w:r>
    </w:p>
    <w:p>
      <w:pPr>
        <w:pStyle w:val="BodyTextFirstIndent"/>
        <w:ind w:hanging="0" w:start="720" w:end="0"/>
        <w:rPr>
          <w:b/>
          <w:u w:val="single"/>
        </w:rPr>
      </w:pPr>
      <w:r>
        <w:rPr>
          <w:b/>
          <w:u w:val="single"/>
        </w:rPr>
        <w:t>DISTRIBUTION LIST</w:t>
      </w:r>
    </w:p>
    <w:p>
      <w:pPr>
        <w:pStyle w:val="BodyTextFirstIndent"/>
        <w:spacing w:before="0" w:after="0"/>
        <w:ind w:hanging="0" w:start="720" w:end="0"/>
        <w:rPr>
          <w:b/>
          <w:u w:val="single"/>
        </w:rPr>
      </w:pPr>
      <w:r>
        <w:rPr>
          <w:b/>
          <w:u w:val="single"/>
        </w:rPr>
      </w:r>
    </w:p>
    <w:p>
      <w:pPr>
        <w:pStyle w:val="BodyTextFirstIndent"/>
        <w:spacing w:before="0" w:after="0"/>
        <w:ind w:hanging="0" w:start="720" w:end="0"/>
        <w:rPr/>
      </w:pPr>
      <w:r>
        <w:rPr/>
        <w:t>Shonnie Daniel</w:t>
      </w:r>
    </w:p>
    <w:p>
      <w:pPr>
        <w:pStyle w:val="BodyTextFirstIndent"/>
        <w:spacing w:before="0" w:after="0"/>
        <w:ind w:hanging="0" w:start="720" w:end="0"/>
        <w:rPr/>
      </w:pPr>
      <w:r>
        <w:rPr/>
        <w:t>Ranabir Dutt</w:t>
      </w:r>
    </w:p>
    <w:p>
      <w:pPr>
        <w:pStyle w:val="BodyTextFirstIndent"/>
        <w:spacing w:before="0" w:after="0"/>
        <w:ind w:hanging="0" w:start="720" w:end="0"/>
        <w:rPr/>
      </w:pPr>
      <w:r>
        <w:rPr/>
        <w:t>Joel Ephross</w:t>
      </w:r>
    </w:p>
    <w:p>
      <w:pPr>
        <w:pStyle w:val="BodyTextFirstIndent"/>
        <w:spacing w:before="0" w:after="0"/>
        <w:ind w:hanging="0" w:start="720" w:end="0"/>
        <w:rPr/>
      </w:pPr>
      <w:r>
        <w:rPr/>
        <w:t>Gerald Nemec</w:t>
      </w:r>
    </w:p>
    <w:p>
      <w:pPr>
        <w:pStyle w:val="BodyTextFirstIndent"/>
        <w:spacing w:before="0" w:after="0"/>
        <w:ind w:hanging="0" w:start="720" w:end="0"/>
        <w:rPr/>
      </w:pPr>
      <w:r>
        <w:rPr/>
        <w:t>Audrey Pullen</w:t>
      </w:r>
    </w:p>
    <w:p>
      <w:pPr>
        <w:pStyle w:val="BodyTextFirstIndent"/>
        <w:spacing w:before="0" w:after="0"/>
        <w:ind w:hanging="0" w:start="720" w:end="0"/>
        <w:rPr/>
      </w:pPr>
      <w:r>
        <w:rPr/>
        <w:t>Katie Stowers</w:t>
      </w:r>
    </w:p>
    <w:p>
      <w:pPr>
        <w:pStyle w:val="BodyTextFirstIndent"/>
        <w:spacing w:before="0" w:after="0"/>
        <w:ind w:hanging="0" w:start="720" w:end="0"/>
        <w:rPr/>
      </w:pPr>
      <w:r>
        <w:rPr/>
        <w:t>Ann Vaughan</w:t>
      </w:r>
    </w:p>
    <w:p>
      <w:pPr>
        <w:pStyle w:val="BodyTextFirstIndent"/>
        <w:spacing w:before="0" w:after="0"/>
        <w:ind w:hanging="0" w:start="720" w:end="0"/>
        <w:rPr/>
      </w:pPr>
      <w:r>
        <w:rPr/>
        <w:t>Dean Henry</w:t>
      </w:r>
    </w:p>
    <w:p>
      <w:pPr>
        <w:pStyle w:val="BodyTextFirstIndent"/>
        <w:spacing w:before="0" w:after="0"/>
        <w:ind w:hanging="0" w:start="720" w:end="0"/>
        <w:rPr/>
      </w:pPr>
      <w:r>
        <w:rPr/>
        <w:t>Robert Cunningham</w:t>
      </w:r>
    </w:p>
    <w:p>
      <w:pPr>
        <w:pStyle w:val="BodyTextFirstIndent"/>
        <w:spacing w:before="0" w:after="240"/>
        <w:ind w:start="720" w:end="0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EngraversGothic BT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GoudyTrajanBold">
    <w:charset w:val="00" w:characterSet="windows-1252"/>
    <w:family w:val="auto"/>
    <w:pitch w:val="variable"/>
  </w:font>
  <w:font w:name="GoudyTrajanRegular">
    <w:charset w:val="00" w:characterSet="windows-1252"/>
    <w:family w:val="auto"/>
    <w:pitch w:val="variable"/>
  </w:font>
  <w:font w:name="GoudyOlSt BT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563888-1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563888-1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MemoSecondPage"/>
      <w:rPr/>
    </w:pPr>
    <w:r>
      <w:rPr/>
      <w:t xml:space="preserve">Andrews </w:t>
    </w:r>
    <w:r>
      <w:rPr>
        <w:rFonts w:cs="GoudyOlSt BT" w:ascii="GoudyOlSt BT" w:hAnsi="GoudyOlSt BT"/>
      </w:rPr>
      <w:t>&amp;</w:t>
    </w:r>
    <w:r>
      <w:rPr/>
      <w:t xml:space="preserve"> Kurth</w:t>
    </w:r>
  </w:p>
  <w:p>
    <w:pPr>
      <w:pStyle w:val="MemoSecondPage"/>
      <w:rPr/>
    </w:pPr>
    <w:r>
      <w:rPr/>
      <w:t>l.l.p.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ToFont">
    <w:name w:val="ToFont"/>
    <w:basedOn w:val="DefaultParagraphFont"/>
    <w:qFormat/>
    <w:rPr>
      <w:rFonts w:ascii="EngraversGothic BT" w:hAnsi="EngraversGothic BT" w:cs="EngraversGothic BT"/>
      <w:sz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tterhead">
    <w:name w:val="Letterhead"/>
    <w:basedOn w:val="Normal"/>
    <w:qFormat/>
    <w:pPr>
      <w:jc w:val="center"/>
    </w:pPr>
    <w:rPr>
      <w:rFonts w:ascii="GoudyTrajanBold" w:hAnsi="GoudyTrajanBold" w:cs="GoudyTrajanBold"/>
      <w:sz w:val="30"/>
    </w:rPr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MemoAddress">
    <w:name w:val="MemoAddress"/>
    <w:basedOn w:val="Normal"/>
    <w:qFormat/>
    <w:pPr>
      <w:jc w:val="center"/>
    </w:pPr>
    <w:rPr>
      <w:rFonts w:ascii="GoudyTrajanBold" w:hAnsi="GoudyTrajanBold" w:cs="GoudyTrajanBold"/>
      <w:sz w:val="14"/>
    </w:rPr>
  </w:style>
  <w:style w:type="paragraph" w:styleId="MemoTitle">
    <w:name w:val="MemoTitle"/>
    <w:basedOn w:val="Normal"/>
    <w:qFormat/>
    <w:pPr>
      <w:spacing w:before="0" w:after="240"/>
      <w:jc w:val="center"/>
    </w:pPr>
    <w:rPr>
      <w:rFonts w:ascii="EngraversGothic BT" w:hAnsi="EngraversGothic BT" w:cs="EngraversGothic BT"/>
      <w:sz w:val="30"/>
    </w:rPr>
  </w:style>
  <w:style w:type="paragraph" w:styleId="BodyTextFirstIndent">
    <w:name w:val="Body Text First Indent"/>
    <w:basedOn w:val="BodyText"/>
    <w:qFormat/>
    <w:pPr>
      <w:spacing w:before="0" w:after="240"/>
      <w:ind w:firstLine="720" w:start="0" w:end="0"/>
    </w:pPr>
    <w:rPr/>
  </w:style>
  <w:style w:type="paragraph" w:styleId="spacer">
    <w:name w:val="spacer"/>
    <w:basedOn w:val="BodyTextFirstIndent"/>
    <w:qFormat/>
    <w:pPr>
      <w:spacing w:before="0" w:after="0"/>
      <w:ind w:hanging="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emoSecondPage">
    <w:name w:val="MemoSecondPage"/>
    <w:basedOn w:val="Header"/>
    <w:qFormat/>
    <w:pPr>
      <w:jc w:val="center"/>
    </w:pPr>
    <w:rPr>
      <w:rFonts w:ascii="GoudyTrajanRegular" w:hAnsi="GoudyTrajanRegular" w:cs="GoudyTrajanRegular"/>
      <w:sz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Andrews &amp; Kurth Memo.dot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2000-07-27T19:25:00Z</dcterms:created>
  <dc:creator>A&amp;K</dc:creator>
  <dc:description/>
  <dc:language>en-CA</dc:language>
  <cp:lastModifiedBy>A&amp;K</cp:lastModifiedBy>
  <cp:lastPrinted>2000-07-27T16:37:00Z</cp:lastPrinted>
  <dcterms:modified xsi:type="dcterms:W3CDTF">2000-07-27T19:25:00Z</dcterms:modified>
  <cp:revision>2</cp:revision>
  <dc:subject/>
  <dc:title>A&amp;K Memo Form</dc:title>
</cp:coreProperties>
</file>