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September 1, 1999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Mr. Michael T. Guthrie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5444 I-55 North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Jackson, Mississippi  39211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Re:</w:t>
        <w:tab/>
        <w:t>Collection Facilities Documents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Dear Mr. Guthrie: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Attached for your execution are the following documents: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1.</w:t>
        <w:tab/>
        <w:t>Collection Facilities Agreement;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2.</w:t>
        <w:tab/>
        <w:t>Mortgage Agreement; and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3.</w:t>
        <w:tab/>
        <w:t>Letter Agreement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Please execute where indicated and notarize as required.  Please note the following exhibits are still required from MTG: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1.</w:t>
        <w:tab/>
        <w:t>Exhibit A to Collection Facilities Agreement – Reserve Commitment Plat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2.</w:t>
        <w:tab/>
        <w:t>Exhibit B to Collection Facilities Agreement – Receipt Points (listing of wells)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3.</w:t>
        <w:tab/>
        <w:t>Exhibit A to Mortgage Agreement – Real Property Rights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After execution please return all originals to me at 1400 Smith, EB3883, Houston, Texas  77002.  If you have any questions, please contact me at (713) 853-3512.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Sincerely,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Gerald R. Nemec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GRN/pr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Encl.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cc:</w:t>
        <w:tab/>
        <w:t>Shonnie Daniel (w/o encl.)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Dan Bump (w/o encl.)</w:t>
      </w:r>
    </w:p>
    <w:sectPr>
      <w:footerReference w:type="default" r:id="rId2"/>
      <w:type w:val="nextPage"/>
      <w:pgSz w:w="12240" w:h="15840"/>
      <w:pgMar w:left="1800" w:right="1800" w:gutter="0" w:header="0" w:top="1440" w:footer="10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t>SDANIEL\Denver\MTG\</w:t>
    </w: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MTG_letter.doc</w:t>
    </w:r>
    <w:r>
      <w:rPr>
        <w:sz w:val="12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1999-09-01T14:08:00Z</dcterms:created>
  <dc:creator>Pat Radford</dc:creator>
  <dc:description/>
  <dc:language>en-CA</dc:language>
  <cp:lastModifiedBy>Pat Radford</cp:lastModifiedBy>
  <cp:lastPrinted>1999-09-01T16:58:00Z</cp:lastPrinted>
  <dcterms:modified xsi:type="dcterms:W3CDTF">1999-09-01T19:28:00Z</dcterms:modified>
  <cp:revision>2</cp:revision>
  <dc:subject/>
  <dc:title>September 1, 1999</dc:title>
</cp:coreProperties>
</file>