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August 13 through August 17,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August 20 through August 24</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Pittsburgh</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Pittsburgh</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Cs/>
          <w:sz w:val="22"/>
        </w:rPr>
      </w:pPr>
      <w:r>
        <w:rPr>
          <w:rFonts w:cs="Arial" w:ascii="Arial" w:hAnsi="Arial"/>
          <w:b/>
          <w:sz w:val="22"/>
          <w:u w:val="single"/>
        </w:rPr>
        <w:t>Accounts Receivable</w:t>
      </w:r>
    </w:p>
    <w:p>
      <w:pPr>
        <w:pStyle w:val="Normal"/>
        <w:numPr>
          <w:ilvl w:val="0"/>
          <w:numId w:val="3"/>
        </w:numPr>
        <w:rPr>
          <w:rFonts w:ascii="Arial" w:hAnsi="Arial" w:cs="Arial"/>
          <w:sz w:val="22"/>
        </w:rPr>
      </w:pPr>
      <w:r>
        <w:rPr>
          <w:rFonts w:cs="Arial" w:ascii="Arial" w:hAnsi="Arial"/>
          <w:sz w:val="22"/>
        </w:rPr>
        <w:t>Sherry received a copy of the Terra Nitrogen settlement from Laura.  The appropriate months were repathed according to the terms, and Terra has now wired all monies due for subsequent months’ invoices.  Sherry provided Laura, for further review with Frank Semin and Bill Fowler; with a worksheet detailing the potential late pay charges.  The late pay invoice was generated ($5,100+) and sent to Terra.</w:t>
      </w:r>
    </w:p>
    <w:p>
      <w:pPr>
        <w:pStyle w:val="Normal"/>
        <w:numPr>
          <w:ilvl w:val="0"/>
          <w:numId w:val="6"/>
        </w:numPr>
        <w:rPr>
          <w:rFonts w:ascii="Arial" w:hAnsi="Arial" w:cs="Arial"/>
          <w:sz w:val="22"/>
        </w:rPr>
      </w:pPr>
      <w:r>
        <w:rPr>
          <w:rFonts w:cs="Arial" w:ascii="Arial" w:hAnsi="Arial"/>
          <w:sz w:val="22"/>
        </w:rPr>
        <w:t>Marion has cleared outstanding balances dating back to ’98 for Infinite Energy.</w:t>
      </w:r>
    </w:p>
    <w:p>
      <w:pPr>
        <w:pStyle w:val="Normal"/>
        <w:numPr>
          <w:ilvl w:val="0"/>
          <w:numId w:val="6"/>
        </w:numPr>
        <w:rPr>
          <w:rFonts w:ascii="Arial" w:hAnsi="Arial" w:cs="Arial"/>
          <w:sz w:val="22"/>
        </w:rPr>
      </w:pPr>
      <w:r>
        <w:rPr>
          <w:rFonts w:cs="Arial" w:ascii="Arial" w:hAnsi="Arial"/>
          <w:sz w:val="22"/>
        </w:rPr>
        <w:t>Marion has been working closely with Galen to proactively clear outstanding issues for the FGT Team.</w:t>
      </w:r>
    </w:p>
    <w:p>
      <w:pPr>
        <w:pStyle w:val="Normal"/>
        <w:numPr>
          <w:ilvl w:val="0"/>
          <w:numId w:val="7"/>
        </w:numPr>
        <w:rPr>
          <w:rFonts w:ascii="Arial" w:hAnsi="Arial" w:cs="Arial"/>
          <w:b/>
          <w:sz w:val="22"/>
          <w:u w:val="single"/>
        </w:rPr>
      </w:pPr>
      <w:r>
        <w:rPr>
          <w:rFonts w:cs="Arial" w:ascii="Arial" w:hAnsi="Arial"/>
          <w:sz w:val="22"/>
        </w:rPr>
        <w:t>James worked with Vernon and Craig Buehler to correct an invoice rate on PanCanadian contract 108147.</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3"/>
        </w:numPr>
        <w:rPr>
          <w:rFonts w:ascii="Arial" w:hAnsi="Arial" w:cs="Arial"/>
          <w:bCs/>
          <w:sz w:val="22"/>
        </w:rPr>
      </w:pPr>
      <w:r>
        <w:rPr>
          <w:rFonts w:cs="Arial" w:ascii="Arial" w:hAnsi="Arial"/>
          <w:bCs/>
          <w:sz w:val="22"/>
        </w:rPr>
        <w:t>Robert assisted EOG Resources in identifying August scheduling problems at POI 78071.</w:t>
      </w:r>
    </w:p>
    <w:p>
      <w:pPr>
        <w:pStyle w:val="Normal"/>
        <w:numPr>
          <w:ilvl w:val="0"/>
          <w:numId w:val="3"/>
        </w:numPr>
        <w:rPr>
          <w:rFonts w:ascii="Arial" w:hAnsi="Arial" w:cs="Arial"/>
          <w:sz w:val="22"/>
        </w:rPr>
      </w:pPr>
      <w:r>
        <w:rPr>
          <w:rFonts w:cs="Arial" w:ascii="Arial" w:hAnsi="Arial"/>
          <w:bCs/>
          <w:sz w:val="22"/>
        </w:rPr>
        <w:t>Robert assisted Oneok Texas Field Services in identifying August scheduling problems at POI 78109.</w:t>
      </w:r>
    </w:p>
    <w:p>
      <w:pPr>
        <w:pStyle w:val="Normal"/>
        <w:numPr>
          <w:ilvl w:val="0"/>
          <w:numId w:val="4"/>
        </w:numPr>
        <w:tabs>
          <w:tab w:val="left" w:pos="720" w:leader="none"/>
        </w:tabs>
        <w:autoSpaceDE w:val="false"/>
        <w:rPr>
          <w:rFonts w:ascii="Arial" w:hAnsi="Arial" w:cs="Arial"/>
          <w:sz w:val="22"/>
          <w:szCs w:val="24"/>
        </w:rPr>
      </w:pPr>
      <w:r>
        <w:rPr>
          <w:rFonts w:cs="Arial" w:ascii="Arial" w:hAnsi="Arial"/>
          <w:sz w:val="22"/>
          <w:szCs w:val="24"/>
        </w:rPr>
        <w:t>Christine has been working with NGPL to reduce their imbalance.  NGPL is doing 5,000 a day payback to TW for the remainder of August, with gas controls daily approval.</w:t>
      </w:r>
    </w:p>
    <w:p>
      <w:pPr>
        <w:pStyle w:val="Normal"/>
        <w:numPr>
          <w:ilvl w:val="0"/>
          <w:numId w:val="4"/>
        </w:numPr>
        <w:autoSpaceDE w:val="false"/>
        <w:rPr>
          <w:rFonts w:ascii="Arial" w:hAnsi="Arial" w:cs="Arial"/>
          <w:sz w:val="22"/>
          <w:szCs w:val="24"/>
        </w:rPr>
      </w:pPr>
      <w:r>
        <w:rPr>
          <w:rFonts w:cs="Arial" w:ascii="Arial" w:hAnsi="Arial"/>
          <w:sz w:val="22"/>
          <w:szCs w:val="24"/>
        </w:rPr>
        <w:t xml:space="preserve">Christine collected $156,841.97 from BP to clear their shipper imbalance through June 2001 production. </w:t>
      </w:r>
    </w:p>
    <w:p>
      <w:pPr>
        <w:pStyle w:val="Normal"/>
        <w:numPr>
          <w:ilvl w:val="0"/>
          <w:numId w:val="4"/>
        </w:numPr>
        <w:autoSpaceDE w:val="false"/>
        <w:rPr>
          <w:rFonts w:ascii="Arial" w:hAnsi="Arial" w:cs="Arial"/>
          <w:sz w:val="22"/>
        </w:rPr>
      </w:pPr>
      <w:r>
        <w:rPr>
          <w:rFonts w:cs="Arial" w:ascii="Arial" w:hAnsi="Arial"/>
          <w:sz w:val="22"/>
          <w:szCs w:val="24"/>
        </w:rPr>
        <w:t>Christine provided daily scheduled quantities reports for several contracts to TK Lohman for a data request.</w:t>
      </w:r>
    </w:p>
    <w:p>
      <w:pPr>
        <w:pStyle w:val="Normal"/>
        <w:numPr>
          <w:ilvl w:val="0"/>
          <w:numId w:val="8"/>
        </w:numPr>
        <w:rPr>
          <w:rFonts w:ascii="Arial" w:hAnsi="Arial" w:cs="Arial"/>
          <w:sz w:val="22"/>
        </w:rPr>
      </w:pPr>
      <w:r>
        <w:rPr>
          <w:rFonts w:cs="Arial" w:ascii="Arial" w:hAnsi="Arial"/>
          <w:sz w:val="22"/>
        </w:rPr>
        <w:t>FGT team met with Sheila (via conference call) to discuss the game plan for team coverage for the next six weeks, as well as the remainder of the calendar year as a result of Galen Coon transitioning to the Accounting Coordinator position.</w:t>
      </w:r>
    </w:p>
    <w:p>
      <w:pPr>
        <w:pStyle w:val="Normal"/>
        <w:numPr>
          <w:ilvl w:val="0"/>
          <w:numId w:val="8"/>
        </w:numPr>
        <w:rPr>
          <w:rFonts w:ascii="Arial" w:hAnsi="Arial" w:cs="Arial"/>
          <w:sz w:val="22"/>
        </w:rPr>
      </w:pPr>
      <w:r>
        <w:rPr>
          <w:rFonts w:cs="Arial" w:ascii="Arial" w:hAnsi="Arial"/>
          <w:sz w:val="22"/>
        </w:rPr>
        <w:t>Bill distributed and discussed the new procedures for nominating on the Sonet Premier via the web.</w:t>
      </w:r>
    </w:p>
    <w:p>
      <w:pPr>
        <w:pStyle w:val="Normal"/>
        <w:numPr>
          <w:ilvl w:val="0"/>
          <w:numId w:val="8"/>
        </w:numPr>
        <w:rPr>
          <w:rFonts w:ascii="Arial" w:hAnsi="Arial" w:cs="Arial"/>
          <w:sz w:val="22"/>
        </w:rPr>
      </w:pPr>
      <w:r>
        <w:rPr>
          <w:rFonts w:cs="Arial" w:ascii="Arial" w:hAnsi="Arial"/>
          <w:sz w:val="22"/>
        </w:rPr>
        <w:t>Bill trained Jacob on additional nominating and scheduling procedures  (i.e., identifying cuts via path detective).</w:t>
      </w:r>
    </w:p>
    <w:p>
      <w:pPr>
        <w:pStyle w:val="Normal"/>
        <w:numPr>
          <w:ilvl w:val="0"/>
          <w:numId w:val="8"/>
        </w:numPr>
        <w:rPr>
          <w:rFonts w:ascii="Arial" w:hAnsi="Arial" w:cs="Arial"/>
          <w:sz w:val="22"/>
        </w:rPr>
      </w:pPr>
      <w:r>
        <w:rPr>
          <w:rFonts w:cs="Arial" w:ascii="Arial" w:hAnsi="Arial"/>
          <w:sz w:val="22"/>
        </w:rPr>
        <w:t xml:space="preserve">Marion has been working with Jacob on handling Mary Lou’s customers while she is out. (i.e., having him call customers, answer questions, etc).  Jacob is temporarily sitting at Mary Lou’s desk so that he can receive immediate assistance in answering questions when necessary.  </w:t>
      </w:r>
    </w:p>
    <w:p>
      <w:pPr>
        <w:pStyle w:val="Normal"/>
        <w:numPr>
          <w:ilvl w:val="0"/>
          <w:numId w:val="8"/>
        </w:numPr>
        <w:rPr>
          <w:rFonts w:ascii="Arial" w:hAnsi="Arial" w:cs="Arial"/>
          <w:sz w:val="22"/>
        </w:rPr>
      </w:pPr>
      <w:r>
        <w:rPr>
          <w:rFonts w:cs="Arial" w:ascii="Arial" w:hAnsi="Arial"/>
          <w:sz w:val="22"/>
        </w:rPr>
        <w:t>Lanny and Cynthia have been working with various individuals on the floor to move forward with the team’s plan for short and long-term coverage.</w:t>
      </w:r>
    </w:p>
    <w:p>
      <w:pPr>
        <w:pStyle w:val="Normal"/>
        <w:numPr>
          <w:ilvl w:val="0"/>
          <w:numId w:val="8"/>
        </w:numPr>
        <w:rPr>
          <w:rFonts w:ascii="Arial" w:hAnsi="Arial" w:cs="Arial"/>
          <w:sz w:val="22"/>
        </w:rPr>
      </w:pPr>
      <w:r>
        <w:rPr>
          <w:rFonts w:cs="Arial" w:ascii="Arial" w:hAnsi="Arial"/>
          <w:sz w:val="22"/>
        </w:rPr>
        <w:t>Jack has been training Jacob in expanding his operational knowledge.</w:t>
      </w:r>
    </w:p>
    <w:p>
      <w:pPr>
        <w:pStyle w:val="Normal"/>
        <w:numPr>
          <w:ilvl w:val="0"/>
          <w:numId w:val="8"/>
        </w:numPr>
        <w:rPr>
          <w:rFonts w:ascii="Arial" w:hAnsi="Arial" w:cs="Arial"/>
          <w:sz w:val="22"/>
        </w:rPr>
      </w:pPr>
      <w:r>
        <w:rPr>
          <w:rFonts w:cs="Arial" w:ascii="Arial" w:hAnsi="Arial"/>
          <w:sz w:val="22"/>
        </w:rPr>
        <w:t>FGT team members have been putting in the “extra effort” to ensure no loss in customer service while Jacob is being trained.</w:t>
      </w:r>
    </w:p>
    <w:p>
      <w:pPr>
        <w:pStyle w:val="Normal"/>
        <w:numPr>
          <w:ilvl w:val="0"/>
          <w:numId w:val="7"/>
        </w:numPr>
        <w:rPr>
          <w:rFonts w:ascii="Arial" w:hAnsi="Arial" w:cs="Arial"/>
          <w:b/>
          <w:sz w:val="22"/>
          <w:u w:val="single"/>
        </w:rPr>
      </w:pPr>
      <w:r>
        <w:rPr>
          <w:rFonts w:cs="Arial" w:ascii="Arial" w:hAnsi="Arial"/>
          <w:bCs/>
          <w:sz w:val="22"/>
        </w:rPr>
        <w:t xml:space="preserve">Nancy cashed out CIG’s July imbalance. </w:t>
      </w:r>
    </w:p>
    <w:p>
      <w:pPr>
        <w:pStyle w:val="Normal"/>
        <w:numPr>
          <w:ilvl w:val="0"/>
          <w:numId w:val="7"/>
        </w:numPr>
        <w:rPr>
          <w:rFonts w:ascii="Arial" w:hAnsi="Arial" w:cs="Arial"/>
          <w:bCs/>
          <w:sz w:val="22"/>
        </w:rPr>
      </w:pPr>
      <w:r>
        <w:rPr>
          <w:rFonts w:cs="Arial" w:ascii="Arial" w:hAnsi="Arial"/>
          <w:bCs/>
          <w:sz w:val="22"/>
        </w:rPr>
        <w:t>James reconciled ANR OBA imbalance for July 2001.</w:t>
      </w:r>
    </w:p>
    <w:p>
      <w:pPr>
        <w:pStyle w:val="Normal"/>
        <w:numPr>
          <w:ilvl w:val="0"/>
          <w:numId w:val="7"/>
        </w:numPr>
        <w:rPr>
          <w:rFonts w:ascii="Arial" w:hAnsi="Arial" w:cs="Arial"/>
          <w:bCs/>
          <w:sz w:val="22"/>
        </w:rPr>
      </w:pPr>
      <w:r>
        <w:rPr>
          <w:rFonts w:cs="Arial" w:ascii="Arial" w:hAnsi="Arial"/>
          <w:bCs/>
          <w:sz w:val="22"/>
        </w:rPr>
        <w:t>James is working with Gary and ANR Gas Control to reduce their volume imbalance at Greensburg.</w:t>
      </w:r>
    </w:p>
    <w:p>
      <w:pPr>
        <w:pStyle w:val="Normal"/>
        <w:numPr>
          <w:ilvl w:val="0"/>
          <w:numId w:val="7"/>
        </w:numPr>
        <w:rPr>
          <w:rFonts w:ascii="Arial" w:hAnsi="Arial" w:cs="Arial"/>
          <w:bCs/>
          <w:sz w:val="22"/>
        </w:rPr>
      </w:pPr>
      <w:r>
        <w:rPr>
          <w:rFonts w:cs="Arial" w:ascii="Arial" w:hAnsi="Arial"/>
          <w:bCs/>
          <w:sz w:val="22"/>
        </w:rPr>
        <w:t>James nominated a 5,000-volume make-up in ANR GEMS systems at Janesville effective 8/17/01.</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4"/>
        </w:numPr>
        <w:rPr>
          <w:rFonts w:ascii="Arial" w:hAnsi="Arial" w:cs="Arial"/>
          <w:b/>
          <w:sz w:val="22"/>
          <w:u w:val="single"/>
        </w:rPr>
      </w:pPr>
      <w:r>
        <w:rPr>
          <w:rFonts w:cs="Arial" w:ascii="Arial" w:hAnsi="Arial"/>
          <w:sz w:val="22"/>
        </w:rPr>
        <w:t>Sherry met with Bridgett Rossi and Alton Pasley of Dynegy, last Thursday, to discuss current scheduling and Dynegy’s upcoming testing of their new scheduling system.</w:t>
      </w:r>
    </w:p>
    <w:p>
      <w:pPr>
        <w:pStyle w:val="Normal"/>
        <w:numPr>
          <w:ilvl w:val="0"/>
          <w:numId w:val="4"/>
        </w:numPr>
        <w:rPr>
          <w:rFonts w:ascii="Arial" w:hAnsi="Arial" w:cs="Arial"/>
          <w:bCs/>
          <w:sz w:val="22"/>
        </w:rPr>
      </w:pPr>
      <w:r>
        <w:rPr>
          <w:rFonts w:cs="Arial" w:ascii="Arial" w:hAnsi="Arial"/>
          <w:bCs/>
          <w:sz w:val="22"/>
        </w:rPr>
        <w:t>Robert assisted Jody Floyd in identifying Measurement problems for the Gas Day of August 11, 2001.  Jody has corrected the problem.</w:t>
      </w:r>
    </w:p>
    <w:p>
      <w:pPr>
        <w:pStyle w:val="Normal"/>
        <w:numPr>
          <w:ilvl w:val="0"/>
          <w:numId w:val="4"/>
        </w:numPr>
        <w:rPr>
          <w:rFonts w:ascii="Arial" w:hAnsi="Arial" w:cs="Arial"/>
          <w:bCs/>
          <w:sz w:val="22"/>
        </w:rPr>
      </w:pPr>
      <w:r>
        <w:rPr>
          <w:rFonts w:cs="Arial" w:ascii="Arial" w:hAnsi="Arial"/>
          <w:bCs/>
          <w:sz w:val="22"/>
        </w:rPr>
        <w:t>Jean Adams and Steve Weller met with Carlos Rodriguez and Clem Cernasac with AEP regarding issues with Lamar Power and AEP allocations and imbalances.  June and July is being re-allocated to better reflect Transok allocations.  Steve and Jean also met with Raetta to clarify our re-allocation method for June and July.</w:t>
      </w:r>
    </w:p>
    <w:p>
      <w:pPr>
        <w:pStyle w:val="Normal"/>
        <w:numPr>
          <w:ilvl w:val="0"/>
          <w:numId w:val="4"/>
        </w:numPr>
        <w:rPr>
          <w:rFonts w:ascii="Arial" w:hAnsi="Arial" w:cs="Arial"/>
          <w:bCs/>
          <w:sz w:val="22"/>
        </w:rPr>
      </w:pPr>
      <w:r>
        <w:rPr>
          <w:rFonts w:cs="Arial" w:ascii="Arial" w:hAnsi="Arial"/>
          <w:bCs/>
          <w:sz w:val="22"/>
        </w:rPr>
        <w:t>Jean Adams had a lunch meeting with Fred Jackson/CMS Marketing.  CMS is very positive about HoTtap and plans to complete the survey.  Their A/R is current and the Mid 17 pooling is still appearing on the schedule quantities report.</w:t>
      </w:r>
    </w:p>
    <w:p>
      <w:pPr>
        <w:pStyle w:val="Normal"/>
        <w:rPr>
          <w:rFonts w:ascii="Arial" w:hAnsi="Arial" w:cs="Arial"/>
          <w:bCs/>
          <w:sz w:val="22"/>
        </w:rPr>
      </w:pPr>
      <w:r>
        <w:rPr>
          <w:rFonts w:cs="Arial" w:ascii="Arial" w:hAnsi="Arial"/>
          <w:bCs/>
          <w:sz w:val="22"/>
        </w:rPr>
      </w:r>
    </w:p>
    <w:p>
      <w:pPr>
        <w:pStyle w:val="Heading7"/>
        <w:ind w:hanging="0" w:start="0"/>
        <w:rPr>
          <w:rFonts w:cs="Arial"/>
          <w:bCs/>
        </w:rPr>
      </w:pPr>
      <w:r>
        <w:rPr>
          <w:rFonts w:cs="Arial"/>
          <w:bCs/>
        </w:rPr>
        <w:t>Training</w:t>
      </w:r>
    </w:p>
    <w:p>
      <w:pPr>
        <w:pStyle w:val="Normal"/>
        <w:numPr>
          <w:ilvl w:val="0"/>
          <w:numId w:val="4"/>
        </w:numPr>
        <w:rPr>
          <w:rFonts w:ascii="Arial" w:hAnsi="Arial" w:cs="Arial"/>
          <w:sz w:val="22"/>
        </w:rPr>
      </w:pPr>
      <w:r>
        <w:rPr>
          <w:rFonts w:cs="Arial" w:ascii="Arial" w:hAnsi="Arial"/>
          <w:sz w:val="22"/>
        </w:rPr>
        <w:t>Scott continues to train; last week he covered Joe’s daily duties including confirmations at the EPNG interconnects.  This week Scott is covering Sherry’s phone, as well as, covering for Robert and Randy, and is attending the all-employee meeting.  Scott visited Gas Control on Tuesday and Wednesday of last week.</w:t>
      </w:r>
    </w:p>
    <w:p>
      <w:pPr>
        <w:pStyle w:val="Normal"/>
        <w:numPr>
          <w:ilvl w:val="0"/>
          <w:numId w:val="4"/>
        </w:numPr>
        <w:rPr>
          <w:rFonts w:ascii="Arial" w:hAnsi="Arial" w:cs="Arial"/>
          <w:sz w:val="22"/>
        </w:rPr>
      </w:pPr>
      <w:r>
        <w:rPr>
          <w:rFonts w:cs="Arial" w:ascii="Arial" w:hAnsi="Arial"/>
          <w:sz w:val="22"/>
        </w:rPr>
        <w:t>Kathy continues to train on the scheduling tasks and process responsibilities, as well as, assisting with accounting issues.</w:t>
      </w:r>
    </w:p>
    <w:p>
      <w:pPr>
        <w:pStyle w:val="Normal"/>
        <w:numPr>
          <w:ilvl w:val="0"/>
          <w:numId w:val="4"/>
        </w:numPr>
        <w:rPr>
          <w:rFonts w:ascii="Arial" w:hAnsi="Arial" w:cs="Arial"/>
          <w:sz w:val="22"/>
        </w:rPr>
      </w:pPr>
      <w:r>
        <w:rPr>
          <w:rFonts w:cs="Arial" w:ascii="Arial" w:hAnsi="Arial"/>
          <w:sz w:val="22"/>
        </w:rPr>
        <w:t xml:space="preserve">Gas Logistics Training was attended by:  Debra Scurlock, Sherry Forbish, Jean Adams, </w:t>
      </w:r>
    </w:p>
    <w:p>
      <w:pPr>
        <w:pStyle w:val="Normal"/>
        <w:numPr>
          <w:ilvl w:val="0"/>
          <w:numId w:val="4"/>
        </w:numPr>
        <w:rPr>
          <w:rFonts w:ascii="Arial" w:hAnsi="Arial" w:cs="Arial"/>
          <w:b/>
          <w:sz w:val="22"/>
          <w:u w:val="single"/>
        </w:rPr>
      </w:pPr>
      <w:r>
        <w:rPr>
          <w:rFonts w:cs="Arial" w:ascii="Arial" w:hAnsi="Arial"/>
          <w:sz w:val="22"/>
        </w:rPr>
        <w:t>Pgas Training was attended by:  Chris, Janet, Harry, &amp; Randy.</w:t>
      </w:r>
    </w:p>
    <w:p>
      <w:pPr>
        <w:pStyle w:val="Normal"/>
        <w:numPr>
          <w:ilvl w:val="0"/>
          <w:numId w:val="2"/>
        </w:numPr>
        <w:rPr>
          <w:rFonts w:ascii="Arial" w:hAnsi="Arial" w:cs="Arial"/>
          <w:bCs/>
          <w:sz w:val="22"/>
        </w:rPr>
      </w:pPr>
      <w:r>
        <w:rPr>
          <w:rFonts w:cs="Arial" w:ascii="Arial" w:hAnsi="Arial"/>
          <w:bCs/>
          <w:sz w:val="22"/>
        </w:rPr>
        <w:t>Terry trained Nancy and Shirley on how to view previous process CAS Update Comments. Nancy trained Randy and Harry in this same technique.</w:t>
      </w:r>
    </w:p>
    <w:p>
      <w:pPr>
        <w:pStyle w:val="Normal"/>
        <w:numPr>
          <w:ilvl w:val="0"/>
          <w:numId w:val="2"/>
        </w:numPr>
        <w:rPr>
          <w:rFonts w:ascii="Arial" w:hAnsi="Arial" w:cs="Arial"/>
          <w:bCs/>
          <w:sz w:val="22"/>
        </w:rPr>
      </w:pPr>
      <w:r>
        <w:rPr>
          <w:rFonts w:cs="Arial" w:ascii="Arial" w:hAnsi="Arial"/>
          <w:bCs/>
          <w:sz w:val="22"/>
        </w:rPr>
        <w:t xml:space="preserve">Nancy, Kathy, Jerry, James, Rene, Diana &amp; Karen attended Pgas training with Molly Ash.   </w:t>
      </w:r>
    </w:p>
    <w:p>
      <w:pPr>
        <w:pStyle w:val="Normal"/>
        <w:numPr>
          <w:ilvl w:val="0"/>
          <w:numId w:val="2"/>
        </w:numPr>
        <w:rPr>
          <w:rFonts w:ascii="Arial" w:hAnsi="Arial" w:cs="Arial"/>
          <w:sz w:val="22"/>
        </w:rPr>
      </w:pPr>
      <w:r>
        <w:rPr>
          <w:rFonts w:cs="Arial" w:ascii="Arial" w:hAnsi="Arial"/>
          <w:sz w:val="22"/>
        </w:rPr>
        <w:t>Nancy worked with Karen on 8:00 a.m. process.</w:t>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u w:val="single"/>
        </w:rPr>
      </w:pPr>
      <w:r>
        <w:rPr>
          <w:rFonts w:cs="Arial" w:ascii="Arial" w:hAnsi="Arial"/>
          <w:b/>
          <w:sz w:val="22"/>
          <w:u w:val="single"/>
        </w:rPr>
        <w:t>Coordinator</w:t>
      </w:r>
    </w:p>
    <w:p>
      <w:pPr>
        <w:pStyle w:val="Header"/>
        <w:tabs>
          <w:tab w:val="clear" w:pos="4320"/>
          <w:tab w:val="clear" w:pos="8640"/>
        </w:tabs>
        <w:rPr>
          <w:rFonts w:ascii="Arial" w:hAnsi="Arial" w:cs="Arial"/>
          <w:b/>
          <w:sz w:val="22"/>
        </w:rPr>
      </w:pPr>
      <w:r>
        <w:rPr>
          <w:rFonts w:cs="Arial" w:ascii="Arial" w:hAnsi="Arial"/>
          <w:b/>
          <w:sz w:val="22"/>
        </w:rPr>
        <w:t>John</w:t>
      </w:r>
    </w:p>
    <w:p>
      <w:pPr>
        <w:pStyle w:val="Normal"/>
        <w:numPr>
          <w:ilvl w:val="0"/>
          <w:numId w:val="9"/>
        </w:numPr>
        <w:rPr>
          <w:rFonts w:ascii="Arial" w:hAnsi="Arial" w:cs="Arial"/>
          <w:sz w:val="22"/>
        </w:rPr>
      </w:pPr>
      <w:r>
        <w:rPr>
          <w:rFonts w:cs="Arial" w:ascii="Arial" w:hAnsi="Arial"/>
          <w:sz w:val="22"/>
        </w:rPr>
        <w:t>Attended the SBA Allocation change meeting.  Discussed what priority SBA should have if a shipper nominated after the timely cycle, this is still under discussion. Today SBAs are a manual process for account balance and carryover, should this be automated in the new contract system (Yes).</w:t>
      </w:r>
    </w:p>
    <w:p>
      <w:pPr>
        <w:pStyle w:val="Header"/>
        <w:numPr>
          <w:ilvl w:val="0"/>
          <w:numId w:val="9"/>
        </w:numPr>
        <w:tabs>
          <w:tab w:val="clear" w:pos="4320"/>
          <w:tab w:val="clear" w:pos="8640"/>
        </w:tabs>
        <w:rPr>
          <w:rFonts w:ascii="Arial" w:hAnsi="Arial" w:cs="Arial"/>
          <w:bCs/>
          <w:sz w:val="22"/>
        </w:rPr>
      </w:pPr>
      <w:r>
        <w:rPr>
          <w:rFonts w:cs="Arial" w:ascii="Arial" w:hAnsi="Arial"/>
          <w:sz w:val="22"/>
        </w:rPr>
        <w:t>Worked on TW data request, all request are due by Thursday 4pm Aug 16</w:t>
      </w:r>
      <w:r>
        <w:rPr>
          <w:rFonts w:cs="Arial" w:ascii="Arial" w:hAnsi="Arial"/>
          <w:sz w:val="22"/>
          <w:vertAlign w:val="superscript"/>
        </w:rPr>
        <w:t>th</w:t>
      </w:r>
      <w:r>
        <w:rPr>
          <w:rFonts w:cs="Arial" w:ascii="Arial" w:hAnsi="Arial"/>
          <w:sz w:val="22"/>
        </w:rPr>
        <w:t>.</w:t>
      </w:r>
    </w:p>
    <w:p>
      <w:pPr>
        <w:pStyle w:val="Header"/>
        <w:tabs>
          <w:tab w:val="clear" w:pos="4320"/>
          <w:tab w:val="clear" w:pos="8640"/>
        </w:tabs>
        <w:rPr>
          <w:rFonts w:ascii="Arial" w:hAnsi="Arial" w:cs="Arial"/>
          <w:bCs/>
          <w:sz w:val="22"/>
        </w:rPr>
      </w:pPr>
      <w:r>
        <w:rPr>
          <w:rFonts w:cs="Arial" w:ascii="Arial" w:hAnsi="Arial"/>
          <w:bCs/>
          <w:sz w:val="22"/>
        </w:rPr>
      </w:r>
    </w:p>
    <w:p>
      <w:pPr>
        <w:pStyle w:val="Normal"/>
        <w:spacing w:lineRule="atLeast" w:line="240"/>
        <w:rPr>
          <w:rFonts w:ascii="Arial" w:hAnsi="Arial" w:cs="Arial"/>
          <w:b/>
          <w:bCs/>
          <w:color w:val="000000"/>
          <w:sz w:val="22"/>
        </w:rPr>
      </w:pPr>
      <w:r>
        <w:rPr>
          <w:rFonts w:cs="Arial" w:ascii="Arial" w:hAnsi="Arial"/>
          <w:b/>
          <w:bCs/>
          <w:color w:val="000000"/>
          <w:sz w:val="22"/>
        </w:rPr>
        <w:t>Larry</w:t>
      </w:r>
    </w:p>
    <w:p>
      <w:pPr>
        <w:pStyle w:val="Normal"/>
        <w:numPr>
          <w:ilvl w:val="0"/>
          <w:numId w:val="4"/>
        </w:numPr>
        <w:autoSpaceDE w:val="false"/>
        <w:rPr>
          <w:rFonts w:ascii="Arial" w:hAnsi="Arial" w:cs="Arial"/>
          <w:sz w:val="22"/>
        </w:rPr>
      </w:pPr>
      <w:r>
        <w:rPr>
          <w:rFonts w:cs="Arial" w:ascii="Arial" w:hAnsi="Arial"/>
          <w:sz w:val="22"/>
        </w:rPr>
        <w:t>Continue testing on Flowing Gas Phase II.  Still working with IT on security issues.</w:t>
      </w:r>
    </w:p>
    <w:p>
      <w:pPr>
        <w:pStyle w:val="Normal"/>
        <w:autoSpaceDE w:val="false"/>
        <w:rPr>
          <w:rFonts w:ascii="Arial" w:hAnsi="Arial" w:cs="Arial"/>
          <w:sz w:val="22"/>
        </w:rPr>
      </w:pPr>
      <w:r>
        <w:rPr>
          <w:rFonts w:cs="Arial" w:ascii="Arial" w:hAnsi="Arial"/>
          <w:sz w:val="22"/>
        </w:rPr>
      </w:r>
    </w:p>
    <w:p>
      <w:pPr>
        <w:pStyle w:val="Normal"/>
        <w:rPr>
          <w:rFonts w:ascii="Arial" w:hAnsi="Arial" w:cs="Arial"/>
          <w:bCs/>
        </w:rPr>
      </w:pPr>
      <w:r>
        <w:rPr>
          <w:rFonts w:cs="Arial" w:ascii="Arial" w:hAnsi="Arial"/>
          <w:bCs/>
        </w:rPr>
      </w:r>
    </w:p>
    <w:p>
      <w:pPr>
        <w:pStyle w:val="Normal"/>
        <w:rPr>
          <w:rFonts w:ascii="Arial" w:hAnsi="Arial" w:cs="Arial"/>
          <w:bCs/>
          <w:sz w:val="22"/>
        </w:rPr>
      </w:pPr>
      <w:r>
        <w:rPr>
          <w:rFonts w:cs="Arial" w:ascii="Arial" w:hAnsi="Arial"/>
          <w:bCs/>
          <w:sz w:val="22"/>
        </w:rPr>
      </w:r>
    </w:p>
    <w:p>
      <w:pPr>
        <w:pStyle w:val="Normal"/>
        <w:rPr>
          <w:rFonts w:ascii="Arial" w:hAnsi="Arial" w:cs="Arial"/>
          <w:b/>
          <w:u w:val="single"/>
        </w:rPr>
      </w:pPr>
      <w:r>
        <w:rPr>
          <w:rFonts w:cs="Arial" w:ascii="Arial" w:hAnsi="Arial"/>
          <w:sz w:val="14"/>
        </w:rPr>
        <w:t>MS Bullets 8.16.01</w:t>
      </w:r>
    </w:p>
    <w:p>
      <w:pPr>
        <w:pStyle w:val="Heading7"/>
        <w:ind w:hanging="0" w:start="0"/>
        <w:rPr>
          <w:rFonts w:eastAsia="Arial"/>
        </w:rPr>
      </w:pPr>
      <w:r>
        <w:rPr>
          <w:rFonts w:eastAsia="Arial"/>
        </w:rPr>
        <w:t xml:space="preserve"> </w:t>
      </w:r>
    </w:p>
    <w:p>
      <w:pPr>
        <w:pStyle w:val="Heading7"/>
        <w:ind w:hanging="0" w:start="0"/>
        <w:rPr/>
      </w:pPr>
      <w:r>
        <w:rPr/>
      </w:r>
    </w:p>
    <w:p>
      <w:pPr>
        <w:pStyle w:val="Normal"/>
        <w:rPr>
          <w:rFonts w:ascii="Arial" w:hAnsi="Arial" w:cs="Arial"/>
        </w:rPr>
      </w:pPr>
      <w:r>
        <w:rPr>
          <w:rFonts w:cs="Arial" w:ascii="Arial" w:hAnsi="Arial"/>
        </w:rPr>
      </w:r>
    </w:p>
    <w:p>
      <w:pPr>
        <w:pStyle w:val="Normal"/>
        <w:ind w:start="360" w:end="0"/>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sz w:val="20"/>
    </w:rPr>
  </w:style>
  <w:style w:type="character" w:styleId="WW8Num136z1">
    <w:name w:val="WW8Num136z1"/>
    <w:qFormat/>
    <w:rPr>
      <w:rFonts w:ascii="Courier New" w:hAnsi="Courier New" w:cs="Courier New"/>
      <w:sz w:val="20"/>
    </w:rPr>
  </w:style>
  <w:style w:type="character" w:styleId="WW8Num136z2">
    <w:name w:val="WW8Num136z2"/>
    <w:qFormat/>
    <w:rPr>
      <w:rFonts w:ascii="Wingdings" w:hAnsi="Wingdings" w:cs="Wingdings"/>
      <w:sz w:val="20"/>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sz w:val="20"/>
    </w:rPr>
  </w:style>
  <w:style w:type="character" w:styleId="WW8Num422z1">
    <w:name w:val="WW8Num422z1"/>
    <w:qFormat/>
    <w:rPr>
      <w:rFonts w:ascii="Courier New" w:hAnsi="Courier New" w:cs="Courier New"/>
      <w:sz w:val="20"/>
    </w:rPr>
  </w:style>
  <w:style w:type="character" w:styleId="WW8Num422z2">
    <w:name w:val="WW8Num422z2"/>
    <w:qFormat/>
    <w:rPr>
      <w:rFonts w:ascii="Wingdings" w:hAnsi="Wingdings" w:cs="Wingdings"/>
      <w:sz w:val="20"/>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color w:val="auto"/>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sz w:val="20"/>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sz w:val="20"/>
    </w:rPr>
  </w:style>
  <w:style w:type="character" w:styleId="WW8Num575z1">
    <w:name w:val="WW8Num575z1"/>
    <w:qFormat/>
    <w:rPr>
      <w:rFonts w:ascii="Courier New" w:hAnsi="Courier New" w:cs="Courier New"/>
      <w:sz w:val="20"/>
    </w:rPr>
  </w:style>
  <w:style w:type="character" w:styleId="WW8Num575z2">
    <w:name w:val="WW8Num575z2"/>
    <w:qFormat/>
    <w:rPr>
      <w:rFonts w:ascii="Wingdings" w:hAnsi="Wingdings" w:cs="Wingdings"/>
      <w:sz w:val="20"/>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Wingdings" w:hAnsi="Wingdings" w:cs="Wingdings"/>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color w:val="auto"/>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Wingdings" w:hAnsi="Wingdings" w:cs="Wingdings"/>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Wingdings" w:hAnsi="Wingdings" w:cs="Wingdings"/>
    </w:rPr>
  </w:style>
  <w:style w:type="character" w:styleId="WW8Num717z0">
    <w:name w:val="WW8Num717z0"/>
    <w:qFormat/>
    <w:rPr>
      <w:rFonts w:ascii="Symbol" w:hAnsi="Symbol" w:cs="Symbol"/>
    </w:rPr>
  </w:style>
  <w:style w:type="character" w:styleId="WW8Num717z1">
    <w:name w:val="WW8Num717z1"/>
    <w:qFormat/>
    <w:rPr>
      <w:rFonts w:ascii="Courier New" w:hAnsi="Courier New" w:cs="Courier New"/>
    </w:rPr>
  </w:style>
  <w:style w:type="character" w:styleId="WW8Num717z2">
    <w:name w:val="WW8Num717z2"/>
    <w:qFormat/>
    <w:rPr>
      <w:rFonts w:ascii="Wingdings" w:hAnsi="Wingdings" w:cs="Wingdings"/>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0z1">
    <w:name w:val="WW8Num820z1"/>
    <w:qFormat/>
    <w:rPr>
      <w:rFonts w:ascii="Courier New" w:hAnsi="Courier New" w:cs="Courier New"/>
    </w:rPr>
  </w:style>
  <w:style w:type="character" w:styleId="WW8Num820z2">
    <w:name w:val="WW8Num820z2"/>
    <w:qFormat/>
    <w:rPr>
      <w:rFonts w:ascii="Wingdings" w:hAnsi="Wingdings" w:cs="Wingdings"/>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39z1">
    <w:name w:val="WW8Num839z1"/>
    <w:qFormat/>
    <w:rPr>
      <w:rFonts w:ascii="Courier New" w:hAnsi="Courier New" w:cs="Courier New"/>
    </w:rPr>
  </w:style>
  <w:style w:type="character" w:styleId="WW8Num839z2">
    <w:name w:val="WW8Num839z2"/>
    <w:qFormat/>
    <w:rPr>
      <w:rFonts w:ascii="Wingdings" w:hAnsi="Wingdings" w:cs="Wingdings"/>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Wingdings" w:hAnsi="Wingdings" w:cs="Wingdings"/>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0z1">
    <w:name w:val="WW8Num890z1"/>
    <w:qFormat/>
    <w:rPr>
      <w:rFonts w:ascii="Courier New" w:hAnsi="Courier New" w:cs="Courier New"/>
    </w:rPr>
  </w:style>
  <w:style w:type="character" w:styleId="WW8Num890z2">
    <w:name w:val="WW8Num890z2"/>
    <w:qFormat/>
    <w:rPr>
      <w:rFonts w:ascii="Wingdings" w:hAnsi="Wingdings" w:cs="Wingdings"/>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color w:val="auto"/>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0z1">
    <w:name w:val="WW8Num910z1"/>
    <w:qFormat/>
    <w:rPr>
      <w:rFonts w:ascii="Courier New" w:hAnsi="Courier New" w:cs="Courier New"/>
    </w:rPr>
  </w:style>
  <w:style w:type="character" w:styleId="WW8Num910z2">
    <w:name w:val="WW8Num910z2"/>
    <w:qFormat/>
    <w:rPr>
      <w:rFonts w:ascii="Wingdings" w:hAnsi="Wingdings" w:cs="Wingdings"/>
    </w:rPr>
  </w:style>
  <w:style w:type="character" w:styleId="WW8Num911z0">
    <w:name w:val="WW8Num911z0"/>
    <w:qFormat/>
    <w:rPr>
      <w:rFonts w:ascii="Wingdings" w:hAnsi="Wingdings" w:cs="Wingdings"/>
    </w:rPr>
  </w:style>
  <w:style w:type="character" w:styleId="WW8Num912z0">
    <w:name w:val="WW8Num912z0"/>
    <w:qFormat/>
    <w:rPr>
      <w:rFonts w:ascii="Symbol" w:hAnsi="Symbol" w:cs="Symbol"/>
    </w:rPr>
  </w:style>
  <w:style w:type="character" w:styleId="WW8Num912z1">
    <w:name w:val="WW8Num912z1"/>
    <w:qFormat/>
    <w:rPr>
      <w:rFonts w:ascii="Courier New" w:hAnsi="Courier New" w:cs="Courier New"/>
    </w:rPr>
  </w:style>
  <w:style w:type="character" w:styleId="WW8Num912z2">
    <w:name w:val="WW8Num912z2"/>
    <w:qFormat/>
    <w:rPr>
      <w:rFonts w:ascii="Wingdings" w:hAnsi="Wingdings" w:cs="Wingdings"/>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Wingdings" w:hAnsi="Wingdings" w:cs="Wingdings"/>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5z1">
    <w:name w:val="WW8Num1065z1"/>
    <w:qFormat/>
    <w:rPr>
      <w:rFonts w:ascii="Courier New" w:hAnsi="Courier New" w:cs="Courier New"/>
    </w:rPr>
  </w:style>
  <w:style w:type="character" w:styleId="WW8Num1065z2">
    <w:name w:val="WW8Num1065z2"/>
    <w:qFormat/>
    <w:rPr>
      <w:rFonts w:ascii="Wingdings" w:hAnsi="Wingdings" w:cs="Wingdings"/>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color w:val="auto"/>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Wingdings" w:hAnsi="Wingdings" w:cs="Wingdings"/>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29z1">
    <w:name w:val="WW8Num1129z1"/>
    <w:qFormat/>
    <w:rPr>
      <w:rFonts w:ascii="Courier New" w:hAnsi="Courier New" w:cs="Courier New"/>
    </w:rPr>
  </w:style>
  <w:style w:type="character" w:styleId="WW8Num1129z2">
    <w:name w:val="WW8Num1129z2"/>
    <w:qFormat/>
    <w:rPr>
      <w:rFonts w:ascii="Wingdings" w:hAnsi="Wingdings" w:cs="Wingdings"/>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49z1">
    <w:name w:val="WW8Num1149z1"/>
    <w:qFormat/>
    <w:rPr>
      <w:rFonts w:ascii="Courier New" w:hAnsi="Courier New" w:cs="Courier New"/>
    </w:rPr>
  </w:style>
  <w:style w:type="character" w:styleId="WW8Num1149z2">
    <w:name w:val="WW8Num1149z2"/>
    <w:qFormat/>
    <w:rPr>
      <w:rFonts w:ascii="Wingdings" w:hAnsi="Wingdings" w:cs="Wingdings"/>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2z1">
    <w:name w:val="WW8Num1172z1"/>
    <w:qFormat/>
    <w:rPr>
      <w:rFonts w:ascii="Courier New" w:hAnsi="Courier New" w:cs="Courier New"/>
    </w:rPr>
  </w:style>
  <w:style w:type="character" w:styleId="WW8Num1172z2">
    <w:name w:val="WW8Num1172z2"/>
    <w:qFormat/>
    <w:rPr>
      <w:rFonts w:ascii="Wingdings" w:hAnsi="Wingdings" w:cs="Wingdings"/>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79z1">
    <w:name w:val="WW8Num1179z1"/>
    <w:qFormat/>
    <w:rPr>
      <w:rFonts w:ascii="Courier New" w:hAnsi="Courier New" w:cs="Courier New"/>
    </w:rPr>
  </w:style>
  <w:style w:type="character" w:styleId="WW8Num1179z2">
    <w:name w:val="WW8Num1179z2"/>
    <w:qFormat/>
    <w:rPr>
      <w:rFonts w:ascii="Wingdings" w:hAnsi="Wingdings" w:cs="Wingdings"/>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7z1">
    <w:name w:val="WW8Num1187z1"/>
    <w:qFormat/>
    <w:rPr>
      <w:rFonts w:ascii="Courier New" w:hAnsi="Courier New" w:cs="Courier New"/>
    </w:rPr>
  </w:style>
  <w:style w:type="character" w:styleId="WW8Num1187z2">
    <w:name w:val="WW8Num1187z2"/>
    <w:qFormat/>
    <w:rPr>
      <w:rFonts w:ascii="Wingdings" w:hAnsi="Wingdings" w:cs="Wingdings"/>
    </w:rPr>
  </w:style>
  <w:style w:type="character" w:styleId="WW8Num1188z0">
    <w:name w:val="WW8Num1188z0"/>
    <w:qFormat/>
    <w:rPr>
      <w:rFonts w:ascii="Symbol" w:hAnsi="Symbol" w:cs="Symbol"/>
    </w:rPr>
  </w:style>
  <w:style w:type="character" w:styleId="WW8Num1188z1">
    <w:name w:val="WW8Num1188z1"/>
    <w:qFormat/>
    <w:rPr>
      <w:rFonts w:ascii="Courier New" w:hAnsi="Courier New" w:cs="Courier New"/>
    </w:rPr>
  </w:style>
  <w:style w:type="character" w:styleId="WW8Num1188z2">
    <w:name w:val="WW8Num1188z2"/>
    <w:qFormat/>
    <w:rPr>
      <w:rFonts w:ascii="Wingdings" w:hAnsi="Wingdings" w:cs="Wingdings"/>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2z1">
    <w:name w:val="WW8Num1192z1"/>
    <w:qFormat/>
    <w:rPr>
      <w:rFonts w:ascii="Courier New" w:hAnsi="Courier New" w:cs="Courier New"/>
    </w:rPr>
  </w:style>
  <w:style w:type="character" w:styleId="WW8Num1192z2">
    <w:name w:val="WW8Num1192z2"/>
    <w:qFormat/>
    <w:rPr>
      <w:rFonts w:ascii="Wingdings" w:hAnsi="Wingdings" w:cs="Wingdings"/>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7z1">
    <w:name w:val="WW8Num1237z1"/>
    <w:qFormat/>
    <w:rPr>
      <w:rFonts w:ascii="Courier New" w:hAnsi="Courier New" w:cs="Courier New"/>
    </w:rPr>
  </w:style>
  <w:style w:type="character" w:styleId="WW8Num1237z2">
    <w:name w:val="WW8Num1237z2"/>
    <w:qFormat/>
    <w:rPr>
      <w:rFonts w:ascii="Wingdings" w:hAnsi="Wingdings" w:cs="Wingdings"/>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1z1">
    <w:name w:val="WW8Num1241z1"/>
    <w:qFormat/>
    <w:rPr>
      <w:rFonts w:ascii="Courier New" w:hAnsi="Courier New" w:cs="Courier New"/>
    </w:rPr>
  </w:style>
  <w:style w:type="character" w:styleId="WW8Num1241z2">
    <w:name w:val="WW8Num1241z2"/>
    <w:qFormat/>
    <w:rPr>
      <w:rFonts w:ascii="Wingdings" w:hAnsi="Wingdings" w:cs="Wingdings"/>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8z1">
    <w:name w:val="WW8Num1248z1"/>
    <w:qFormat/>
    <w:rPr>
      <w:rFonts w:ascii="Courier New" w:hAnsi="Courier New" w:cs="Courier New"/>
    </w:rPr>
  </w:style>
  <w:style w:type="character" w:styleId="WW8Num1248z2">
    <w:name w:val="WW8Num1248z2"/>
    <w:qFormat/>
    <w:rPr>
      <w:rFonts w:ascii="Wingdings" w:hAnsi="Wingdings" w:cs="Wingdings"/>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5z1">
    <w:name w:val="WW8Num1255z1"/>
    <w:qFormat/>
    <w:rPr>
      <w:rFonts w:ascii="Courier New" w:hAnsi="Courier New" w:cs="Courier New"/>
    </w:rPr>
  </w:style>
  <w:style w:type="character" w:styleId="WW8Num1255z2">
    <w:name w:val="WW8Num1255z2"/>
    <w:qFormat/>
    <w:rPr>
      <w:rFonts w:ascii="Wingdings" w:hAnsi="Wingdings" w:cs="Wingdings"/>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Wingdings" w:hAnsi="Wingdings" w:cs="Wingdings"/>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1z1">
    <w:name w:val="WW8Num1301z1"/>
    <w:qFormat/>
    <w:rPr>
      <w:rFonts w:ascii="Courier New" w:hAnsi="Courier New" w:cs="Courier New"/>
    </w:rPr>
  </w:style>
  <w:style w:type="character" w:styleId="WW8Num1301z2">
    <w:name w:val="WW8Num1301z2"/>
    <w:qFormat/>
    <w:rPr>
      <w:rFonts w:ascii="Wingdings" w:hAnsi="Wingdings" w:cs="Wingdings"/>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29z1">
    <w:name w:val="WW8Num1329z1"/>
    <w:qFormat/>
    <w:rPr>
      <w:rFonts w:ascii="Courier New" w:hAnsi="Courier New" w:cs="Courier New"/>
    </w:rPr>
  </w:style>
  <w:style w:type="character" w:styleId="WW8Num1329z2">
    <w:name w:val="WW8Num1329z2"/>
    <w:qFormat/>
    <w:rPr>
      <w:rFonts w:ascii="Wingdings" w:hAnsi="Wingdings" w:cs="Wingdings"/>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4z1">
    <w:name w:val="WW8Num1334z1"/>
    <w:qFormat/>
    <w:rPr>
      <w:rFonts w:ascii="Courier New" w:hAnsi="Courier New" w:cs="Courier New"/>
    </w:rPr>
  </w:style>
  <w:style w:type="character" w:styleId="WW8Num1334z2">
    <w:name w:val="WW8Num1334z2"/>
    <w:qFormat/>
    <w:rPr>
      <w:rFonts w:ascii="Wingdings" w:hAnsi="Wingdings" w:cs="Wingdings"/>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0z1">
    <w:name w:val="WW8Num1340z1"/>
    <w:qFormat/>
    <w:rPr>
      <w:rFonts w:ascii="Courier New" w:hAnsi="Courier New" w:cs="Courier New"/>
    </w:rPr>
  </w:style>
  <w:style w:type="character" w:styleId="WW8Num1340z2">
    <w:name w:val="WW8Num1340z2"/>
    <w:qFormat/>
    <w:rPr>
      <w:rFonts w:ascii="Wingdings" w:hAnsi="Wingdings" w:cs="Wingdings"/>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49z1">
    <w:name w:val="WW8Num1349z1"/>
    <w:qFormat/>
    <w:rPr>
      <w:rFonts w:ascii="Courier New" w:hAnsi="Courier New" w:cs="Courier New"/>
    </w:rPr>
  </w:style>
  <w:style w:type="character" w:styleId="WW8Num1349z2">
    <w:name w:val="WW8Num1349z2"/>
    <w:qFormat/>
    <w:rPr>
      <w:rFonts w:ascii="Wingdings" w:hAnsi="Wingdings" w:cs="Wingdings"/>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6z1">
    <w:name w:val="WW8Num1366z1"/>
    <w:qFormat/>
    <w:rPr>
      <w:rFonts w:ascii="Courier New" w:hAnsi="Courier New" w:cs="Courier New"/>
    </w:rPr>
  </w:style>
  <w:style w:type="character" w:styleId="WW8Num1366z2">
    <w:name w:val="WW8Num1366z2"/>
    <w:qFormat/>
    <w:rPr>
      <w:rFonts w:ascii="Wingdings" w:hAnsi="Wingdings" w:cs="Wingdings"/>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4z1">
    <w:name w:val="WW8Num1374z1"/>
    <w:qFormat/>
    <w:rPr>
      <w:rFonts w:ascii="Courier New" w:hAnsi="Courier New" w:cs="Courier New"/>
    </w:rPr>
  </w:style>
  <w:style w:type="character" w:styleId="WW8Num1374z2">
    <w:name w:val="WW8Num1374z2"/>
    <w:qFormat/>
    <w:rPr>
      <w:rFonts w:ascii="Wingdings" w:hAnsi="Wingdings" w:cs="Wingdings"/>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8z1">
    <w:name w:val="WW8Num1388z1"/>
    <w:qFormat/>
    <w:rPr>
      <w:rFonts w:ascii="Courier New" w:hAnsi="Courier New" w:cs="Courier New"/>
    </w:rPr>
  </w:style>
  <w:style w:type="character" w:styleId="WW8Num1388z2">
    <w:name w:val="WW8Num1388z2"/>
    <w:qFormat/>
    <w:rPr>
      <w:rFonts w:ascii="Wingdings" w:hAnsi="Wingdings" w:cs="Wingdings"/>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4z1">
    <w:name w:val="WW8Num1394z1"/>
    <w:qFormat/>
    <w:rPr>
      <w:rFonts w:ascii="Courier New" w:hAnsi="Courier New" w:cs="Courier New"/>
    </w:rPr>
  </w:style>
  <w:style w:type="character" w:styleId="WW8Num1394z2">
    <w:name w:val="WW8Num1394z2"/>
    <w:qFormat/>
    <w:rPr>
      <w:rFonts w:ascii="Wingdings" w:hAnsi="Wingdings" w:cs="Wingdings"/>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1z1">
    <w:name w:val="WW8Num1411z1"/>
    <w:qFormat/>
    <w:rPr>
      <w:rFonts w:ascii="Courier New" w:hAnsi="Courier New" w:cs="Courier New"/>
    </w:rPr>
  </w:style>
  <w:style w:type="character" w:styleId="WW8Num1411z2">
    <w:name w:val="WW8Num1411z2"/>
    <w:qFormat/>
    <w:rPr>
      <w:rFonts w:ascii="Wingdings" w:hAnsi="Wingdings" w:cs="Wingdings"/>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4z1">
    <w:name w:val="WW8Num1414z1"/>
    <w:qFormat/>
    <w:rPr>
      <w:rFonts w:ascii="Courier New" w:hAnsi="Courier New" w:cs="Courier New"/>
    </w:rPr>
  </w:style>
  <w:style w:type="character" w:styleId="WW8Num1414z2">
    <w:name w:val="WW8Num1414z2"/>
    <w:qFormat/>
    <w:rPr>
      <w:rFonts w:ascii="Wingdings" w:hAnsi="Wingdings" w:cs="Wingdings"/>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7z1">
    <w:name w:val="WW8Num1467z1"/>
    <w:qFormat/>
    <w:rPr>
      <w:rFonts w:ascii="Courier New" w:hAnsi="Courier New" w:cs="Courier New"/>
    </w:rPr>
  </w:style>
  <w:style w:type="character" w:styleId="WW8Num1467z2">
    <w:name w:val="WW8Num1467z2"/>
    <w:qFormat/>
    <w:rPr>
      <w:rFonts w:ascii="Wingdings" w:hAnsi="Wingdings" w:cs="Wingdings"/>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5"/>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2001-08-16T14:15:00Z</dcterms:created>
  <dc:creator>ET&amp;S</dc:creator>
  <dc:description/>
  <dc:language>en-CA</dc:language>
  <cp:lastModifiedBy>agarcia6</cp:lastModifiedBy>
  <cp:lastPrinted>2001-07-26T13:53:00Z</cp:lastPrinted>
  <dcterms:modified xsi:type="dcterms:W3CDTF">2001-08-16T14:16:00Z</dcterms:modified>
  <cp:revision>5</cp:revision>
  <dc:subject/>
  <dc:title>ET&amp;S Market Services </dc:title>
</cp:coreProperties>
</file>