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80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162"/>
        <w:gridCol w:w="851"/>
        <w:gridCol w:w="142"/>
        <w:gridCol w:w="329"/>
        <w:gridCol w:w="284"/>
        <w:gridCol w:w="284"/>
        <w:gridCol w:w="492"/>
        <w:gridCol w:w="453"/>
        <w:gridCol w:w="529"/>
        <w:gridCol w:w="360"/>
        <w:gridCol w:w="353"/>
        <w:gridCol w:w="501"/>
        <w:gridCol w:w="284"/>
        <w:gridCol w:w="501"/>
        <w:gridCol w:w="142"/>
        <w:gridCol w:w="850"/>
        <w:gridCol w:w="993"/>
        <w:gridCol w:w="6270"/>
      </w:tblGrid>
      <w:tr>
        <w:trPr>
          <w:tblHeader w:val="true"/>
          <w:trHeight w:val="159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Region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br/>
              <w:br/>
            </w:r>
          </w:p>
          <w:p>
            <w:pPr>
              <w:pStyle w:val="Normal"/>
              <w:rPr/>
            </w:pPr>
            <w:r>
              <w:rPr/>
              <w:t>City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Trading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Broking MGL</w:t>
            </w:r>
          </w:p>
          <w:p>
            <w:pPr>
              <w:pStyle w:val="Normal"/>
              <w:ind w:start="113" w:end="113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Origination concentrates</w:t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Origination MCC London</w:t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Origination MGMR</w:t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Warehouse</w:t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Temp agency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Structured finance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Number of staff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Number of employees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ind w:start="113" w:end="113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Main contact – commercial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/>
            </w:pPr>
            <w:r>
              <w:rPr/>
              <w:t>Main contact – controls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History/Status</w:t>
            </w:r>
          </w:p>
        </w:tc>
      </w:tr>
      <w:tr>
        <w:trPr>
          <w:trHeight w:val="225" w:hRule="atLeast"/>
        </w:trPr>
        <w:tc>
          <w:tcPr>
            <w:tcW w:w="20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London trading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UK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London MCC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57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57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Mike Farmer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Tim Poullain-Patterson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London MGL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Tim Jones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Tim Poullain-Patterson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Rudolf Wolff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Michael Hutchinson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Tim Poullain-Patterson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20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Europe trading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Germany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Rudolf Wolff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Michael Hutchinson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Ralph Jaeger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Frankfurt recycling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Ralph Jaeger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Hamburg recycling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Ralph Jaeger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20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EMEA origination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Sweden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Stockholm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Tim Jones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Naomi Connell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Germany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Cologne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Naomi Connell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Italy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Rome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Naomi Connell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Spain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Bilbao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Naomi Connell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Russia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Moscow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Naomi Connell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 Africa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Johannesburg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Naomi Connell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Bulgaria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Sofia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Philip Bacon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Naomi Connell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India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Delhi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Philip Bacon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Naomi Connell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21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North America trading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NY MG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Joe Robertson, Philip Bacon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NY Rudolf Wolff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Michael Hutchinson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Chicago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Joe Robertson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 Louis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Joe Robertson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Canada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Montreal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Joe Robertson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21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Americas origination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Rio de Janeiro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Boettcher, George del Canto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Shona Wilson 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Chile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Santiago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Peru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Lima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Salt Lake City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Mexico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Mexico City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Philip Bacon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Shona Wilson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21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Asia trading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Japan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Tokyo MG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Tim Jones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Jan-Erland Bekeng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Tokyo Rudolf Wolff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Tim Jones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Jan-Erland Bekeng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21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Asia origination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China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Beijing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Tiong Hock Lim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Shanghai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start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Tiong Hock Lim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Hong Kong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Thomas Boettcher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Tiong Hock Lim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Seoul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Seoul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Tim Jones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Jan-Erland Bekeng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Australia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Melbourne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Philip Bacon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Heidi Mason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Singapore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Singapore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George del Canto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Tiong Hock Lim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Indonesia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Jakarta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Mike Farmer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Tiong Hock Lim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Taiwan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Taipei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Mike Farmer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Tiong Hock Lim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Vietnam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 Chi Minh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Mike Farmer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Tiong Hock Lim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Philippines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Manila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Mike Farmer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Jan-Erland Bekeng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21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Warehousing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UK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Liverpool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Head Office of the warehousing division.  The review process is being started and all warehouses are due to have been visited and assessed by the end of October 2000.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Edinburgh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Hull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Tees &amp; Hartlepool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Avonmouth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Camberley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Manchester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Germany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Bremen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Netherlands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Rotterdam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Singapore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Singapore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Spain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Barcelona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Bilbao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USA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Orleans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Haven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Los Angeles</w:t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  <w:tr>
        <w:trPr>
          <w:trHeight w:val="225" w:hRule="atLeast"/>
        </w:trPr>
        <w:tc>
          <w:tcPr>
            <w:tcW w:w="11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 Louis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Ed Dablin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Anthony Key</w:t>
            </w:r>
          </w:p>
        </w:tc>
        <w:tc>
          <w:tcPr>
            <w:tcW w:w="6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 above.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5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9"/>
        <w:gridCol w:w="4111"/>
      </w:tblGrid>
      <w:tr>
        <w:trPr>
          <w:trHeight w:val="212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Part of MG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>
                <w:b/>
                <w:color w:val="FFFF00"/>
              </w:rPr>
            </w:pPr>
            <w:r>
              <w:rPr>
                <w:b/>
                <w:color w:val="FFFF00"/>
              </w:rPr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Agency (staff are not employees)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headerReference w:type="default" r:id="rId2"/>
      <w:type w:val="nextPage"/>
      <w:pgSz w:orient="landscape" w:w="16838" w:h="11906"/>
      <w:pgMar w:left="1134" w:right="1134" w:gutter="0" w:header="284" w:top="340" w:footer="0" w:bottom="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i/>
        <w:color w:val="000000"/>
        <w:u w:val="single"/>
      </w:rPr>
      <w:t xml:space="preserve">ENRON METALS – CURRENT STATUS </w:t>
    </w:r>
    <w:r>
      <w:rPr>
        <w:b/>
        <w:color w:val="000000"/>
      </w:rPr>
      <w:tab/>
      <w:tab/>
      <w:tab/>
      <w:tab/>
      <w:tab/>
      <w:tab/>
      <w:tab/>
      <w:tab/>
      <w:tab/>
      <w:t>August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2000-08-15T10:59:00Z</dcterms:created>
  <dc:creator>rsexton</dc:creator>
  <dc:description/>
  <dc:language>en-CA</dc:language>
  <cp:lastModifiedBy>rsexton</cp:lastModifiedBy>
  <dcterms:modified xsi:type="dcterms:W3CDTF">2000-08-15T11:01:00Z</dcterms:modified>
  <cp:revision>1</cp:revision>
  <dc:subject/>
  <dc:title>Region</dc:title>
</cp:coreProperties>
</file>