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MCCONNEL, MARK</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HENSEL, MARC A</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EBS DCS DISTRIBUTION &amp; MARKETING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30-Jun-2001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MANAGER</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MGR ORIGINATION</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SEP. 15, 1997</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AUG. 1, 2000</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shd w:fill="FFFFFF" w:val="clear"/>
              </w:rPr>
            </w:pPr>
            <w:r>
              <w:rPr>
                <w:rFonts w:cs="Arial" w:ascii="Arial" w:hAnsi="Arial"/>
                <w:shd w:fill="FFFFFF" w:val="clear"/>
              </w:rPr>
              <w:t>Mark has a significant amount of account management and origination experience across the energy industries and at Enron.  He is well organized and his able to use his maturity, communications and interpersonal skills to his benefit.</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Mark tried very creatively to originate transactions with Bell South, Switchpoint, and other telecommunications partners during the evaluation period.  Incumbents in the telecommunications business have proven very difficult to deal/transact with and have proven very reluctant to change.</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Mark has good verbal and written communication skills and his vision and values are unquestioned.  One of Mark’s improvement areas will be his ability to use his communications skills to close transaction and get a bit more aggressive in driven transactions to the results he desires.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Mark has done a good job working with other members of EBS both in the European office and in Houston office and has directed associates and analysts to support his origination activity.</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This is one of Mark’s strong points.  He is willing to share information and openly communicates with his team members.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Mark has good origination and business development skills.  He has a good understanding of financial models.  Mark has a very good understanding of the energy markets and was able to acquire basic fundamental understanding of the telecommunications market.</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hd w:fill="FFFFFF" w:val="clear"/>
              </w:rPr>
            </w:pPr>
            <w:r>
              <w:rPr>
                <w:rFonts w:cs="Arial" w:ascii="Arial" w:hAnsi="Arial"/>
                <w:shd w:fill="FFFFFF" w:val="clear"/>
              </w:rPr>
              <w:t xml:space="preserve">Mark is interested in learning new markets and increasing his own skill set.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hd w:fill="FFFFFF" w:val="clear"/>
              </w:rPr>
              <w:t>Mark’s overall job performance performed well during the first six months of 2001. Although unable to close a transaction during this time period which featured a very challenging environment in the industry and at EBS, his commercial development efforts are benefiting current originating activities in EBS’ digital content services business.</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bCs/>
                <w:shd w:fill="FFFFFF" w:val="clear"/>
              </w:rPr>
              <w:t>Due to challenging business fundamentals at EBS and Mark’s level of comfort with the energy business he has decided to pursue opportunities outside of EBS.</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shd w:fill="FFFFFF" w:val="clear"/>
              </w:rPr>
            </w:pPr>
            <w:r>
              <w:rPr>
                <w:rFonts w:cs="Arial" w:ascii="Arial" w:hAnsi="Arial"/>
                <w:shd w:fill="FFFFFF" w:val="clear"/>
              </w:rPr>
              <w:t>Objectives set were not achieved due to industry fundamentals as well as performance targets outlined for the business unit.</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To be completed by new business unit leader.</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shd w:fill="FFFFFF" w:val="clear"/>
              </w:rPr>
            </w:pPr>
            <w:r>
              <w:rPr>
                <w:rFonts w:cs="Arial" w:ascii="Arial" w:hAnsi="Arial"/>
                <w:shd w:fill="FFFFFF" w:val="clear"/>
              </w:rPr>
              <w:t>Leadership, deal closing skills, willingness to make decisions, and deal structuring</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rPr>
              <w:t>Industry specific knowledge in his new group.</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p>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2001-09-13T00:52:00Z</dcterms:created>
  <dc:creator>Performance Management</dc:creator>
  <dc:description/>
  <dc:language>en-CA</dc:language>
  <cp:lastModifiedBy>mhensel</cp:lastModifiedBy>
  <cp:lastPrinted>2001-09-14T17:33:00Z</cp:lastPrinted>
  <dcterms:modified xsi:type="dcterms:W3CDTF">2001-09-14T20:27:00Z</dcterms:modified>
  <cp:revision>21</cp:revision>
  <dc:subject/>
  <dc:title> </dc:title>
</cp:coreProperties>
</file>