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LOUISE KITCHEN</w:t>
      </w:r>
    </w:p>
    <w:p>
      <w:pPr>
        <w:pStyle w:val="Normal"/>
        <w:jc w:val="center"/>
        <w:rPr>
          <w:b/>
          <w:sz w:val="24"/>
        </w:rPr>
      </w:pPr>
      <w:r>
        <w:rPr>
          <w:b/>
          <w:sz w:val="24"/>
        </w:rPr>
      </w:r>
    </w:p>
    <w:p>
      <w:pPr>
        <w:pStyle w:val="Normal"/>
        <w:jc w:val="center"/>
        <w:rPr>
          <w:sz w:val="24"/>
        </w:rPr>
      </w:pPr>
      <w:r>
        <w:rPr>
          <w:sz w:val="24"/>
        </w:rPr>
        <w:t>Chief Operating Officer</w:t>
      </w:r>
    </w:p>
    <w:p>
      <w:pPr>
        <w:pStyle w:val="Normal"/>
        <w:jc w:val="center"/>
        <w:rPr>
          <w:sz w:val="24"/>
        </w:rPr>
      </w:pPr>
      <w:r>
        <w:rPr>
          <w:sz w:val="24"/>
        </w:rPr>
      </w:r>
    </w:p>
    <w:p>
      <w:pPr>
        <w:pStyle w:val="Normal"/>
        <w:jc w:val="both"/>
        <w:rPr>
          <w:sz w:val="24"/>
        </w:rPr>
      </w:pPr>
      <w:r>
        <w:rPr>
          <w:sz w:val="24"/>
        </w:rPr>
      </w:r>
    </w:p>
    <w:p>
      <w:pPr>
        <w:pStyle w:val="BodyText"/>
        <w:jc w:val="both"/>
        <w:rPr/>
      </w:pPr>
      <w:r>
        <w:rPr/>
        <w:t>Louise Kitchen is Chief Operating Officer of Enron Americas, a division of Enron Wholesale Services responsible for North America, South America and Canada.  Prior to joining the Americas business, Louise was President and CEO of Enron Net Works LLC, a wholly owned subsidiary of Enron Corp. which identifies new market opportunities into which Enron can extend its network business model.</w:t>
      </w:r>
    </w:p>
    <w:p>
      <w:pPr>
        <w:pStyle w:val="BodyText"/>
        <w:jc w:val="both"/>
        <w:rPr/>
      </w:pPr>
      <w:r>
        <w:rPr/>
      </w:r>
    </w:p>
    <w:p>
      <w:pPr>
        <w:pStyle w:val="Normal"/>
        <w:jc w:val="both"/>
        <w:rPr>
          <w:sz w:val="24"/>
        </w:rPr>
      </w:pPr>
      <w:r>
        <w:rPr>
          <w:sz w:val="24"/>
        </w:rPr>
        <w:t>Louise joined Enron in the spring of 1994 with responsibility for building a gas trading business for Enron in Europe.  Louise played a leading role in the market development as a member of several industry panels, steering the development of the competitive market place.  Enron is now the leading natural gas trader in Europe.  Louise was also responsible for Enron Europe’s retail operation in the UK from 1997-99 where she introduced electricity sales as an incremental offering to natural gas, which led to a 10-fold increase in the customer base.</w:t>
      </w:r>
    </w:p>
    <w:p>
      <w:pPr>
        <w:pStyle w:val="Normal"/>
        <w:jc w:val="both"/>
        <w:rPr>
          <w:sz w:val="24"/>
        </w:rPr>
      </w:pPr>
      <w:r>
        <w:rPr>
          <w:sz w:val="24"/>
        </w:rPr>
      </w:r>
    </w:p>
    <w:p>
      <w:pPr>
        <w:pStyle w:val="Normal"/>
        <w:jc w:val="both"/>
        <w:rPr>
          <w:sz w:val="24"/>
        </w:rPr>
      </w:pPr>
      <w:r>
        <w:rPr>
          <w:sz w:val="24"/>
        </w:rPr>
        <w:t>Louise is also President and Chief Operating Officer of EnronOnline, LLC.  Louise was responsible for the development, launch and operation of EnronOnline.  EnronOnline was launched November 29, 1999 and offers Enron’s customers the ability to transact directly with all of Enron’s trading desks throughout the world in every commodity via the Internet.  To date, over 1,250,000 transactions have been completed via EnronOnline which have a notional value of over $720 billion dollars.</w:t>
      </w:r>
    </w:p>
    <w:p>
      <w:pPr>
        <w:pStyle w:val="Normal"/>
        <w:jc w:val="both"/>
        <w:rPr>
          <w:sz w:val="24"/>
        </w:rPr>
      </w:pPr>
      <w:r>
        <w:rPr>
          <w:sz w:val="24"/>
        </w:rPr>
      </w:r>
    </w:p>
    <w:p>
      <w:pPr>
        <w:pStyle w:val="Normal"/>
        <w:jc w:val="both"/>
        <w:rPr>
          <w:sz w:val="24"/>
        </w:rPr>
      </w:pPr>
      <w:r>
        <w:rPr>
          <w:sz w:val="24"/>
        </w:rPr>
        <w:t>Prior to joining Enron Louise was employed by PowerGen, where she worked in electricity trading before taking responsibility for PowerGen’s gas trading activities.</w:t>
      </w:r>
    </w:p>
    <w:p>
      <w:pPr>
        <w:pStyle w:val="Normal"/>
        <w:jc w:val="both"/>
        <w:rPr>
          <w:sz w:val="24"/>
        </w:rPr>
      </w:pPr>
      <w:r>
        <w:rPr>
          <w:sz w:val="24"/>
        </w:rPr>
      </w:r>
    </w:p>
    <w:p>
      <w:pPr>
        <w:pStyle w:val="Normal"/>
        <w:jc w:val="both"/>
        <w:rPr>
          <w:sz w:val="24"/>
        </w:rPr>
      </w:pPr>
      <w:r>
        <w:rPr>
          <w:sz w:val="24"/>
        </w:rPr>
      </w:r>
    </w:p>
    <w:p>
      <w:pPr>
        <w:pStyle w:val="Normal"/>
        <w:rPr>
          <w:sz w:val="24"/>
        </w:rPr>
      </w:pPr>
      <w:r>
        <w:rPr>
          <w:sz w:val="24"/>
        </w:rPr>
      </w:r>
    </w:p>
    <w:sectPr>
      <w:type w:val="nextPage"/>
      <w:pgSz w:w="12240" w:h="15840"/>
      <w:pgMar w:left="1440" w:right="1440" w:gutter="0" w:header="0" w:top="216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sz w:val="26"/>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2001-08-10T11:23:00Z</dcterms:created>
  <dc:creator>lcanno2</dc:creator>
  <dc:description/>
  <dc:language>en-CA</dc:language>
  <cp:lastModifiedBy>Tammie Schoppe</cp:lastModifiedBy>
  <cp:lastPrinted>2001-02-21T12:22:00Z</cp:lastPrinted>
  <dcterms:modified xsi:type="dcterms:W3CDTF">2001-08-10T11:23:00Z</dcterms:modified>
  <cp:revision>2</cp:revision>
  <dc:subject/>
  <dc:title>LOUISE KITCHEN</dc:title>
</cp:coreProperties>
</file>