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bCs/>
        </w:rPr>
        <w:t>INSTRUCTIONS FOR DOWNLOADING PG&amp;E’S ELECTRONIC NOMINATION SYSTEM, INSIDE</w:t>
      </w:r>
      <w:r>
        <w:rPr>
          <w:b/>
          <w:bCs/>
          <w:i/>
          <w:iCs/>
        </w:rPr>
        <w:t>tracc</w:t>
      </w:r>
      <w:r>
        <w:rPr>
          <w:b/>
          <w:bCs/>
        </w:rPr>
        <w:t xml:space="preserve"> FROM THE INTERNET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Connect to the Internet using your company web browser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Go to the address for downloading INSIDE</w:t>
      </w:r>
      <w:r>
        <w:rPr>
          <w:i/>
          <w:iCs/>
        </w:rPr>
        <w:t>tracc</w:t>
      </w:r>
      <w:r>
        <w:rPr/>
        <w:t xml:space="preserve"> (</w:t>
      </w:r>
      <w:r>
        <w:rPr>
          <w:b/>
          <w:bCs/>
        </w:rPr>
        <w:t>https://wwwgas.pge.com/it3</w:t>
      </w:r>
      <w:r>
        <w:rPr/>
        <w:t>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/>
      </w:pPr>
      <w:r>
        <w:rPr/>
        <w:t>Make sure you have the “s” on “https”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360" w:start="1440" w:end="0"/>
        <w:rPr/>
      </w:pPr>
      <w:r>
        <w:rPr/>
        <w:t xml:space="preserve">Make sure there is no “.” between </w:t>
      </w:r>
      <w:r>
        <w:rPr>
          <w:u w:val="single"/>
        </w:rPr>
        <w:t>www</w:t>
      </w:r>
      <w:r>
        <w:rPr/>
        <w:t xml:space="preserve"> and </w:t>
      </w:r>
      <w:r>
        <w:rPr>
          <w:u w:val="single"/>
        </w:rPr>
        <w:t>gas</w:t>
      </w:r>
      <w:r>
        <w:rPr/>
        <w:t xml:space="preserve"> in the word “wwwgas”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 xml:space="preserve">(Optional)  If you get a pop-up window “Security Alert” message, click on the </w:t>
      </w:r>
      <w:r>
        <w:rPr>
          <w:b/>
          <w:bCs/>
        </w:rPr>
        <w:t>OK</w:t>
      </w:r>
      <w:r>
        <w:rPr/>
        <w:t xml:space="preserve"> button.</w:t>
      </w:r>
    </w:p>
    <w:p>
      <w:pPr>
        <w:pStyle w:val="Normal"/>
        <w:numPr>
          <w:ilvl w:val="0"/>
          <w:numId w:val="0"/>
        </w:numPr>
        <w:ind w:hanging="0" w:start="0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3286125" cy="162877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At the bottom of the screen, select the installation for either Windows 95/NT or Windows 3.1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Follow the step-by-step instructions for the download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Once the software has downloaded, follow these steps to logon to INSIDE</w:t>
      </w:r>
      <w:r>
        <w:rPr>
          <w:i/>
          <w:iCs/>
        </w:rPr>
        <w:t>tracc</w:t>
      </w:r>
      <w:r>
        <w:rPr/>
        <w:t xml:space="preserve"> (Note:  These instructions assume you have Windows 95/NT running on your computer.  For Windows 3.1 instructions, please contact our Scheduling group at 415.973.2424).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Logging into INSIDE</w:t>
      </w:r>
      <w:r>
        <w:rPr>
          <w:i/>
          <w:iCs/>
        </w:rPr>
        <w:t>tracc</w:t>
      </w:r>
      <w:r>
        <w:rPr/>
        <w:t xml:space="preserve"> is a two-step process.  The first logon screen is for WinFrame, the second logon screen is for INSIDE</w:t>
      </w:r>
      <w:r>
        <w:rPr>
          <w:i/>
          <w:iCs/>
        </w:rPr>
        <w:t>tracc</w:t>
      </w:r>
      <w:r>
        <w:rPr/>
        <w:t>.  If you are logging in for the first time, you need to use the password we have set up for you for both logon screens.  WinFrame and INSIDE</w:t>
      </w:r>
      <w:r>
        <w:rPr>
          <w:i/>
          <w:iCs/>
        </w:rPr>
        <w:t>tracc</w:t>
      </w:r>
      <w:r>
        <w:rPr/>
        <w:t xml:space="preserve"> will both prompt you to change your password with your initial logon.  You can change the passwords for both systems to be the same password if you so desire.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 xml:space="preserve">Double-click on the </w:t>
      </w:r>
      <w:r>
        <w:rPr>
          <w:b/>
          <w:bCs/>
        </w:rPr>
        <w:t>INSIDEtracc icon</w:t>
      </w:r>
      <w:r>
        <w:rPr/>
        <w:t xml:space="preserve"> on your desktop (this will start the </w:t>
      </w:r>
      <w:r>
        <w:rPr>
          <w:b/>
          <w:bCs/>
        </w:rPr>
        <w:t>WinFrame dial-in</w:t>
      </w:r>
      <w:r>
        <w:rPr/>
        <w:t xml:space="preserve"> process)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hanging="720" w:start="1440" w:end="0"/>
        <w:rPr/>
      </w:pPr>
      <w:r>
        <w:rPr/>
        <w:t xml:space="preserve">If you do not have an icon on your desktop,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hanging="720" w:start="2160" w:end="0"/>
        <w:rPr/>
      </w:pPr>
      <w:r>
        <w:rPr/>
        <w:t>Click on the Start button in the lower left-hand side of your screen, go to Programs, PG&amp;E INSIDEtracc 3.0, INSIDE</w:t>
      </w:r>
      <w:r>
        <w:rPr>
          <w:i/>
          <w:iCs/>
        </w:rPr>
        <w:t xml:space="preserve">tracc </w:t>
      </w:r>
      <w:r>
        <w:rPr/>
        <w:t>3.0 - Dialup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hanging="360" w:start="2160" w:end="0"/>
        <w:rPr/>
      </w:pPr>
      <w:r>
        <w:rPr/>
        <w:t xml:space="preserve">When the “Connect To” pop-up window appears, click on Connect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 xml:space="preserve">Type in your </w:t>
      </w:r>
      <w:r>
        <w:rPr>
          <w:b/>
          <w:bCs/>
        </w:rPr>
        <w:t>User ID</w:t>
      </w:r>
      <w:r>
        <w:rPr/>
        <w:t xml:space="preserve"> in the “Username” field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“</w:t>
      </w:r>
      <w:r>
        <w:rPr/>
        <w:t>GASWINFRAME” should default in the “From” field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 xml:space="preserve">Type in your </w:t>
      </w:r>
      <w:r>
        <w:rPr>
          <w:b/>
          <w:bCs/>
        </w:rPr>
        <w:t>Password</w:t>
      </w:r>
      <w:r>
        <w:rPr/>
        <w:t xml:space="preserve"> in the “Password” field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 xml:space="preserve">Click on the </w:t>
      </w:r>
      <w:r>
        <w:rPr>
          <w:b/>
          <w:bCs/>
        </w:rPr>
        <w:t>OK</w:t>
      </w:r>
      <w:r>
        <w:rPr/>
        <w:t xml:space="preserve"> button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Once you have logged on through WinFrame, the INSIDE</w:t>
      </w:r>
      <w:r>
        <w:rPr>
          <w:i/>
          <w:iCs/>
        </w:rPr>
        <w:t>tracc</w:t>
      </w:r>
      <w:r>
        <w:rPr/>
        <w:t xml:space="preserve"> logon window will appear.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 xml:space="preserve">Type in your </w:t>
      </w:r>
      <w:r>
        <w:rPr>
          <w:b/>
          <w:bCs/>
        </w:rPr>
        <w:t>User ID</w:t>
      </w:r>
      <w:r>
        <w:rPr/>
        <w:t xml:space="preserve"> in the “User Name” field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 xml:space="preserve">Type in your </w:t>
      </w:r>
      <w:r>
        <w:rPr>
          <w:b/>
          <w:bCs/>
        </w:rPr>
        <w:t>Password</w:t>
      </w:r>
      <w:r>
        <w:rPr/>
        <w:t xml:space="preserve"> in the “Password” field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 xml:space="preserve">Click on the </w:t>
      </w:r>
      <w:r>
        <w:rPr>
          <w:b/>
          <w:bCs/>
        </w:rPr>
        <w:t>Logon</w:t>
      </w:r>
      <w:r>
        <w:rPr/>
        <w:t xml:space="preserve"> button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This will bring up the main INSIDE</w:t>
      </w:r>
      <w:r>
        <w:rPr>
          <w:i/>
          <w:iCs/>
        </w:rPr>
        <w:t>tracc</w:t>
      </w:r>
      <w:r>
        <w:rPr/>
        <w:t xml:space="preserve"> window.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2001-02-14T13:49:00Z</dcterms:created>
  <dc:creator>A PG&amp;E Employee</dc:creator>
  <dc:description/>
  <dc:language>en-CA</dc:language>
  <cp:lastModifiedBy>TFN1</cp:lastModifiedBy>
  <cp:lastPrinted>1999-06-02T11:16:00Z</cp:lastPrinted>
  <dcterms:modified xsi:type="dcterms:W3CDTF">2001-02-14T13:49:00Z</dcterms:modified>
  <cp:revision>2</cp:revision>
  <dc:subject/>
  <dc:title>INSTRUCTIONS FOR GETTING USAGE DATA REPORTS OFF PIPE RANGER</dc:title>
</cp:coreProperties>
</file>