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Cs w:val="20"/>
        </w:rPr>
      </w:pPr>
      <w:r>
        <w:rPr>
          <w:color w:val="000000"/>
          <w:szCs w:val="20"/>
        </w:rPr>
        <w:t>Liz,</w:t>
      </w:r>
    </w:p>
    <w:p>
      <w:pPr>
        <w:pStyle w:val="Normal"/>
        <w:autoSpaceDE w:val="false"/>
        <w:spacing w:lineRule="atLeast" w:line="240"/>
        <w:rPr>
          <w:color w:val="000000"/>
          <w:szCs w:val="20"/>
        </w:rPr>
      </w:pPr>
      <w:r>
        <w:rPr>
          <w:color w:val="000000"/>
          <w:szCs w:val="20"/>
        </w:rPr>
        <w:t>In response to our conversation on Sunday, I thought of a few items that may be useful to share with your dad confidentially.  As you know, I don’t dare presume to have the experience to identify all the issues nor do I think my thoughts are completely unique.  However, for what it’s worth, here’s my attempt to offer a manger level perspective.</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Overall, I think morale is fairly good, all things considered.  Unlike our experience at Azurix, the concerns I see here do not center around a lack of faith in management rather they are limited to isolated issues that need attention.</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The three main areas I see that need attention are (1) lack of timely information, (2) overall identity/image confusion and (3) employee compensation structure.</w:t>
      </w:r>
    </w:p>
    <w:p>
      <w:pPr>
        <w:pStyle w:val="Normal"/>
        <w:autoSpaceDE w:val="false"/>
        <w:spacing w:lineRule="atLeast" w:line="240"/>
        <w:rPr>
          <w:color w:val="000000"/>
          <w:szCs w:val="20"/>
        </w:rPr>
      </w:pPr>
      <w:r>
        <w:rPr>
          <w:color w:val="000000"/>
          <w:szCs w:val="20"/>
        </w:rPr>
      </w:r>
    </w:p>
    <w:p>
      <w:pPr>
        <w:pStyle w:val="Heading1"/>
        <w:ind w:hanging="0" w:start="0"/>
        <w:rPr/>
      </w:pPr>
      <w:r>
        <w:rPr/>
        <w:t>Information</w:t>
      </w:r>
    </w:p>
    <w:p>
      <w:pPr>
        <w:pStyle w:val="Normal"/>
        <w:autoSpaceDE w:val="false"/>
        <w:spacing w:lineRule="atLeast" w:line="240"/>
        <w:rPr>
          <w:color w:val="000000"/>
          <w:szCs w:val="20"/>
        </w:rPr>
      </w:pPr>
      <w:r>
        <w:rPr>
          <w:color w:val="000000"/>
          <w:szCs w:val="20"/>
        </w:rPr>
        <w:t xml:space="preserve">I think it is fair to say that management missed a crucial opportunity to inform employees of the facts surrounding the LJM structure prior to the public earnings announcement and subsequent negative news articles.  </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If employees had access to the facts and talking points prior to the public announcements it may have helped to combat rumors and supposition both internal and external.  I realize that management has certain constraints on what type of information they can release.  Also, I know management does not have control and may not always be able to predict what certain organizations deem newsworthy.  However, the time period between the announcements, subsequent negative press and the company wide dissemination of facts (at the all employee meetings) left a lot of time for speculation.  Unfortunately, the appearance of impropriety leads to speculation, which without facts to rebut can result in a lot of damage.</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 xml:space="preserve">In the past, management has done a good job of informing employees of the facts prior to the publication of negative news stories.  One good example is when all employees were notified by email about the facts and circumstances concerning an Enron employee who was detained after the September 11th attack prior to a story that was published in the Houston Chronicle.  That email was extremely helpful is fending off the spend of misinformation.  Again, I realize this may not be possible in every situation but to the extent feasible, it would be very helpful to disseminate public talking points prior to the release of damaging news stories.  I can say personally that it would have been very helpful for me to have the facts last week before being approached by a NY PSC staff attorney asking me to explain the news stories during a break in hearings.  </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pPr>
      <w:r>
        <w:rPr>
          <w:color w:val="000000"/>
          <w:szCs w:val="20"/>
        </w:rPr>
        <w:t xml:space="preserve">Again, the all-employee meeting was helpful but it may have been held too late.  One suggestion that may help avoid such situations in the future would be to hold an </w:t>
      </w:r>
      <w:r>
        <w:rPr>
          <w:i/>
          <w:iCs/>
          <w:color w:val="000000"/>
          <w:szCs w:val="20"/>
        </w:rPr>
        <w:t>Espeak</w:t>
      </w:r>
      <w:r>
        <w:rPr>
          <w:color w:val="000000"/>
          <w:szCs w:val="20"/>
        </w:rPr>
        <w:t xml:space="preserve"> event with top management prior to earnings release or other major public announcements.  This may help equip all employees with the necessary facts to help spread the truth.  I think the last </w:t>
      </w:r>
      <w:r>
        <w:rPr>
          <w:i/>
          <w:iCs/>
          <w:color w:val="000000"/>
          <w:szCs w:val="20"/>
        </w:rPr>
        <w:t>Espeak</w:t>
      </w:r>
      <w:r>
        <w:rPr>
          <w:color w:val="000000"/>
          <w:szCs w:val="20"/>
        </w:rPr>
        <w:t xml:space="preserve"> your dad conducted was very successful.  </w:t>
      </w:r>
      <w:r>
        <w:rPr>
          <w:i/>
          <w:iCs/>
          <w:color w:val="000000"/>
          <w:szCs w:val="20"/>
        </w:rPr>
        <w:t>Espeak</w:t>
      </w:r>
      <w:r>
        <w:rPr>
          <w:color w:val="000000"/>
          <w:szCs w:val="20"/>
        </w:rPr>
        <w:t xml:space="preserve"> is an effective medium because employees who are unable to attend in real-time can download and print the transcript after the event.  This helps spread accurate information because the Q&amp;A can be read in context and each employee can come to their own conclusions after seeing the transcript in its totality.  Plus, every employee has access either at work or at home via their clickathome portal.  In sum, one of our core values is communication and I think management needs to set the bar by communicating timely and effectively.</w:t>
      </w:r>
    </w:p>
    <w:p>
      <w:pPr>
        <w:pStyle w:val="Normal"/>
        <w:autoSpaceDE w:val="false"/>
        <w:spacing w:lineRule="atLeast" w:line="240"/>
        <w:rPr>
          <w:color w:val="000000"/>
          <w:szCs w:val="20"/>
        </w:rPr>
      </w:pPr>
      <w:r>
        <w:rPr>
          <w:color w:val="000000"/>
          <w:szCs w:val="20"/>
        </w:rPr>
      </w:r>
    </w:p>
    <w:p>
      <w:pPr>
        <w:pStyle w:val="Heading1"/>
        <w:ind w:hanging="0" w:start="0"/>
        <w:rPr/>
      </w:pPr>
      <w:r>
        <w:rPr/>
        <w:t>Image</w:t>
      </w:r>
    </w:p>
    <w:p>
      <w:pPr>
        <w:pStyle w:val="Normal"/>
        <w:autoSpaceDE w:val="false"/>
        <w:spacing w:lineRule="atLeast" w:line="240"/>
        <w:rPr>
          <w:color w:val="000000"/>
          <w:szCs w:val="20"/>
        </w:rPr>
      </w:pPr>
      <w:r>
        <w:rPr>
          <w:color w:val="000000"/>
          <w:szCs w:val="20"/>
        </w:rPr>
        <w:t xml:space="preserve">I think another area that deserves attention is our company image.  I’m speaking of both the need for basic image definition and damage control.  I think it’s important that we continue to strive to be the “World’s Leading Company, ” however we need to identify concrete steps that will help us reach that goal.  With mixed success we have branched out from our traditional image as a natural gas and electric company.  Presently, I think we are suffering from an identity crisis, which is especially troubling during these very uncertain times.  I think it would be helpful to rally behind the success story of a particular business unit to give the company and employees guidance and a sense of security.  </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 xml:space="preserve">I think if we have a clear image or consistent theme it will be easier for employees to work toward advancing that theme.  A more defined image may also help with damage control.  Many people are hearing of Enron for the first time in the context of negative news stories.  I understand that it is difficult to define our image because we are focused on many things in different markets, however a lot of our success stories are getting lost in the mix of misinformation.  I think we need to better define to the general public the core business strategy of our company.  </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 xml:space="preserve">If we are unable to communicate a core strategy, perhaps we need an advertising campaign akin to GE’s “we bring good things to life.”  Much like political campaigns, we need the public (shareholders and potential shareholders) to get to know Enron.  Our “Ask Why” campaign may have been effective in the past, but after September 11th we no longer have the luxury to “ask why” without painfully inadequate answers.  </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 xml:space="preserve">I think a clear theme or image may help us focus on our core successes while allowing the other businesses necessary time to incubate and grow without spotlight pressure. Once we have identified an image or theme, we also need to do a good job of communicating and training employees to help disseminate the information.  </w:t>
      </w:r>
    </w:p>
    <w:p>
      <w:pPr>
        <w:pStyle w:val="Normal"/>
        <w:autoSpaceDE w:val="false"/>
        <w:spacing w:lineRule="atLeast" w:line="240"/>
        <w:rPr>
          <w:color w:val="000000"/>
          <w:szCs w:val="20"/>
        </w:rPr>
      </w:pPr>
      <w:r>
        <w:rPr>
          <w:color w:val="000000"/>
          <w:szCs w:val="20"/>
        </w:rPr>
      </w:r>
    </w:p>
    <w:p>
      <w:pPr>
        <w:pStyle w:val="Heading1"/>
        <w:ind w:hanging="0" w:start="0"/>
        <w:rPr/>
      </w:pPr>
      <w:r>
        <w:rPr/>
        <w:t xml:space="preserve">Employee Compensation </w:t>
      </w:r>
    </w:p>
    <w:p>
      <w:pPr>
        <w:pStyle w:val="Normal"/>
        <w:autoSpaceDE w:val="false"/>
        <w:spacing w:lineRule="atLeast" w:line="240"/>
        <w:rPr>
          <w:color w:val="000000"/>
          <w:szCs w:val="20"/>
        </w:rPr>
      </w:pPr>
      <w:r>
        <w:rPr>
          <w:color w:val="000000"/>
          <w:szCs w:val="20"/>
        </w:rPr>
        <w:t xml:space="preserve">Last but not least, I think employee compensation structures need to be evaluated.  Unfortunately, I think some of the existing compensation structures discourage mentoring and team work.  Specifically, the compensation structures that allow developers and originators to receive large bonuses for originating a deal without regard to the actual long term profitability of that deal.  There have been several recent examples of developers receiving very high compensation (and leaving the company with their profits) for deals that never actually turned out to be profitable.  I think there needs to be a compensation structure that ensures or at least equally motivates those employee responsible for the long term and day-to-day profitability of those same deals. If compensation is tied to the deal rather than the originator, all groups (structuring, legal, regulatory etc.) will be equally motivated to ensure the deal is truly profitable.  Actual profitability should be the focus of every employee, however the disparate compensation structure motivating certain groups makes that hard to achieve.  For example, a director in EES’ utility risk management informed me that until recently they were evaluated on the amount of profit shown rather than on accuracy.  As you can imagine, that poses a dangerous conflict of interest.  It seems entirely inappropriate for the people who actually quantify our risks to be financially motivated to show decreased risk (thereby increasing profits) rather than actually identifying our genuine risks.  </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I have personally experienced the problems that disproportionate incentives pose on realizing the true profitability of a deal.  I participated in a rate case with the Central Hudson utility in NY, which impacted EES’ IBM deal.  As part of the joint settlement we achieved, Enron is contractually entitled to refunds the utility will be paying to IBM.  These refunds are substantial, $3 million a year for the next three years.  However, I have had a lot of difficult getting anyone at EES to commit to tracking the bills we receive from the utility and IBM to ensure that we will actually receive those refunds.  I can only assume that if an employee were compensated for ensuring actual profitability, they would jump at the chance to manage that account.  Overall, I think the current compensation incentives do little to encourage accountability and send the wrong signal by failing to reward support teams.</w:t>
      </w:r>
    </w:p>
    <w:p>
      <w:pPr>
        <w:pStyle w:val="Normal"/>
        <w:autoSpaceDE w:val="false"/>
        <w:spacing w:lineRule="atLeast" w:line="240"/>
        <w:rPr>
          <w:color w:val="000000"/>
          <w:szCs w:val="20"/>
        </w:rPr>
      </w:pPr>
      <w:r>
        <w:rPr>
          <w:color w:val="000000"/>
          <w:szCs w:val="20"/>
        </w:rPr>
        <w:t xml:space="preserve"> </w:t>
      </w:r>
    </w:p>
    <w:p>
      <w:pPr>
        <w:pStyle w:val="Normal"/>
        <w:pBdr>
          <w:bottom w:val="single" w:sz="12" w:space="1" w:color="000000"/>
        </w:pBdr>
        <w:autoSpaceDE w:val="false"/>
        <w:spacing w:lineRule="atLeast" w:line="240"/>
        <w:rPr>
          <w:color w:val="000000"/>
          <w:szCs w:val="20"/>
        </w:rPr>
      </w:pPr>
      <w:r>
        <w:rPr>
          <w:color w:val="000000"/>
          <w:szCs w:val="20"/>
        </w:rPr>
        <w:t>Anyway, I cold probably write more but I will stop here.  Please feel free to share any or none of my thoughts.  I’ll see you tonight at supper club.</w:t>
      </w:r>
    </w:p>
    <w:p>
      <w:pPr>
        <w:pStyle w:val="Normal"/>
        <w:pBdr>
          <w:bottom w:val="single" w:sz="12" w:space="1" w:color="000000"/>
        </w:pBdr>
        <w:autoSpaceDE w:val="false"/>
        <w:spacing w:lineRule="atLeast" w:line="240"/>
        <w:rPr>
          <w:color w:val="000000"/>
          <w:szCs w:val="20"/>
        </w:rPr>
      </w:pPr>
      <w:r>
        <w:rPr>
          <w:color w:val="000000"/>
          <w:szCs w:val="20"/>
        </w:rPr>
        <w:t>-Kathleen</w:t>
      </w:r>
    </w:p>
    <w:p>
      <w:pPr>
        <w:pStyle w:val="Normal"/>
        <w:pBdr>
          <w:bottom w:val="single" w:sz="12" w:space="1" w:color="000000"/>
        </w:pBdr>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2001-10-24T08:23:00Z</dcterms:created>
  <dc:creator>kathleen sullivan</dc:creator>
  <dc:description/>
  <dc:language>en-CA</dc:language>
  <cp:lastModifiedBy>Elizabeth Lay</cp:lastModifiedBy>
  <cp:lastPrinted>2001-10-24T05:41:00Z</cp:lastPrinted>
  <dcterms:modified xsi:type="dcterms:W3CDTF">2001-10-24T08:23:00Z</dcterms:modified>
  <cp:revision>2</cp:revision>
  <dc:subject/>
  <dc:title>Liz,</dc:title>
</cp:coreProperties>
</file>