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4"/>
        </w:rPr>
      </w:pPr>
      <w:r>
        <w:rPr>
          <w:sz w:val="44"/>
        </w:rPr>
        <w:t>LISBETH GUERRERO</w:t>
      </w:r>
    </w:p>
    <w:p>
      <w:pPr>
        <w:pStyle w:val="Normal"/>
        <w:jc w:val="center"/>
        <w:rPr>
          <w:sz w:val="18"/>
        </w:rPr>
      </w:pPr>
      <w:r>
        <w:rPr>
          <w:sz w:val="18"/>
        </w:rPr>
        <w:t>16 Ann St.  Apt. 34,   S. Norwalk, CT 06854  –  203- 899-0236 (Home) or 703-798-0236(Cell)</w:t>
      </w:r>
    </w:p>
    <w:p>
      <w:pPr>
        <w:pStyle w:val="Normal"/>
        <w:rPr>
          <w:sz w:val="18"/>
        </w:rPr>
      </w:pPr>
      <w:r>
        <w:rPr>
          <w:sz w:val="18"/>
        </w:rPr>
      </w:r>
    </w:p>
    <w:p>
      <w:pPr>
        <w:pStyle w:val="Heading2"/>
        <w:ind w:hanging="0" w:start="0"/>
        <w:rPr>
          <w:sz w:val="24"/>
        </w:rPr>
      </w:pPr>
      <w:r>
        <w:rPr>
          <w:sz w:val="24"/>
        </w:rPr>
      </w:r>
    </w:p>
    <w:p>
      <w:pPr>
        <w:pStyle w:val="Heading2"/>
        <w:ind w:hanging="0" w:start="0"/>
        <w:rPr>
          <w:sz w:val="24"/>
        </w:rPr>
      </w:pPr>
      <w:r>
        <w:rPr>
          <w:sz w:val="24"/>
        </w:rPr>
        <w:t>PROFESSIONAL EXPERIENCE</w:t>
      </w:r>
    </w:p>
    <w:p>
      <w:pPr>
        <w:pStyle w:val="Normal"/>
        <w:rPr>
          <w:sz w:val="24"/>
        </w:rPr>
      </w:pPr>
      <w:r>
        <w:rPr>
          <w:sz w:val="24"/>
        </w:rPr>
      </w:r>
    </w:p>
    <w:p>
      <w:pPr>
        <w:pStyle w:val="Normal"/>
        <w:rPr>
          <w:b/>
        </w:rPr>
      </w:pPr>
      <w:r>
        <w:rPr>
          <w:b/>
        </w:rPr>
        <w:t>November 2000 – Present</w:t>
      </w:r>
    </w:p>
    <w:p>
      <w:pPr>
        <w:pStyle w:val="Normal"/>
        <w:rPr>
          <w:b/>
        </w:rPr>
      </w:pPr>
      <w:r>
        <w:rPr>
          <w:b/>
        </w:rPr>
        <w:t>Morgan Stanley Capital Group, New York, New York</w:t>
      </w:r>
    </w:p>
    <w:p>
      <w:pPr>
        <w:pStyle w:val="Normal"/>
        <w:rPr>
          <w:b/>
        </w:rPr>
      </w:pPr>
      <w:r>
        <w:rPr>
          <w:b/>
        </w:rPr>
        <w:t xml:space="preserve">Electricity Operations/Settlement Associate </w:t>
      </w:r>
    </w:p>
    <w:p>
      <w:pPr>
        <w:pStyle w:val="Normal"/>
        <w:numPr>
          <w:ilvl w:val="0"/>
          <w:numId w:val="3"/>
        </w:numPr>
        <w:rPr>
          <w:b/>
          <w:sz w:val="18"/>
        </w:rPr>
      </w:pPr>
      <w:r>
        <w:rPr>
          <w:bCs/>
          <w:sz w:val="18"/>
        </w:rPr>
        <w:t xml:space="preserve">Responsible for allocating  among wholesale  trading books  PJM &amp; NYISO’s energy  and associated service charges such as transmission, losses, operating reserves deviation and day-ahead charges, among other ancillary expenses. </w:t>
      </w:r>
    </w:p>
    <w:p>
      <w:pPr>
        <w:pStyle w:val="Normal"/>
        <w:numPr>
          <w:ilvl w:val="0"/>
          <w:numId w:val="3"/>
        </w:numPr>
        <w:rPr>
          <w:b/>
          <w:sz w:val="18"/>
        </w:rPr>
      </w:pPr>
      <w:r>
        <w:rPr>
          <w:bCs/>
          <w:sz w:val="18"/>
        </w:rPr>
        <w:t>Analyze and reconcile Power Pool’s monthly statements.</w:t>
      </w:r>
    </w:p>
    <w:p>
      <w:pPr>
        <w:pStyle w:val="Normal"/>
        <w:numPr>
          <w:ilvl w:val="0"/>
          <w:numId w:val="3"/>
        </w:numPr>
        <w:rPr>
          <w:b/>
          <w:sz w:val="18"/>
        </w:rPr>
      </w:pPr>
      <w:r>
        <w:rPr>
          <w:bCs/>
          <w:sz w:val="18"/>
        </w:rPr>
        <w:t>Prepare and maintain monthly profit and loss statements for the firm’s retail load portfolio in the New York Area.</w:t>
      </w:r>
    </w:p>
    <w:p>
      <w:pPr>
        <w:pStyle w:val="Normal"/>
        <w:numPr>
          <w:ilvl w:val="0"/>
          <w:numId w:val="3"/>
        </w:numPr>
        <w:rPr>
          <w:b/>
          <w:sz w:val="18"/>
        </w:rPr>
      </w:pPr>
      <w:r>
        <w:rPr>
          <w:bCs/>
          <w:sz w:val="18"/>
        </w:rPr>
        <w:t>Appointed Coordinator  of  the various Groups within the organization to understand how to operate and identify  the required infrastructure  to submit  schedules, check positions,  among  other activities to interface with ERCOT.</w:t>
      </w:r>
    </w:p>
    <w:p>
      <w:pPr>
        <w:pStyle w:val="Normal"/>
        <w:numPr>
          <w:ilvl w:val="0"/>
          <w:numId w:val="3"/>
        </w:numPr>
        <w:rPr>
          <w:b/>
          <w:sz w:val="18"/>
        </w:rPr>
      </w:pPr>
      <w:r>
        <w:rPr>
          <w:bCs/>
          <w:sz w:val="18"/>
        </w:rPr>
        <w:t xml:space="preserve"> </w:t>
      </w:r>
      <w:r>
        <w:rPr>
          <w:bCs/>
          <w:sz w:val="18"/>
        </w:rPr>
        <w:t>Inform the Group of any updated news concerning PJM and NYISO  Pools.</w:t>
      </w:r>
    </w:p>
    <w:p>
      <w:pPr>
        <w:pStyle w:val="Normal"/>
        <w:numPr>
          <w:ilvl w:val="0"/>
          <w:numId w:val="3"/>
        </w:numPr>
        <w:rPr/>
      </w:pPr>
      <w:r>
        <w:rPr>
          <w:bCs/>
          <w:sz w:val="18"/>
        </w:rPr>
        <w:t>Assist IT Group  in the development of a database system that retrieves  and arranges needed data from the Northeast Power  Pools  in a more efficient and manageable report format.</w:t>
      </w:r>
    </w:p>
    <w:p>
      <w:pPr>
        <w:pStyle w:val="Normal"/>
        <w:rPr/>
      </w:pPr>
      <w:r>
        <w:rPr/>
      </w:r>
    </w:p>
    <w:p>
      <w:pPr>
        <w:pStyle w:val="Heading1"/>
        <w:ind w:hanging="0" w:start="0"/>
        <w:rPr/>
      </w:pPr>
      <w:r>
        <w:rPr/>
        <w:t>June 1997 – October 2000</w:t>
      </w:r>
    </w:p>
    <w:p>
      <w:pPr>
        <w:pStyle w:val="Heading1"/>
        <w:ind w:hanging="0" w:start="0"/>
        <w:rPr/>
      </w:pPr>
      <w:r>
        <w:rPr/>
        <w:t>Amerada Hess Corporation (Statoil Energy Services, Inc.) – Alexandria, Virginia</w:t>
      </w:r>
    </w:p>
    <w:p>
      <w:pPr>
        <w:pStyle w:val="Heading1"/>
        <w:ind w:hanging="0" w:start="0"/>
        <w:rPr/>
      </w:pPr>
      <w:r>
        <w:rPr/>
        <w:t>Senior Retail Power Operations Analyst</w:t>
        <w:tab/>
        <w:tab/>
        <w:tab/>
        <w:tab/>
        <w:t>June 1999 – October 2000</w:t>
      </w:r>
    </w:p>
    <w:p>
      <w:pPr>
        <w:pStyle w:val="Normal"/>
        <w:numPr>
          <w:ilvl w:val="0"/>
          <w:numId w:val="6"/>
        </w:numPr>
        <w:rPr/>
      </w:pPr>
      <w:r>
        <w:rPr/>
        <w:t>Implemented  the Retail Power Operational Activities in the Northeast and Mid-Atlantic Markets.</w:t>
      </w:r>
    </w:p>
    <w:p>
      <w:pPr>
        <w:pStyle w:val="Normal"/>
        <w:numPr>
          <w:ilvl w:val="0"/>
          <w:numId w:val="6"/>
        </w:numPr>
        <w:rPr/>
      </w:pPr>
      <w:r>
        <w:rPr/>
        <w:t>Responsible for forecasting hourly, daily and monthly electricity usage for industrial and large commercial customers in the Northeast region.</w:t>
      </w:r>
    </w:p>
    <w:p>
      <w:pPr>
        <w:pStyle w:val="Normal"/>
        <w:numPr>
          <w:ilvl w:val="0"/>
          <w:numId w:val="6"/>
        </w:numPr>
        <w:rPr/>
      </w:pPr>
      <w:r>
        <w:rPr/>
        <w:t>Executed bilateral purchases  of energy and Installled Capacity at a least cost alternative reaching a maximum buying power of $4,500,000.00</w:t>
      </w:r>
    </w:p>
    <w:p>
      <w:pPr>
        <w:pStyle w:val="Normal"/>
        <w:numPr>
          <w:ilvl w:val="0"/>
          <w:numId w:val="6"/>
        </w:numPr>
        <w:rPr/>
      </w:pPr>
      <w:r>
        <w:rPr/>
        <w:t>Bided and offered  Unforced /Installed Capacity in the daily and monthly PJM and NYISO Auction Markets.</w:t>
      </w:r>
    </w:p>
    <w:p>
      <w:pPr>
        <w:pStyle w:val="Normal"/>
        <w:numPr>
          <w:ilvl w:val="0"/>
          <w:numId w:val="6"/>
        </w:numPr>
        <w:rPr/>
      </w:pPr>
      <w:r>
        <w:rPr/>
        <w:t>Coordinated and monitor Electronic Data Interchange (EDI) Testing Process in order to obtain EDI Certification.</w:t>
      </w:r>
    </w:p>
    <w:p>
      <w:pPr>
        <w:pStyle w:val="Normal"/>
        <w:numPr>
          <w:ilvl w:val="0"/>
          <w:numId w:val="6"/>
        </w:numPr>
        <w:rPr/>
      </w:pPr>
      <w:r>
        <w:rPr/>
        <w:t>Initiate and develop the operational procedures associated with enrolling/dropping accounts, and forecasting I scheduling customer’s energy load.</w:t>
      </w:r>
    </w:p>
    <w:p>
      <w:pPr>
        <w:pStyle w:val="Normal"/>
        <w:numPr>
          <w:ilvl w:val="0"/>
          <w:numId w:val="6"/>
        </w:numPr>
        <w:rPr/>
      </w:pPr>
      <w:r>
        <w:rPr/>
        <w:t>Assisted IT Department in the development of an upgraded retail database system.</w:t>
      </w:r>
    </w:p>
    <w:p>
      <w:pPr>
        <w:pStyle w:val="Normal"/>
        <w:numPr>
          <w:ilvl w:val="0"/>
          <w:numId w:val="6"/>
        </w:numPr>
        <w:rPr/>
      </w:pPr>
      <w:r>
        <w:rPr/>
        <w:t>Confirmed monthly zonal and aggregate volumetric information for PJM and NYISO regions.</w:t>
      </w:r>
    </w:p>
    <w:p>
      <w:pPr>
        <w:pStyle w:val="Normal"/>
        <w:rPr/>
      </w:pPr>
      <w:r>
        <w:rPr/>
      </w:r>
    </w:p>
    <w:p>
      <w:pPr>
        <w:pStyle w:val="Heading1"/>
        <w:ind w:hanging="0" w:start="0"/>
        <w:rPr/>
      </w:pPr>
      <w:r>
        <w:rPr/>
        <w:t>Retail/Wholesale Power Financial Analyst</w:t>
        <w:tab/>
        <w:tab/>
        <w:tab/>
        <w:tab/>
        <w:t>January 1998 - May 1999</w:t>
      </w:r>
    </w:p>
    <w:p>
      <w:pPr>
        <w:pStyle w:val="Normal"/>
        <w:numPr>
          <w:ilvl w:val="0"/>
          <w:numId w:val="5"/>
        </w:numPr>
        <w:rPr/>
      </w:pPr>
      <w:r>
        <w:rPr/>
        <w:t>Prepared and maintained monthly profit &amp; loss statements for Retail Operations Division.</w:t>
      </w:r>
    </w:p>
    <w:p>
      <w:pPr>
        <w:pStyle w:val="Normal"/>
        <w:numPr>
          <w:ilvl w:val="0"/>
          <w:numId w:val="5"/>
        </w:numPr>
        <w:rPr/>
      </w:pPr>
      <w:r>
        <w:rPr/>
        <w:t>Confirmed monthly sales/supply wholesale power transactions with counterparties.</w:t>
      </w:r>
    </w:p>
    <w:p>
      <w:pPr>
        <w:pStyle w:val="Normal"/>
        <w:numPr>
          <w:ilvl w:val="0"/>
          <w:numId w:val="5"/>
        </w:numPr>
        <w:rPr/>
      </w:pPr>
      <w:r>
        <w:rPr/>
        <w:t>Produced monthly invoices for power sales.</w:t>
      </w:r>
    </w:p>
    <w:p>
      <w:pPr>
        <w:pStyle w:val="Normal"/>
        <w:numPr>
          <w:ilvl w:val="0"/>
          <w:numId w:val="5"/>
        </w:numPr>
        <w:rPr/>
      </w:pPr>
      <w:r>
        <w:rPr/>
        <w:t>Compiled and analyzed mark-to-market physical power position for West and East Coast Regions.</w:t>
      </w:r>
    </w:p>
    <w:p>
      <w:pPr>
        <w:pStyle w:val="Normal"/>
        <w:numPr>
          <w:ilvl w:val="0"/>
          <w:numId w:val="5"/>
        </w:numPr>
        <w:rPr/>
      </w:pPr>
      <w:r>
        <w:rPr/>
        <w:t>Reconciled and approved counterparties and invoices for payment</w:t>
      </w:r>
    </w:p>
    <w:p>
      <w:pPr>
        <w:pStyle w:val="Normal"/>
        <w:numPr>
          <w:ilvl w:val="0"/>
          <w:numId w:val="5"/>
        </w:numPr>
        <w:rPr/>
      </w:pPr>
      <w:r>
        <w:rPr/>
        <w:t>Prepared monthly energy imbalances analysis.</w:t>
      </w:r>
    </w:p>
    <w:p>
      <w:pPr>
        <w:pStyle w:val="Normal"/>
        <w:rPr/>
      </w:pPr>
      <w:r>
        <w:rPr/>
      </w:r>
    </w:p>
    <w:p>
      <w:pPr>
        <w:pStyle w:val="Heading1"/>
        <w:ind w:hanging="0" w:start="0"/>
        <w:rPr/>
      </w:pPr>
      <w:r>
        <w:rPr/>
        <w:t>Retail Gas Accounting Analyst</w:t>
        <w:tab/>
        <w:tab/>
        <w:tab/>
        <w:tab/>
        <w:tab/>
        <w:t>June 1997 – December 1997</w:t>
      </w:r>
    </w:p>
    <w:p>
      <w:pPr>
        <w:pStyle w:val="Normal"/>
        <w:numPr>
          <w:ilvl w:val="0"/>
          <w:numId w:val="4"/>
        </w:numPr>
        <w:rPr/>
      </w:pPr>
      <w:r>
        <w:rPr/>
        <w:t>Audited and approved broker fees for payment</w:t>
      </w:r>
    </w:p>
    <w:p>
      <w:pPr>
        <w:pStyle w:val="Normal"/>
        <w:numPr>
          <w:ilvl w:val="0"/>
          <w:numId w:val="4"/>
        </w:numPr>
        <w:rPr/>
      </w:pPr>
      <w:r>
        <w:rPr/>
        <w:t>Reconciled gas supplier invoices for monthly payables.</w:t>
      </w:r>
    </w:p>
    <w:p>
      <w:pPr>
        <w:pStyle w:val="Normal"/>
        <w:rPr/>
      </w:pPr>
      <w:r>
        <w:rPr/>
      </w:r>
    </w:p>
    <w:p>
      <w:pPr>
        <w:pStyle w:val="Heading1"/>
        <w:ind w:hanging="0" w:start="0"/>
        <w:rPr/>
      </w:pPr>
      <w:r>
        <w:rPr/>
        <w:t xml:space="preserve">May 1996 – May 1997 </w:t>
      </w:r>
    </w:p>
    <w:p>
      <w:pPr>
        <w:pStyle w:val="Normal"/>
        <w:rPr/>
      </w:pPr>
      <w:r>
        <w:rPr/>
        <w:t>First Union Corporation (Wheat First Butcher Singer), Vienna, Virginia</w:t>
      </w:r>
    </w:p>
    <w:p>
      <w:pPr>
        <w:pStyle w:val="Heading1"/>
        <w:ind w:hanging="0" w:start="0"/>
        <w:rPr/>
      </w:pPr>
      <w:r>
        <w:rPr/>
        <w:t>Intern/Financial Analyst</w:t>
      </w:r>
    </w:p>
    <w:p>
      <w:pPr>
        <w:pStyle w:val="Normal"/>
        <w:numPr>
          <w:ilvl w:val="0"/>
          <w:numId w:val="2"/>
        </w:numPr>
        <w:rPr/>
      </w:pPr>
      <w:r>
        <w:rPr/>
        <w:t>Compiled portfolio reviews for clients on their   investments allocation.</w:t>
      </w:r>
    </w:p>
    <w:p>
      <w:pPr>
        <w:pStyle w:val="Normal"/>
        <w:rPr/>
      </w:pPr>
      <w:r>
        <w:rPr/>
      </w:r>
    </w:p>
    <w:p>
      <w:pPr>
        <w:pStyle w:val="Heading2"/>
        <w:ind w:hanging="0" w:start="0"/>
        <w:rPr>
          <w:sz w:val="28"/>
        </w:rPr>
      </w:pPr>
      <w:r>
        <w:rPr>
          <w:sz w:val="28"/>
        </w:rPr>
        <w:t>EDUCATION</w:t>
      </w:r>
    </w:p>
    <w:p>
      <w:pPr>
        <w:pStyle w:val="Heading1"/>
        <w:ind w:hanging="0" w:start="0"/>
        <w:rPr/>
      </w:pPr>
      <w:r>
        <w:rPr/>
        <w:t>George Mason University, Fairfax, Virginia</w:t>
      </w:r>
    </w:p>
    <w:p>
      <w:pPr>
        <w:pStyle w:val="Normal"/>
        <w:rPr/>
      </w:pPr>
      <w:r>
        <w:rPr/>
        <w:t>B.S., Finance, 1996</w:t>
      </w:r>
    </w:p>
    <w:p>
      <w:pPr>
        <w:pStyle w:val="Normal"/>
        <w:rPr/>
      </w:pPr>
      <w:r>
        <w:rPr/>
        <w:t>B.S., Decision Science &amp; Management Information Systems, 1999</w:t>
      </w:r>
    </w:p>
    <w:p>
      <w:pPr>
        <w:pStyle w:val="Normal"/>
        <w:rPr/>
      </w:pPr>
      <w:r>
        <w:rPr/>
      </w:r>
    </w:p>
    <w:p>
      <w:pPr>
        <w:pStyle w:val="Heading1"/>
        <w:ind w:hanging="0" w:start="0"/>
        <w:jc w:val="center"/>
        <w:rPr>
          <w:sz w:val="28"/>
        </w:rPr>
      </w:pPr>
      <w:r>
        <w:rPr>
          <w:sz w:val="28"/>
        </w:rPr>
        <w:t>COMPUTER &amp; LANGUAGE SKILLS</w:t>
      </w:r>
    </w:p>
    <w:p>
      <w:pPr>
        <w:pStyle w:val="Normal"/>
        <w:rPr/>
      </w:pPr>
      <w:r>
        <w:rPr/>
        <w:t xml:space="preserve">Experience with Microsoft Office 97 (Access, Excel, &amp; Word),  and databases. </w:t>
      </w:r>
    </w:p>
    <w:p>
      <w:pPr>
        <w:pStyle w:val="Normal"/>
        <w:rPr/>
      </w:pPr>
      <w:r>
        <w:rPr/>
        <w:t>Familiar with the OATI Tagging System</w:t>
      </w:r>
    </w:p>
    <w:p>
      <w:pPr>
        <w:pStyle w:val="Normal"/>
        <w:rPr/>
      </w:pPr>
      <w:r>
        <w:rPr/>
        <w:t>Proficient in Spanish.</w:t>
      </w:r>
    </w:p>
    <w:p>
      <w:pPr>
        <w:pStyle w:val="Normal"/>
        <w:rPr/>
      </w:pPr>
      <w:r>
        <w:rPr/>
      </w:r>
    </w:p>
    <w:p>
      <w:pPr>
        <w:pStyle w:val="Heading1"/>
        <w:ind w:hanging="0" w:start="0"/>
        <w:jc w:val="center"/>
        <w:rPr>
          <w:sz w:val="28"/>
        </w:rPr>
      </w:pPr>
      <w:r>
        <w:rPr>
          <w:sz w:val="28"/>
        </w:rPr>
        <w:t>PROFESSIONAL &amp; ACADEMIC HONORS/ACTIVITIES</w:t>
      </w:r>
    </w:p>
    <w:p>
      <w:pPr>
        <w:pStyle w:val="Normal"/>
        <w:rPr/>
      </w:pPr>
      <w:r>
        <w:rPr/>
        <w:t xml:space="preserve">Representative for numerous Suppliers Forum/Seminars associated with Retail Power Open Access Markets in Pennsylvania, New Jersey and New York.  </w:t>
      </w:r>
    </w:p>
    <w:p>
      <w:pPr>
        <w:pStyle w:val="Normal"/>
        <w:rPr/>
      </w:pPr>
      <w:r>
        <w:rPr/>
        <w:t>Participated/attended  PJM &amp; NYISO Workshops.</w:t>
      </w:r>
    </w:p>
    <w:p>
      <w:pPr>
        <w:pStyle w:val="Normal"/>
        <w:rPr/>
      </w:pPr>
      <w:r>
        <w:rPr/>
        <w:t>Awarded 1995 &amp; 1996 Karla Scherer Foundation Scholarship.</w:t>
      </w:r>
    </w:p>
    <w:p>
      <w:pPr>
        <w:pStyle w:val="Normal"/>
        <w:rPr/>
      </w:pPr>
      <w:r>
        <w:rPr/>
        <w:t xml:space="preserve">The National Dean’s List 1994, 1995 &amp; 1996. </w:t>
      </w:r>
    </w:p>
    <w:p>
      <w:pPr>
        <w:pStyle w:val="Normal"/>
        <w:rPr>
          <w:caps/>
        </w:rPr>
      </w:pPr>
      <w:r>
        <w:rPr>
          <w:caps/>
        </w:rPr>
      </w:r>
    </w:p>
    <w:sectPr>
      <w:type w:val="nextPage"/>
      <w:pgSz w:w="12240" w:h="15840"/>
      <w:pgMar w:left="1008"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2001-08-12T22:31:00Z</dcterms:created>
  <dc:creator>Peter J Kerr</dc:creator>
  <dc:description/>
  <dc:language>en-CA</dc:language>
  <cp:lastModifiedBy>STUART FRENCH</cp:lastModifiedBy>
  <cp:lastPrinted>2001-08-19T22:10:00Z</cp:lastPrinted>
  <dcterms:modified xsi:type="dcterms:W3CDTF">2001-08-19T23:43:00Z</dcterms:modified>
  <cp:revision>18</cp:revision>
  <dc:subject/>
  <dc:title>LISBETH GUERRERO</dc:title>
</cp:coreProperties>
</file>