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MHEADING1"/>
        <w:widowControl/>
        <w:spacing w:before="120" w:after="120"/>
        <w:jc w:val="center"/>
        <w:rPr/>
      </w:pPr>
      <w:r>
        <w:rPr/>
      </w:r>
    </w:p>
    <w:p>
      <w:pPr>
        <w:pStyle w:val="FMHEADING1"/>
        <w:widowControl/>
        <w:jc w:val="center"/>
        <w:rPr/>
      </w:pPr>
      <w:r>
        <w:rPr/>
        <w:t>LINE PACK GAS PURCHASE AGREEMENT</w:t>
      </w:r>
    </w:p>
    <w:p>
      <w:pPr>
        <w:pStyle w:val="Normal"/>
        <w:widowControl/>
        <w:rPr/>
      </w:pPr>
      <w:r>
        <w:rPr/>
      </w:r>
    </w:p>
    <w:p>
      <w:pPr>
        <w:pStyle w:val="Normal"/>
        <w:widowControl/>
        <w:spacing w:lineRule="auto" w:line="360"/>
        <w:rPr/>
      </w:pPr>
      <w:r>
        <w:rPr/>
      </w:r>
    </w:p>
    <w:p>
      <w:pPr>
        <w:pStyle w:val="Normal"/>
        <w:widowControl/>
        <w:spacing w:lineRule="auto" w:line="360"/>
        <w:rPr>
          <w:sz w:val="22"/>
        </w:rPr>
      </w:pPr>
      <w:r>
        <w:rPr>
          <w:sz w:val="22"/>
        </w:rPr>
        <w:t>This Agreement is made and entered into as of ___________________, 2000, by and between Vector Pipeline L.P. (“Vector”) and _________________________________________ (Seller).</w:t>
      </w:r>
    </w:p>
    <w:p>
      <w:pPr>
        <w:pStyle w:val="Header"/>
        <w:widowControl/>
        <w:tabs>
          <w:tab w:val="clear" w:pos="4320"/>
          <w:tab w:val="clear" w:pos="8640"/>
        </w:tabs>
        <w:spacing w:lineRule="auto" w:line="360"/>
        <w:rPr>
          <w:sz w:val="22"/>
        </w:rPr>
      </w:pPr>
      <w:r>
        <w:rPr>
          <w:sz w:val="22"/>
        </w:rPr>
      </w:r>
    </w:p>
    <w:p>
      <w:pPr>
        <w:pStyle w:val="Normal"/>
        <w:widowControl/>
        <w:spacing w:lineRule="auto" w:line="360"/>
        <w:jc w:val="both"/>
        <w:rPr/>
      </w:pPr>
      <w:r>
        <w:rPr>
          <w:b/>
          <w:sz w:val="22"/>
        </w:rPr>
        <w:t>WHEREAS</w:t>
      </w:r>
      <w:r>
        <w:rPr>
          <w:sz w:val="22"/>
        </w:rPr>
        <w:t>, the parties have agreed to the terms and conditions under which Vector agrees to purchase and receive natural gas from Seller and Seller agrees to deliver and sell such gas to Vector for the purpose of satisfying Vector's line pack requirements.</w:t>
      </w:r>
    </w:p>
    <w:p>
      <w:pPr>
        <w:pStyle w:val="Normal"/>
        <w:widowControl/>
        <w:spacing w:lineRule="auto" w:line="360"/>
        <w:rPr>
          <w:sz w:val="22"/>
        </w:rPr>
      </w:pPr>
      <w:r>
        <w:rPr>
          <w:sz w:val="22"/>
        </w:rPr>
      </w:r>
    </w:p>
    <w:p>
      <w:pPr>
        <w:pStyle w:val="Normal"/>
        <w:widowControl/>
        <w:spacing w:lineRule="auto" w:line="360"/>
        <w:rPr>
          <w:strike/>
        </w:rPr>
      </w:pPr>
      <w:r>
        <w:rPr>
          <w:b/>
          <w:sz w:val="22"/>
        </w:rPr>
        <w:t>NOW THEREFORE</w:t>
      </w:r>
      <w:r>
        <w:rPr>
          <w:sz w:val="22"/>
        </w:rPr>
        <w:t xml:space="preserve"> in consideration of the mutual covenants and agreements herein contained, the parties hereto covenant and agree as follows;</w:t>
      </w:r>
    </w:p>
    <w:p>
      <w:pPr>
        <w:pStyle w:val="Normal"/>
        <w:widowControl/>
        <w:spacing w:lineRule="auto" w:line="360"/>
        <w:rPr>
          <w:strike/>
        </w:rPr>
      </w:pPr>
      <w:r>
        <w:rPr>
          <w:strike/>
        </w:rPr>
      </w:r>
    </w:p>
    <w:p>
      <w:pPr>
        <w:pStyle w:val="Heading1"/>
        <w:widowControl/>
        <w:rPr/>
      </w:pPr>
      <w:r>
        <w:rPr/>
        <w:t>Article 1</w:t>
        <w:br/>
        <w:t>Term</w:t>
      </w:r>
    </w:p>
    <w:p>
      <w:pPr>
        <w:pStyle w:val="Heading2"/>
        <w:numPr>
          <w:ilvl w:val="1"/>
          <w:numId w:val="3"/>
        </w:numPr>
        <w:rPr>
          <w:rFonts w:ascii="Tahoma" w:hAnsi="Tahoma" w:cs="Tahoma"/>
        </w:rPr>
      </w:pPr>
      <w:r>
        <w:rPr>
          <w:rFonts w:cs="Tahoma" w:ascii="Tahoma" w:hAnsi="Tahoma"/>
        </w:rPr>
        <w:t xml:space="preserve">This Agreement shall be effective upon its execution and shall continue in full force and effect through December 31, 2000. </w:t>
      </w:r>
    </w:p>
    <w:p>
      <w:pPr>
        <w:pStyle w:val="Heading1"/>
        <w:widowControl/>
        <w:rPr/>
      </w:pPr>
      <w:r>
        <w:rPr/>
        <w:t>Article 2</w:t>
        <w:br/>
        <w:t>Quantity</w:t>
      </w:r>
    </w:p>
    <w:p>
      <w:pPr>
        <w:pStyle w:val="Heading2"/>
        <w:numPr>
          <w:ilvl w:val="1"/>
          <w:numId w:val="10"/>
        </w:numPr>
        <w:rPr>
          <w:rFonts w:ascii="Tahoma" w:hAnsi="Tahoma" w:cs="Tahoma"/>
        </w:rPr>
      </w:pPr>
      <w:r>
        <w:rPr>
          <w:rFonts w:cs="Tahoma" w:ascii="Tahoma" w:hAnsi="Tahoma"/>
        </w:rPr>
        <w:t>For purposes of this Agreement the “Point of Sale Quantity” (“PSQ”) shall be a quantity of gas specified for a Point of Sale in Exhibit A to this Agreement.</w:t>
      </w:r>
    </w:p>
    <w:p>
      <w:pPr>
        <w:pStyle w:val="Heading1"/>
        <w:widowControl/>
        <w:rPr/>
      </w:pPr>
      <w:r>
        <w:rPr/>
        <w:t>Article 3</w:t>
        <w:br/>
        <w:t>Basic Service</w:t>
      </w:r>
    </w:p>
    <w:p>
      <w:pPr>
        <w:pStyle w:val="Heading2"/>
        <w:numPr>
          <w:ilvl w:val="1"/>
          <w:numId w:val="8"/>
        </w:numPr>
        <w:rPr>
          <w:rFonts w:ascii="Tahoma" w:hAnsi="Tahoma" w:cs="Tahoma"/>
        </w:rPr>
      </w:pPr>
      <w:r>
        <w:rPr>
          <w:rFonts w:cs="Tahoma" w:ascii="Tahoma" w:hAnsi="Tahoma"/>
        </w:rPr>
        <w:t>Upon not less than 36 hours advance notification  by  Vector,  Seller shall be obligated to sell and deliver to Vector, and Vector shall be obligated to purchase and receive from Seller, at  the time stipulated by Vector in the advance written notification, at a Point  of  Sale,  a quantity of gas equal to Seller's PSQ for such Point of Sale,  as specified in Exhibit A to this Agreement.  The parties agree that time is of the essence in this Agreement.</w:t>
      </w:r>
    </w:p>
    <w:p>
      <w:pPr>
        <w:pStyle w:val="Normal"/>
        <w:widowControl/>
        <w:spacing w:lineRule="auto" w:line="360"/>
        <w:rPr>
          <w:rFonts w:ascii="Tahoma" w:hAnsi="Tahoma" w:cs="Tahoma"/>
        </w:rPr>
      </w:pPr>
      <w:r>
        <w:rPr>
          <w:rFonts w:cs="Tahoma"/>
        </w:rPr>
      </w:r>
    </w:p>
    <w:p>
      <w:pPr>
        <w:pStyle w:val="Heading1"/>
        <w:widowControl/>
        <w:rPr>
          <w:b w:val="false"/>
        </w:rPr>
      </w:pPr>
      <w:r>
        <w:rPr/>
        <w:t>Article 4</w:t>
        <w:br/>
        <w:t>Indemnification</w:t>
      </w:r>
    </w:p>
    <w:p>
      <w:pPr>
        <w:pStyle w:val="Heading2"/>
        <w:ind w:hanging="0" w:start="0"/>
        <w:rPr>
          <w:rFonts w:ascii="Tahoma" w:hAnsi="Tahoma" w:cs="Tahoma"/>
        </w:rPr>
      </w:pPr>
      <w:r>
        <w:rPr>
          <w:rFonts w:cs="Tahoma" w:ascii="Tahoma" w:hAnsi="Tahoma"/>
        </w:rPr>
        <w:t>If Seller fails to deliver the quantity of gas required to be delivered by it under Article 3.1 for any reason other than the occurrence of an event of Force Majeure, Seller shall indemnify Vector and shall be liable to pay Vector an amount equal to any additional costs and expenses incurred by Vector in obtaining a substitute supply of gas, including, but not limited to the difference between the cost of such substitute gas and the amount that would have been paid to Seller had it performed its delivery obligation and any transportation costs necessarily incurred to move the substitute gas to the Point(s) of Sale.</w:t>
      </w:r>
    </w:p>
    <w:p>
      <w:pPr>
        <w:pStyle w:val="Heading2"/>
        <w:ind w:hanging="0" w:start="0"/>
        <w:rPr>
          <w:rFonts w:ascii="Tahoma" w:hAnsi="Tahoma" w:cs="Tahoma"/>
        </w:rPr>
      </w:pPr>
      <w:r>
        <w:rPr>
          <w:rFonts w:cs="Tahoma" w:ascii="Tahoma" w:hAnsi="Tahoma"/>
        </w:rPr>
        <w:t>If Vector fails to purchase and receive from Seller the  quantity  of  gas  required to be purchased and received  by  it under Article 3.1 for any reason other than the occurrence of  an  event  of Force Majeure, Vector shall indemnify Seller and shall be liable  to  pay  Seller an amount equal to the difference between the price that  would have been paid to Seller and the Gas Daily low price, set forth in  Gas  Daily  under  the  heading  "Daily Price Survey" under the listing applicable  to  Chicago  and  using  the  low  price in the range of prices published  for  the  day  that  Vector  failed to perform multiplied by the volume Vector failed to purchase and receive from Seller for such day.</w:t>
      </w:r>
    </w:p>
    <w:p>
      <w:pPr>
        <w:pStyle w:val="Normal"/>
        <w:widowControl/>
        <w:spacing w:lineRule="auto" w:line="360"/>
        <w:rPr>
          <w:rFonts w:ascii="Tahoma" w:hAnsi="Tahoma" w:cs="Tahoma"/>
        </w:rPr>
      </w:pPr>
      <w:r>
        <w:rPr>
          <w:rFonts w:cs="Tahoma"/>
        </w:rPr>
      </w:r>
    </w:p>
    <w:p>
      <w:pPr>
        <w:pStyle w:val="Heading1"/>
        <w:widowControl/>
        <w:rPr/>
      </w:pPr>
      <w:r>
        <w:rPr/>
        <w:t>Article 5</w:t>
        <w:br/>
        <w:t>Quality and Measurement</w:t>
      </w:r>
    </w:p>
    <w:p>
      <w:pPr>
        <w:pStyle w:val="Heading2"/>
        <w:numPr>
          <w:ilvl w:val="0"/>
          <w:numId w:val="0"/>
        </w:numPr>
        <w:ind w:hanging="720" w:start="720" w:end="0"/>
        <w:rPr>
          <w:rFonts w:ascii="Tahoma" w:hAnsi="Tahoma" w:cs="Tahoma"/>
          <w:strike/>
        </w:rPr>
      </w:pPr>
      <w:r>
        <w:rPr>
          <w:rFonts w:cs="Tahoma" w:ascii="Tahoma" w:hAnsi="Tahoma"/>
        </w:rPr>
        <w:t>5.1</w:t>
        <w:tab/>
        <w:t>All gas sold and purchased hereunder shall meet the quality, pressure and temperature requirements set forth in Vector's FERC Gas Tariff [as presently filed with the FERC]. The measurement of all gas sold and purchased hereunder shall also be governed by Vector's FERC Gas Tariff.</w:t>
      </w:r>
    </w:p>
    <w:p>
      <w:pPr>
        <w:pStyle w:val="Heading1"/>
        <w:widowControl/>
        <w:rPr/>
      </w:pPr>
      <w:r>
        <w:rPr/>
        <w:t>Article 6</w:t>
        <w:br/>
        <w:t>Price</w:t>
      </w:r>
    </w:p>
    <w:p>
      <w:pPr>
        <w:pStyle w:val="Heading2"/>
        <w:numPr>
          <w:ilvl w:val="1"/>
          <w:numId w:val="4"/>
        </w:numPr>
        <w:rPr>
          <w:rFonts w:ascii="Tahoma" w:hAnsi="Tahoma" w:cs="Tahoma"/>
        </w:rPr>
      </w:pPr>
      <w:r>
        <w:rPr>
          <w:rFonts w:cs="Tahoma" w:ascii="Tahoma" w:hAnsi="Tahoma"/>
        </w:rPr>
        <w:t>The total price to be paid for line pack gas, stated in U.S. dollars per Dekatherm, is set forth in Exhibit A to this Agreement. Seller shall pay or cause to be paid all taxes, fees, levies, penalties, licenses or charges imposed by any government authority ("Taxes") on or with respect to the PSQ.  Vector shall pay or cause to be paid all Taxes on or with respect to the PSQ and all Taxes after the delivery.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p>
      <w:pPr>
        <w:pStyle w:val="Normal"/>
        <w:widowControl/>
        <w:spacing w:lineRule="auto" w:line="360"/>
        <w:rPr>
          <w:rFonts w:ascii="Tahoma" w:hAnsi="Tahoma" w:cs="Tahoma"/>
        </w:rPr>
      </w:pPr>
      <w:r>
        <w:rPr>
          <w:rFonts w:cs="Tahoma"/>
        </w:rPr>
      </w:r>
    </w:p>
    <w:p>
      <w:pPr>
        <w:pStyle w:val="Heading1"/>
        <w:widowControl/>
        <w:rPr/>
      </w:pPr>
      <w:r>
        <w:rPr/>
        <w:t>Article 7</w:t>
        <w:br/>
        <w:t>Billing and Payment</w:t>
      </w:r>
    </w:p>
    <w:p>
      <w:pPr>
        <w:pStyle w:val="Heading2"/>
        <w:numPr>
          <w:ilvl w:val="1"/>
          <w:numId w:val="9"/>
        </w:numPr>
        <w:rPr>
          <w:rFonts w:ascii="Tahoma" w:hAnsi="Tahoma" w:cs="Tahoma"/>
          <w:b/>
          <w:u w:val="double"/>
        </w:rPr>
      </w:pPr>
      <w:r>
        <w:rPr>
          <w:rFonts w:cs="Tahoma" w:ascii="Tahoma" w:hAnsi="Tahoma"/>
        </w:rPr>
        <w:t>For each month in which there is a gas sale, on or before the 10th day of the following month, Seller shall submit an invoice to Vector for the previous month's line pack gas sale. The invoice amount payable by Vector shall constitute the total volumes delivered, stated in Dekatherms at the point(s) of sale multiplied by the price stated in U.S. dollars per Dekatherm. Vector will transfer in immediately available funds the invoice amount(s) due to Seller by the 25th day of the month that such invoice was submitted. Should the payment date fall on a day that Seller's designated depository is not open in the normal course of business to receive payment, then Vector shall remit payment on or before the first business day after the 25th that such depository is available to receive payment.</w:t>
      </w:r>
    </w:p>
    <w:p>
      <w:pPr>
        <w:pStyle w:val="Normal"/>
        <w:widowControl/>
        <w:spacing w:lineRule="auto" w:line="360"/>
        <w:rPr>
          <w:rFonts w:ascii="Tahoma" w:hAnsi="Tahoma" w:cs="Tahoma"/>
          <w:b/>
          <w:u w:val="double"/>
        </w:rPr>
      </w:pPr>
      <w:r>
        <w:rPr>
          <w:rFonts w:cs="Tahoma"/>
          <w:b/>
          <w:u w:val="double"/>
        </w:rPr>
      </w:r>
    </w:p>
    <w:p>
      <w:pPr>
        <w:pStyle w:val="Heading1"/>
        <w:widowControl/>
        <w:rPr/>
      </w:pPr>
      <w:r>
        <w:rPr/>
        <w:t>Article 8</w:t>
        <w:br/>
        <w:t>Warranty of Title</w:t>
      </w:r>
    </w:p>
    <w:p>
      <w:pPr>
        <w:pStyle w:val="Heading2"/>
        <w:numPr>
          <w:ilvl w:val="1"/>
          <w:numId w:val="2"/>
        </w:numPr>
        <w:rPr>
          <w:rFonts w:ascii="Tahoma" w:hAnsi="Tahoma" w:cs="Tahoma"/>
        </w:rPr>
      </w:pPr>
      <w:r>
        <w:rPr>
          <w:rFonts w:cs="Tahoma" w:ascii="Tahoma" w:hAnsi="Tahoma"/>
        </w:rPr>
        <w:t>Seller represents that it has full authority to enter into this Agreement and to sell and deliver to Vector the gas to be sold hereunder and that all gas sold shall be maintained by Seller to be free of all liens, claims, charges and encumbrances. Seller shall provide Vector with good and marketable title to the gas sold hereunder.</w:t>
      </w:r>
    </w:p>
    <w:p>
      <w:pPr>
        <w:pStyle w:val="Heading1"/>
        <w:widowControl/>
        <w:rPr>
          <w:b w:val="false"/>
        </w:rPr>
      </w:pPr>
      <w:r>
        <w:rPr/>
        <w:t>Article 9</w:t>
        <w:br/>
        <w:t>General Indemnity</w:t>
      </w:r>
    </w:p>
    <w:p>
      <w:pPr>
        <w:pStyle w:val="Heading2"/>
        <w:numPr>
          <w:ilvl w:val="1"/>
          <w:numId w:val="11"/>
        </w:numPr>
        <w:rPr>
          <w:rFonts w:ascii="Tahoma" w:hAnsi="Tahoma" w:cs="Tahoma"/>
        </w:rPr>
      </w:pPr>
      <w:r>
        <w:rPr>
          <w:rFonts w:cs="Tahoma" w:ascii="Tahoma" w:hAnsi="Tahoma"/>
        </w:rPr>
        <w:t>Without limiting any other term of this Agreement or any other remedy Vector may have, Seller agrees to indemnify and save Vector harmless of and from all actions, suits, debts, accounts, damages, costs, losses, liabilities and expenses which may be brought or made against Vector or which it may sustain, pay or incur as a result of or in connection with the performance of this Agreement or arising from or out of claims of any and all persons to the gas sold hereunder or to royalties, taxes or any other charges which arose or are attached to the title passed to Vector.</w:t>
      </w:r>
    </w:p>
    <w:p>
      <w:pPr>
        <w:pStyle w:val="Heading1"/>
        <w:widowControl/>
        <w:rPr>
          <w:b w:val="false"/>
        </w:rPr>
      </w:pPr>
      <w:r>
        <w:rPr/>
        <w:t>Article 10</w:t>
        <w:br/>
        <w:t>Notices</w:t>
      </w:r>
    </w:p>
    <w:p>
      <w:pPr>
        <w:pStyle w:val="Heading2"/>
        <w:numPr>
          <w:ilvl w:val="1"/>
          <w:numId w:val="6"/>
        </w:numPr>
        <w:rPr>
          <w:rFonts w:ascii="Tahoma" w:hAnsi="Tahoma" w:cs="Tahoma"/>
        </w:rPr>
      </w:pPr>
      <w:r>
        <w:rPr>
          <w:rFonts w:cs="Tahoma" w:ascii="Tahoma" w:hAnsi="Tahoma"/>
        </w:rPr>
        <w:t>Notices concerning this Agreement shall be made in writing and shall be sent by overnight mail or sent by fax as follows:</w:t>
      </w:r>
    </w:p>
    <w:p>
      <w:pPr>
        <w:pStyle w:val="Normal"/>
        <w:rPr>
          <w:b/>
          <w:sz w:val="22"/>
          <w:u w:val="single"/>
        </w:rPr>
      </w:pPr>
      <w:r>
        <w:rPr>
          <w:b/>
          <w:sz w:val="22"/>
        </w:rPr>
        <w:t>Seller:</w:t>
      </w:r>
      <w:r>
        <w:rPr>
          <w:sz w:val="22"/>
        </w:rPr>
        <w:tab/>
        <w:tab/>
      </w:r>
      <w:r>
        <w:rPr>
          <w:sz w:val="22"/>
          <w:u w:val="single"/>
        </w:rPr>
        <w:t>Enron North America Corp.</w:t>
        <w:tab/>
        <w:tab/>
        <w:tab/>
        <w:tab/>
      </w:r>
    </w:p>
    <w:p>
      <w:pPr>
        <w:pStyle w:val="Normal"/>
        <w:rPr/>
      </w:pPr>
      <w:r>
        <w:rPr>
          <w:sz w:val="22"/>
        </w:rPr>
        <w:tab/>
        <w:tab/>
      </w:r>
      <w:r>
        <w:rPr>
          <w:sz w:val="22"/>
          <w:u w:val="single"/>
        </w:rPr>
        <w:t>P.O. Box 4428</w:t>
        <w:tab/>
        <w:tab/>
        <w:tab/>
        <w:tab/>
        <w:tab/>
        <w:tab/>
      </w:r>
    </w:p>
    <w:p>
      <w:pPr>
        <w:pStyle w:val="Normal"/>
        <w:rPr>
          <w:u w:val="single"/>
        </w:rPr>
      </w:pPr>
      <w:r>
        <w:rPr>
          <w:sz w:val="22"/>
        </w:rPr>
        <w:tab/>
        <w:tab/>
      </w:r>
      <w:r>
        <w:rPr>
          <w:sz w:val="22"/>
          <w:u w:val="single"/>
        </w:rPr>
        <w:t>Houston, Texas 77210-4428</w:t>
        <w:tab/>
        <w:tab/>
        <w:tab/>
        <w:tab/>
      </w:r>
    </w:p>
    <w:p>
      <w:pPr>
        <w:pStyle w:val="Normal"/>
        <w:widowControl/>
        <w:spacing w:lineRule="auto" w:line="360"/>
        <w:rPr>
          <w:b/>
          <w:sz w:val="22"/>
          <w:u w:val="single"/>
        </w:rPr>
      </w:pPr>
      <w:r>
        <w:rPr>
          <w:b/>
          <w:sz w:val="22"/>
          <w:u w:val="single"/>
        </w:rPr>
      </w:r>
    </w:p>
    <w:p>
      <w:pPr>
        <w:pStyle w:val="Normal"/>
        <w:widowControl/>
        <w:spacing w:lineRule="auto" w:line="360"/>
        <w:rPr/>
      </w:pPr>
      <w:r>
        <w:rPr>
          <w:b/>
          <w:sz w:val="22"/>
        </w:rPr>
        <w:t>Attention:</w:t>
      </w:r>
      <w:r>
        <w:rPr>
          <w:sz w:val="22"/>
        </w:rPr>
        <w:tab/>
      </w:r>
      <w:r>
        <w:rPr>
          <w:sz w:val="22"/>
          <w:u w:val="single"/>
        </w:rPr>
        <w:t>Documentation and Clearing Desk</w:t>
        <w:tab/>
        <w:tab/>
        <w:tab/>
      </w:r>
    </w:p>
    <w:p>
      <w:pPr>
        <w:pStyle w:val="Normal"/>
        <w:widowControl/>
        <w:spacing w:lineRule="auto" w:line="360"/>
        <w:rPr>
          <w:sz w:val="22"/>
          <w:u w:val="single"/>
        </w:rPr>
      </w:pPr>
      <w:r>
        <w:rPr>
          <w:b/>
          <w:sz w:val="22"/>
        </w:rPr>
        <w:t>Phone:</w:t>
        <w:tab/>
      </w:r>
      <w:r>
        <w:rPr>
          <w:b/>
          <w:sz w:val="22"/>
          <w:u w:val="single"/>
        </w:rPr>
        <w:tab/>
        <w:tab/>
        <w:tab/>
        <w:tab/>
        <w:tab/>
        <w:tab/>
        <w:tab/>
      </w:r>
    </w:p>
    <w:p>
      <w:pPr>
        <w:pStyle w:val="Normal"/>
        <w:widowControl/>
        <w:spacing w:lineRule="auto" w:line="360"/>
        <w:rPr>
          <w:b/>
          <w:u w:val="single"/>
        </w:rPr>
      </w:pPr>
      <w:r>
        <w:rPr>
          <w:b/>
          <w:sz w:val="22"/>
        </w:rPr>
        <w:t>Fax:</w:t>
      </w:r>
      <w:r>
        <w:rPr>
          <w:sz w:val="22"/>
        </w:rPr>
        <w:tab/>
        <w:tab/>
      </w:r>
      <w:r>
        <w:rPr>
          <w:sz w:val="22"/>
          <w:u w:val="single"/>
        </w:rPr>
        <w:t>(713) 646-4816</w:t>
        <w:tab/>
        <w:tab/>
        <w:tab/>
        <w:tab/>
        <w:tab/>
      </w:r>
    </w:p>
    <w:p>
      <w:pPr>
        <w:pStyle w:val="Normal"/>
        <w:widowControl/>
        <w:spacing w:lineRule="auto" w:line="360"/>
        <w:rPr>
          <w:b/>
          <w:u w:val="double"/>
        </w:rPr>
      </w:pPr>
      <w:r>
        <w:rPr>
          <w:b/>
          <w:u w:val="double"/>
        </w:rPr>
      </w:r>
    </w:p>
    <w:p>
      <w:pPr>
        <w:pStyle w:val="Normal"/>
        <w:widowControl/>
        <w:spacing w:lineRule="auto" w:line="360"/>
        <w:rPr>
          <w:b/>
          <w:u w:val="double"/>
        </w:rPr>
      </w:pPr>
      <w:r>
        <w:rPr>
          <w:b/>
          <w:u w:val="double"/>
        </w:rPr>
      </w:r>
    </w:p>
    <w:p>
      <w:pPr>
        <w:pStyle w:val="Normal"/>
        <w:widowControl/>
        <w:spacing w:lineRule="auto" w:line="360"/>
        <w:rPr>
          <w:b/>
          <w:sz w:val="22"/>
        </w:rPr>
      </w:pPr>
      <w:r>
        <w:rPr>
          <w:b/>
          <w:sz w:val="22"/>
        </w:rPr>
        <w:t>VECTOR PIPELINE L.P.</w:t>
      </w:r>
    </w:p>
    <w:p>
      <w:pPr>
        <w:pStyle w:val="Normal"/>
        <w:widowControl/>
        <w:spacing w:lineRule="auto" w:line="360"/>
        <w:rPr>
          <w:b/>
          <w:sz w:val="22"/>
          <w:u w:val="double"/>
        </w:rPr>
      </w:pPr>
      <w:r>
        <w:rPr>
          <w:b/>
          <w:sz w:val="22"/>
          <w:u w:val="double"/>
        </w:rPr>
      </w:r>
    </w:p>
    <w:p>
      <w:pPr>
        <w:pStyle w:val="Normal"/>
        <w:widowControl/>
        <w:spacing w:lineRule="auto" w:line="360"/>
        <w:rPr/>
      </w:pPr>
      <w:r>
        <w:rPr>
          <w:b/>
          <w:sz w:val="22"/>
        </w:rPr>
        <w:t>Attention:</w:t>
      </w:r>
      <w:r>
        <w:rPr>
          <w:sz w:val="22"/>
        </w:rPr>
        <w:tab/>
      </w:r>
      <w:r>
        <w:rPr>
          <w:sz w:val="22"/>
          <w:u w:val="single"/>
        </w:rPr>
        <w:t>Keith Irani</w:t>
        <w:tab/>
        <w:tab/>
        <w:tab/>
        <w:tab/>
        <w:tab/>
        <w:tab/>
      </w:r>
    </w:p>
    <w:p>
      <w:pPr>
        <w:pStyle w:val="Normal"/>
        <w:widowControl/>
        <w:spacing w:lineRule="auto" w:line="360"/>
        <w:rPr/>
      </w:pPr>
      <w:r>
        <w:rPr>
          <w:sz w:val="22"/>
        </w:rPr>
        <w:tab/>
        <w:tab/>
      </w:r>
      <w:r>
        <w:rPr>
          <w:sz w:val="22"/>
          <w:u w:val="single"/>
        </w:rPr>
        <w:t>Manager, Marketing Services______________</w:t>
        <w:tab/>
      </w:r>
    </w:p>
    <w:p>
      <w:pPr>
        <w:pStyle w:val="Normal"/>
        <w:widowControl/>
        <w:spacing w:lineRule="auto" w:line="360"/>
        <w:rPr/>
      </w:pPr>
      <w:r>
        <w:rPr>
          <w:b/>
          <w:sz w:val="22"/>
        </w:rPr>
        <w:t>Phone:</w:t>
        <w:tab/>
      </w:r>
      <w:r>
        <w:rPr>
          <w:sz w:val="22"/>
          <w:u w:val="single"/>
        </w:rPr>
        <w:t>(416) 495-5960</w:t>
      </w:r>
      <w:r>
        <w:rPr>
          <w:sz w:val="22"/>
        </w:rPr>
        <w:t>_________________________</w:t>
      </w:r>
      <w:r>
        <w:rPr>
          <w:sz w:val="22"/>
          <w:u w:val="single"/>
        </w:rPr>
        <w:tab/>
      </w:r>
    </w:p>
    <w:p>
      <w:pPr>
        <w:pStyle w:val="Normal"/>
        <w:widowControl/>
        <w:spacing w:lineRule="auto" w:line="360"/>
        <w:rPr>
          <w:b/>
          <w:u w:val="double"/>
        </w:rPr>
      </w:pPr>
      <w:r>
        <w:rPr>
          <w:b/>
          <w:sz w:val="22"/>
        </w:rPr>
        <w:t>Fax:</w:t>
      </w:r>
      <w:r>
        <w:rPr>
          <w:sz w:val="22"/>
        </w:rPr>
        <w:tab/>
        <w:tab/>
      </w:r>
      <w:r>
        <w:rPr>
          <w:sz w:val="22"/>
          <w:u w:val="single"/>
        </w:rPr>
        <w:t>(416) 753-7336_________________________</w:t>
        <w:tab/>
      </w:r>
    </w:p>
    <w:p>
      <w:pPr>
        <w:pStyle w:val="Heading1"/>
        <w:widowControl/>
        <w:rPr>
          <w:b w:val="false"/>
        </w:rPr>
      </w:pPr>
      <w:r>
        <w:rPr/>
        <w:t>Article 11</w:t>
        <w:br/>
        <w:t>Applicable Laws and Submission to Jurisdiction</w:t>
      </w:r>
    </w:p>
    <w:p>
      <w:pPr>
        <w:pStyle w:val="Heading2"/>
        <w:numPr>
          <w:ilvl w:val="1"/>
          <w:numId w:val="7"/>
        </w:numPr>
        <w:rPr>
          <w:rFonts w:ascii="Tahoma" w:hAnsi="Tahoma" w:cs="Tahoma"/>
        </w:rPr>
      </w:pPr>
      <w:r>
        <w:rPr>
          <w:rFonts w:cs="Tahoma" w:ascii="Tahoma" w:hAnsi="Tahoma"/>
        </w:rPr>
        <w:t>This Agreement, and the rights and obligations of Seller and Vector thereunder are subject to all relevant and United States lawful statutes, rules, regulations and orders of duly constituted authorities having jurisdiction. Subject to the foregoing, this Agreement shall be governed by and interpreted in accordance with the laws of the State of Michigan.  For purposes of legal proceedings, this Agreement shall be deemed to have been made in the State of Michigan and to be performed there, and the Courts of that State shall have jurisdiction over all disputes which may arise under this Agreement, provided always that nothing contained herein shall prevent Vector from proceeding at its own election against Seller in the Courts of any other state, Province or country.</w:t>
      </w:r>
    </w:p>
    <w:p>
      <w:pPr>
        <w:pStyle w:val="Heading1"/>
        <w:widowControl/>
        <w:rPr/>
      </w:pPr>
      <w:r>
        <w:rPr/>
        <w:t>Article 12</w:t>
        <w:br/>
        <w:t>Force Majeure</w:t>
      </w:r>
    </w:p>
    <w:p>
      <w:pPr>
        <w:pStyle w:val="Heading2"/>
        <w:numPr>
          <w:ilvl w:val="1"/>
          <w:numId w:val="5"/>
        </w:numPr>
        <w:rPr>
          <w:rFonts w:ascii="Tahoma" w:hAnsi="Tahoma" w:cs="Tahoma"/>
          <w:b/>
          <w:u w:val="double"/>
        </w:rPr>
      </w:pPr>
      <w:r>
        <w:rPr>
          <w:rFonts w:cs="Tahoma" w:ascii="Tahoma" w:hAnsi="Tahoma"/>
        </w:rPr>
        <w:t>The term Force Majeure, as employed herein, shall include but not be limited to acts of God; strikes or other industrial disturbances; the direct effect of governmental or judicial orders, actions, or interferences; civil disturbances; war (declared or undeclared); sabotage; explosion; landslides; lightning; earthquakes; fires; storms; floods and washouts; freezing, breakage, operational failure or accidents to wells, machinery or lines of pipe; the necessity for making unscheduled repairs to or alterations of machinery or lines of pipe and any other causes or occurrences, whether of the kind herein enumerated or otherwise not within the control of the party claiming Force Majeure, and which, by the exercise of due diligence, such party could not have prevented or overcome. Refusal of either party to accede to demands of laborers or labor unions, which it considers unreasonable in its sole discretion, shall not deny it the benefits of this provision. Except with regard to Vector's or Seller's obligations to make payments due under this Agreement, in the event either party hereto is rendered unable, wholly or in part, by Force Majeure to carry out its obligations under this Agreement, and which by the exercise of due diligence, such party could not have prevented or overcome, it is agreed that, upon such party giving notice and reasonably full particulars of such Force Majeure in writing to the other party within a reasonable time after the occurrence of the cause relied on, then the obligations of the party given such notice, so far as they are affected by such Force Majeure, from its inception, shall be suspended during the continuance of any inability so caused but for no longer period. Either party's inability to perform shall, as far as possible, be remedied with all reasonable dispatch.</w:t>
      </w:r>
    </w:p>
    <w:p>
      <w:pPr>
        <w:pStyle w:val="Normal"/>
        <w:widowControl/>
        <w:spacing w:lineRule="auto" w:line="360"/>
        <w:rPr>
          <w:rFonts w:ascii="Tahoma" w:hAnsi="Tahoma" w:cs="Tahoma"/>
          <w:b/>
          <w:u w:val="double"/>
        </w:rPr>
      </w:pPr>
      <w:r>
        <w:rPr>
          <w:rFonts w:cs="Tahoma"/>
          <w:b/>
          <w:u w:val="double"/>
        </w:rPr>
      </w:r>
      <w:r>
        <w:br w:type="page"/>
      </w:r>
    </w:p>
    <w:p>
      <w:pPr>
        <w:pStyle w:val="Normal"/>
        <w:widowControl/>
        <w:spacing w:lineRule="auto" w:line="360"/>
        <w:rPr>
          <w:sz w:val="22"/>
        </w:rPr>
      </w:pPr>
      <w:r>
        <w:rPr>
          <w:sz w:val="22"/>
        </w:rPr>
        <w:t>IN WITNESS WHEREOF, the parties hereto have caused this Agreement to be duly executed as of the day and year set forth above.</w:t>
      </w:r>
    </w:p>
    <w:p>
      <w:pPr>
        <w:pStyle w:val="Normal"/>
        <w:widowControl/>
        <w:spacing w:lineRule="auto" w:line="360"/>
        <w:rPr>
          <w:sz w:val="22"/>
        </w:rPr>
      </w:pPr>
      <w:r>
        <w:rPr>
          <w:sz w:val="22"/>
        </w:rPr>
      </w:r>
    </w:p>
    <w:p>
      <w:pPr>
        <w:pStyle w:val="Normal"/>
        <w:widowControl/>
        <w:rPr/>
      </w:pPr>
      <w:r>
        <w:rPr/>
        <w:tab/>
        <w:tab/>
        <w:tab/>
        <w:tab/>
        <w:tab/>
        <w:tab/>
        <w:tab/>
        <w:tab/>
        <w:t>VECTOR PIPELINE L.P.</w:t>
        <w:br/>
        <w:tab/>
        <w:tab/>
        <w:tab/>
        <w:tab/>
        <w:tab/>
        <w:tab/>
        <w:tab/>
        <w:tab/>
        <w:t>by its General Partner,</w:t>
        <w:br/>
        <w:tab/>
        <w:tab/>
        <w:tab/>
        <w:tab/>
        <w:tab/>
        <w:tab/>
        <w:tab/>
        <w:tab/>
        <w:t>Vector Pipeline Inc.</w:t>
      </w:r>
    </w:p>
    <w:p>
      <w:pPr>
        <w:pStyle w:val="Normal"/>
        <w:widowControl/>
        <w:spacing w:lineRule="auto" w:line="360"/>
        <w:rPr>
          <w:b/>
          <w:u w:val="double"/>
        </w:rPr>
      </w:pPr>
      <w:r>
        <w:rPr>
          <w:b/>
          <w:u w:val="double"/>
        </w:rPr>
      </w:r>
    </w:p>
    <w:p>
      <w:pPr>
        <w:pStyle w:val="Normal"/>
        <w:widowControl/>
        <w:spacing w:lineRule="auto" w:line="360"/>
        <w:rPr>
          <w:b/>
          <w:u w:val="double"/>
        </w:rPr>
      </w:pPr>
      <w:r>
        <w:rPr>
          <w:b/>
        </w:rPr>
        <w:tab/>
        <w:tab/>
        <w:tab/>
        <w:tab/>
        <w:tab/>
        <w:tab/>
        <w:tab/>
        <w:tab/>
      </w:r>
      <w:r>
        <w:rPr/>
        <w:t>Per:</w:t>
        <w:tab/>
      </w:r>
      <w:r>
        <w:rPr>
          <w:u w:val="single"/>
        </w:rPr>
        <w:t>__________________________</w:t>
        <w:tab/>
      </w:r>
      <w:r>
        <w:rPr/>
        <w:tab/>
        <w:tab/>
        <w:tab/>
        <w:br/>
        <w:tab/>
        <w:tab/>
        <w:tab/>
        <w:tab/>
        <w:tab/>
        <w:tab/>
        <w:tab/>
        <w:tab/>
        <w:t>Title:</w:t>
        <w:tab/>
      </w:r>
      <w:r>
        <w:rPr>
          <w:u w:val="single"/>
        </w:rPr>
        <w:tab/>
        <w:tab/>
        <w:tab/>
        <w:tab/>
      </w:r>
    </w:p>
    <w:p>
      <w:pPr>
        <w:pStyle w:val="Normal"/>
        <w:widowControl/>
        <w:spacing w:lineRule="auto" w:line="360"/>
        <w:rPr>
          <w:b/>
          <w:u w:val="double"/>
        </w:rPr>
      </w:pPr>
      <w:r>
        <w:rPr>
          <w:b/>
          <w:u w:val="double"/>
        </w:rPr>
      </w:r>
    </w:p>
    <w:p>
      <w:pPr>
        <w:pStyle w:val="Normal"/>
        <w:widowControl/>
        <w:spacing w:lineRule="auto" w:line="360"/>
        <w:rPr>
          <w:b/>
          <w:u w:val="double"/>
        </w:rPr>
      </w:pPr>
      <w:r>
        <w:rPr>
          <w:b/>
          <w:u w:val="double"/>
        </w:rPr>
      </w:r>
    </w:p>
    <w:p>
      <w:pPr>
        <w:pStyle w:val="Header"/>
        <w:widowControl/>
        <w:tabs>
          <w:tab w:val="clear" w:pos="4320"/>
          <w:tab w:val="clear" w:pos="8640"/>
        </w:tabs>
        <w:spacing w:lineRule="auto" w:line="360"/>
        <w:rPr/>
      </w:pPr>
      <w:r>
        <w:rPr/>
        <w:tab/>
        <w:tab/>
        <w:tab/>
        <w:tab/>
        <w:tab/>
        <w:tab/>
        <w:tab/>
        <w:tab/>
        <w:t>SELLER</w:t>
      </w:r>
    </w:p>
    <w:p>
      <w:pPr>
        <w:pStyle w:val="Normal"/>
        <w:widowControl/>
        <w:spacing w:lineRule="auto" w:line="360"/>
        <w:rPr>
          <w:b/>
          <w:u w:val="double"/>
        </w:rPr>
      </w:pPr>
      <w:r>
        <w:rPr>
          <w:b/>
          <w:u w:val="double"/>
        </w:rPr>
      </w:r>
    </w:p>
    <w:p>
      <w:pPr>
        <w:pStyle w:val="Normal"/>
        <w:widowControl/>
        <w:spacing w:lineRule="auto" w:line="360"/>
        <w:rPr/>
      </w:pPr>
      <w:r>
        <w:rPr>
          <w:b/>
        </w:rPr>
        <w:tab/>
        <w:tab/>
        <w:tab/>
        <w:tab/>
        <w:tab/>
        <w:tab/>
        <w:tab/>
        <w:tab/>
      </w:r>
      <w:r>
        <w:rPr/>
        <w:t>Per:</w:t>
        <w:tab/>
      </w:r>
      <w:r>
        <w:rPr>
          <w:u w:val="single"/>
        </w:rPr>
        <w:t>__________________________</w:t>
      </w:r>
      <w:r>
        <w:rPr/>
        <w:tab/>
        <w:tab/>
        <w:tab/>
      </w:r>
    </w:p>
    <w:p>
      <w:pPr>
        <w:pStyle w:val="Normal"/>
        <w:widowControl/>
        <w:spacing w:lineRule="auto" w:line="360"/>
        <w:jc w:val="end"/>
        <w:rPr/>
      </w:pPr>
      <w:r>
        <w:rPr/>
        <w:tab/>
        <w:tab/>
        <w:t>Title:</w:t>
        <w:tab/>
      </w:r>
      <w:r>
        <w:rPr>
          <w:u w:val="single"/>
        </w:rPr>
        <w:tab/>
        <w:tab/>
        <w:tab/>
        <w:t>_______</w:t>
      </w:r>
    </w:p>
    <w:p>
      <w:pPr>
        <w:pStyle w:val="Normal"/>
        <w:widowControl/>
        <w:spacing w:lineRule="auto" w:line="360"/>
        <w:jc w:val="end"/>
        <w:rPr>
          <w:u w:val="single"/>
        </w:rPr>
      </w:pPr>
      <w:r>
        <w:rPr>
          <w:u w:val="single"/>
        </w:rPr>
      </w:r>
    </w:p>
    <w:p>
      <w:pPr>
        <w:pStyle w:val="Normal"/>
        <w:widowControl/>
        <w:spacing w:lineRule="auto" w:line="360"/>
        <w:jc w:val="end"/>
        <w:rPr>
          <w:u w:val="single"/>
        </w:rPr>
      </w:pPr>
      <w:r>
        <w:rPr>
          <w:u w:val="single"/>
        </w:rPr>
      </w:r>
    </w:p>
    <w:p>
      <w:pPr>
        <w:sectPr>
          <w:headerReference w:type="default" r:id="rId2"/>
          <w:headerReference w:type="first" r:id="rId3"/>
          <w:type w:val="nextPage"/>
          <w:pgSz w:w="12240" w:h="15840"/>
          <w:pgMar w:left="1440" w:right="1440" w:gutter="0" w:header="720" w:top="1440" w:footer="0" w:bottom="1440"/>
          <w:pgNumType w:fmt="decimal"/>
          <w:formProt w:val="false"/>
          <w:titlePg/>
          <w:textDirection w:val="lrTb"/>
          <w:docGrid w:type="default" w:linePitch="360" w:charSpace="0"/>
        </w:sectPr>
      </w:pPr>
    </w:p>
    <w:p>
      <w:pPr>
        <w:pStyle w:val="Header"/>
        <w:numPr>
          <w:ilvl w:val="0"/>
          <w:numId w:val="0"/>
        </w:numPr>
        <w:rPr>
          <w:u w:val="single"/>
        </w:rPr>
      </w:pPr>
      <w:r>
        <w:rPr>
          <w:u w:val="single"/>
        </w:rPr>
      </w:r>
    </w:p>
    <w:p>
      <w:pPr>
        <w:sectPr>
          <w:type w:val="continuous"/>
          <w:pgSz w:w="12240" w:h="15840"/>
          <w:pgMar w:left="1440" w:right="1440" w:gutter="0" w:header="720" w:top="1440" w:footer="0" w:bottom="1440"/>
          <w:formProt w:val="false"/>
          <w:titlePg/>
          <w:textDirection w:val="lrTb"/>
          <w:docGrid w:type="default" w:linePitch="360" w:charSpace="0"/>
        </w:sectPr>
      </w:pPr>
    </w:p>
    <w:p>
      <w:pPr>
        <w:pStyle w:val="Header"/>
        <w:widowControl/>
        <w:tabs>
          <w:tab w:val="clear" w:pos="4320"/>
          <w:tab w:val="clear" w:pos="8640"/>
        </w:tabs>
        <w:spacing w:lineRule="auto" w:line="360"/>
        <w:rPr/>
      </w:pPr>
      <w:r>
        <w:rPr/>
      </w:r>
    </w:p>
    <w:p>
      <w:pPr>
        <w:pStyle w:val="Header"/>
        <w:widowControl/>
        <w:tabs>
          <w:tab w:val="clear" w:pos="4320"/>
          <w:tab w:val="clear" w:pos="8640"/>
        </w:tabs>
        <w:spacing w:lineRule="auto" w:line="360"/>
        <w:rPr/>
      </w:pPr>
      <w:r>
        <w:rPr/>
      </w:r>
    </w:p>
    <w:p>
      <w:pPr>
        <w:pStyle w:val="Header"/>
        <w:widowControl/>
        <w:tabs>
          <w:tab w:val="clear" w:pos="4320"/>
          <w:tab w:val="clear" w:pos="8640"/>
        </w:tabs>
        <w:spacing w:lineRule="auto" w:line="360"/>
        <w:rPr/>
      </w:pPr>
      <w:r>
        <w:rPr/>
      </w:r>
    </w:p>
    <w:p>
      <w:pPr>
        <w:pStyle w:val="Header"/>
        <w:widowControl/>
        <w:tabs>
          <w:tab w:val="clear" w:pos="4320"/>
          <w:tab w:val="clear" w:pos="8640"/>
        </w:tabs>
        <w:spacing w:lineRule="auto" w:line="360"/>
        <w:rPr/>
      </w:pPr>
      <w:r>
        <w:rPr/>
      </w:r>
    </w:p>
    <w:p>
      <w:pPr>
        <w:pStyle w:val="Header"/>
        <w:widowControl/>
        <w:tabs>
          <w:tab w:val="clear" w:pos="4320"/>
          <w:tab w:val="clear" w:pos="8640"/>
        </w:tabs>
        <w:spacing w:lineRule="auto" w:line="360"/>
        <w:rPr/>
      </w:pPr>
      <w:r>
        <w:rPr/>
      </w:r>
    </w:p>
    <w:p>
      <w:pPr>
        <w:pStyle w:val="Header"/>
        <w:widowControl/>
        <w:tabs>
          <w:tab w:val="clear" w:pos="4320"/>
          <w:tab w:val="clear" w:pos="8640"/>
        </w:tabs>
        <w:spacing w:lineRule="auto" w:line="360"/>
        <w:rPr/>
      </w:pPr>
      <w:r>
        <w:rPr/>
      </w:r>
    </w:p>
    <w:p>
      <w:pPr>
        <w:pStyle w:val="Header"/>
        <w:widowControl/>
        <w:tabs>
          <w:tab w:val="clear" w:pos="4320"/>
          <w:tab w:val="clear" w:pos="8640"/>
        </w:tabs>
        <w:spacing w:lineRule="auto" w:line="360"/>
        <w:rPr/>
      </w:pPr>
      <w:r>
        <w:rPr/>
      </w:r>
    </w:p>
    <w:p>
      <w:pPr>
        <w:pStyle w:val="Header"/>
        <w:widowControl/>
        <w:tabs>
          <w:tab w:val="clear" w:pos="4320"/>
          <w:tab w:val="clear" w:pos="8640"/>
        </w:tabs>
        <w:spacing w:lineRule="auto" w:line="360"/>
        <w:rPr/>
      </w:pPr>
      <w:r>
        <w:rPr/>
      </w:r>
    </w:p>
    <w:p>
      <w:pPr>
        <w:pStyle w:val="Header"/>
        <w:widowControl/>
        <w:tabs>
          <w:tab w:val="clear" w:pos="4320"/>
          <w:tab w:val="clear" w:pos="8640"/>
        </w:tabs>
        <w:spacing w:lineRule="auto" w:line="360"/>
        <w:rPr/>
      </w:pPr>
      <w:r>
        <w:rPr/>
      </w:r>
    </w:p>
    <w:p>
      <w:pPr>
        <w:pStyle w:val="Header"/>
        <w:widowControl/>
        <w:tabs>
          <w:tab w:val="clear" w:pos="4320"/>
          <w:tab w:val="clear" w:pos="8640"/>
        </w:tabs>
        <w:spacing w:lineRule="auto" w:line="360"/>
        <w:rPr/>
      </w:pPr>
      <w:r>
        <w:rPr/>
      </w:r>
    </w:p>
    <w:p>
      <w:pPr>
        <w:pStyle w:val="Header"/>
        <w:widowControl/>
        <w:tabs>
          <w:tab w:val="clear" w:pos="4320"/>
          <w:tab w:val="clear" w:pos="8640"/>
        </w:tabs>
        <w:spacing w:lineRule="auto" w:line="360"/>
        <w:rPr/>
      </w:pPr>
      <w:r>
        <w:rPr/>
      </w:r>
    </w:p>
    <w:p>
      <w:pPr>
        <w:pStyle w:val="Header"/>
        <w:widowControl/>
        <w:tabs>
          <w:tab w:val="clear" w:pos="4320"/>
          <w:tab w:val="clear" w:pos="8640"/>
        </w:tabs>
        <w:spacing w:lineRule="auto" w:line="360"/>
        <w:rPr/>
      </w:pPr>
      <w:r>
        <w:rPr/>
      </w:r>
    </w:p>
    <w:p>
      <w:pPr>
        <w:pStyle w:val="Header"/>
        <w:widowControl/>
        <w:tabs>
          <w:tab w:val="clear" w:pos="4320"/>
          <w:tab w:val="clear" w:pos="8640"/>
        </w:tabs>
        <w:spacing w:lineRule="auto" w:line="360"/>
        <w:rPr/>
      </w:pPr>
      <w:r>
        <w:rPr/>
      </w:r>
    </w:p>
    <w:p>
      <w:pPr>
        <w:pStyle w:val="Header"/>
        <w:widowControl/>
        <w:tabs>
          <w:tab w:val="clear" w:pos="4320"/>
          <w:tab w:val="clear" w:pos="8640"/>
        </w:tabs>
        <w:spacing w:lineRule="auto" w:line="360"/>
        <w:rPr/>
      </w:pPr>
      <w:r>
        <w:rPr/>
      </w:r>
    </w:p>
    <w:p>
      <w:pPr>
        <w:sectPr>
          <w:type w:val="continuous"/>
          <w:pgSz w:w="12240" w:h="15840"/>
          <w:pgMar w:left="1440" w:right="1440" w:gutter="0" w:header="720" w:top="1440" w:footer="0" w:bottom="1440"/>
          <w:formProt w:val="false"/>
          <w:titlePg/>
          <w:textDirection w:val="lrTb"/>
          <w:docGrid w:type="default" w:linePitch="360" w:charSpace="0"/>
        </w:sectPr>
      </w:pPr>
    </w:p>
    <w:p>
      <w:pPr>
        <w:pStyle w:val="Header"/>
        <w:widowControl/>
        <w:tabs>
          <w:tab w:val="clear" w:pos="4320"/>
          <w:tab w:val="clear" w:pos="8640"/>
        </w:tabs>
        <w:spacing w:lineRule="auto" w:line="360"/>
        <w:jc w:val="end"/>
        <w:rPr/>
      </w:pPr>
      <w:r>
        <w:rPr/>
        <w:t xml:space="preserve">Responding to Vector Offer Number </w:t>
      </w:r>
      <w:r>
        <w:rPr>
          <w:u w:val="single"/>
        </w:rPr>
        <w:t>_______</w:t>
      </w:r>
    </w:p>
    <w:p>
      <w:pPr>
        <w:pStyle w:val="Normal"/>
        <w:widowControl/>
        <w:spacing w:lineRule="auto" w:line="360"/>
        <w:jc w:val="end"/>
        <w:rPr/>
      </w:pPr>
      <w:r>
        <w:rPr/>
        <w:t xml:space="preserve">Bid Number </w:t>
      </w:r>
      <w:r>
        <w:rPr>
          <w:u w:val="single"/>
        </w:rPr>
        <w:t xml:space="preserve">________  </w:t>
      </w:r>
      <w:r>
        <w:rPr/>
        <w:t>(Assigned by Vector)</w:t>
      </w:r>
    </w:p>
    <w:p>
      <w:pPr>
        <w:pStyle w:val="Normal"/>
        <w:widowControl/>
        <w:spacing w:lineRule="auto" w:line="360"/>
        <w:rPr/>
      </w:pPr>
      <w:r>
        <w:rPr/>
      </w:r>
    </w:p>
    <w:p>
      <w:pPr>
        <w:pStyle w:val="Normal"/>
        <w:widowControl/>
        <w:spacing w:lineRule="auto" w:line="360"/>
        <w:jc w:val="center"/>
        <w:rPr>
          <w:b/>
        </w:rPr>
      </w:pPr>
      <w:r>
        <w:rPr>
          <w:b/>
        </w:rPr>
        <w:t>VECTOR PIPELINE L.P.</w:t>
      </w:r>
    </w:p>
    <w:p>
      <w:pPr>
        <w:pStyle w:val="Normal"/>
        <w:widowControl/>
        <w:spacing w:lineRule="auto" w:line="360"/>
        <w:jc w:val="center"/>
        <w:rPr>
          <w:b/>
        </w:rPr>
      </w:pPr>
      <w:r>
        <w:rPr>
          <w:b/>
        </w:rPr>
        <w:t>Line Pack Gas Purchase Agreement Number</w:t>
      </w:r>
    </w:p>
    <w:p>
      <w:pPr>
        <w:pStyle w:val="Normal"/>
        <w:widowControl/>
        <w:spacing w:lineRule="auto" w:line="360"/>
        <w:jc w:val="center"/>
        <w:rPr>
          <w:b/>
        </w:rPr>
      </w:pPr>
      <w:r>
        <w:rPr>
          <w:b/>
        </w:rPr>
        <w:t>Exhibit A</w:t>
      </w:r>
    </w:p>
    <w:p>
      <w:pPr>
        <w:pStyle w:val="Normal"/>
        <w:widowControl/>
        <w:spacing w:lineRule="auto" w:line="360"/>
        <w:rPr>
          <w:b/>
        </w:rPr>
      </w:pPr>
      <w:r>
        <w:rPr>
          <w:b/>
        </w:rPr>
      </w:r>
    </w:p>
    <w:p>
      <w:pPr>
        <w:pStyle w:val="Normal"/>
        <w:widowControl/>
        <w:spacing w:lineRule="auto" w:line="360"/>
        <w:rPr/>
      </w:pPr>
      <w:r>
        <w:rPr/>
      </w:r>
    </w:p>
    <w:p>
      <w:pPr>
        <w:pStyle w:val="Header"/>
        <w:widowControl/>
        <w:tabs>
          <w:tab w:val="clear" w:pos="4320"/>
          <w:tab w:val="clear" w:pos="8640"/>
        </w:tabs>
        <w:spacing w:lineRule="auto" w:line="360"/>
        <w:rPr>
          <w:strike/>
        </w:rPr>
      </w:pPr>
      <w:r>
        <w:rPr/>
        <w:t>Seller Name:</w:t>
        <w:tab/>
        <w:tab/>
      </w:r>
      <w:r>
        <w:rPr>
          <w:u w:val="single"/>
        </w:rPr>
        <w:t>_________________________________</w:t>
      </w:r>
    </w:p>
    <w:p>
      <w:pPr>
        <w:pStyle w:val="Normal"/>
        <w:widowControl/>
        <w:spacing w:lineRule="auto" w:line="360"/>
        <w:rPr>
          <w:strike/>
        </w:rPr>
      </w:pPr>
      <w:r>
        <w:rPr>
          <w:strike/>
        </w:rPr>
      </w:r>
    </w:p>
    <w:p>
      <w:pPr>
        <w:pStyle w:val="Normal"/>
        <w:widowControl/>
        <w:spacing w:lineRule="auto" w:line="360"/>
        <w:rPr>
          <w:rFonts w:ascii="Times New Roman" w:hAnsi="Times New Roman" w:cs="Times New Roman"/>
        </w:rPr>
      </w:pPr>
      <w:r>
        <w:rPr/>
        <w:t>Seller Address:</w:t>
        <w:tab/>
        <w:tab/>
      </w:r>
      <w:r>
        <w:rPr>
          <w:rFonts w:cs="Times New Roman" w:ascii="Times New Roman" w:hAnsi="Times New Roman"/>
          <w:u w:val="single"/>
        </w:rPr>
        <w:t>___________________________________</w:t>
      </w:r>
    </w:p>
    <w:p>
      <w:pPr>
        <w:pStyle w:val="Normal"/>
        <w:widowControl/>
        <w:spacing w:lineRule="auto" w:line="360"/>
        <w:rPr/>
      </w:pPr>
      <w:r>
        <w:rPr>
          <w:rFonts w:cs="Times New Roman" w:ascii="Times New Roman" w:hAnsi="Times New Roman"/>
        </w:rPr>
        <w:tab/>
        <w:tab/>
        <w:tab/>
      </w:r>
      <w:r>
        <w:rPr>
          <w:rFonts w:cs="Times New Roman" w:ascii="Times New Roman" w:hAnsi="Times New Roman"/>
          <w:u w:val="single"/>
        </w:rPr>
        <w:t>___________________________________</w:t>
      </w:r>
    </w:p>
    <w:p>
      <w:pPr>
        <w:pStyle w:val="Normal"/>
        <w:widowControl/>
        <w:spacing w:lineRule="auto" w:line="360"/>
        <w:rPr/>
      </w:pPr>
      <w:r>
        <w:rPr/>
        <w:t>Contact Name:</w:t>
        <w:tab/>
        <w:tab/>
      </w:r>
      <w:r>
        <w:rPr>
          <w:u w:val="single"/>
        </w:rPr>
        <w:t>_________________________________</w:t>
      </w:r>
    </w:p>
    <w:p>
      <w:pPr>
        <w:pStyle w:val="Normal"/>
        <w:widowControl/>
        <w:spacing w:lineRule="auto" w:line="360"/>
        <w:rPr/>
      </w:pPr>
      <w:r>
        <w:rPr/>
        <w:t>Phone Number:</w:t>
        <w:tab/>
        <w:tab/>
      </w:r>
      <w:r>
        <w:rPr>
          <w:u w:val="single"/>
        </w:rPr>
        <w:t>_________________________________</w:t>
      </w:r>
    </w:p>
    <w:p>
      <w:pPr>
        <w:pStyle w:val="Normal"/>
        <w:widowControl/>
        <w:spacing w:lineRule="auto" w:line="360"/>
        <w:rPr/>
      </w:pPr>
      <w:r>
        <w:rPr/>
        <w:t>Fax Number</w:t>
        <w:tab/>
        <w:tab/>
      </w:r>
      <w:r>
        <w:rPr>
          <w:u w:val="single"/>
        </w:rPr>
        <w:t>_________________________________</w:t>
      </w:r>
    </w:p>
    <w:p>
      <w:pPr>
        <w:pStyle w:val="Normal"/>
        <w:widowControl/>
        <w:spacing w:lineRule="auto" w:line="360"/>
        <w:rPr/>
      </w:pPr>
      <w:r>
        <w:rPr/>
        <w:t>E-mail Address</w:t>
        <w:tab/>
        <w:tab/>
      </w:r>
      <w:r>
        <w:rPr>
          <w:u w:val="single"/>
        </w:rPr>
        <w:t>_________________________________</w:t>
      </w:r>
    </w:p>
    <w:p>
      <w:pPr>
        <w:pStyle w:val="Normal"/>
        <w:widowControl/>
        <w:spacing w:lineRule="auto" w:line="360"/>
        <w:rPr/>
      </w:pPr>
      <w:r>
        <w:rPr/>
        <w:t>Bid Summary:</w:t>
        <w:tab/>
        <w:tab/>
      </w:r>
      <w:r>
        <w:rPr>
          <w:u w:val="single"/>
        </w:rPr>
        <w:t>_________________________________</w:t>
      </w:r>
    </w:p>
    <w:p>
      <w:pPr>
        <w:pStyle w:val="Header"/>
        <w:widowControl/>
        <w:tabs>
          <w:tab w:val="clear" w:pos="4320"/>
          <w:tab w:val="clear" w:pos="8640"/>
        </w:tabs>
        <w:spacing w:lineRule="auto" w:line="360"/>
        <w:rPr/>
      </w:pPr>
      <w:r>
        <w:rPr/>
        <w:tab/>
        <w:tab/>
        <w:tab/>
      </w:r>
      <w:r>
        <w:rPr>
          <w:u w:val="single"/>
        </w:rPr>
        <w:t>_________________________________</w:t>
      </w:r>
    </w:p>
    <w:p>
      <w:pPr>
        <w:pStyle w:val="Normal"/>
        <w:widowControl/>
        <w:spacing w:lineRule="auto" w:line="360"/>
        <w:rPr>
          <w:u w:val="single"/>
        </w:rPr>
      </w:pPr>
      <w:r>
        <w:rPr>
          <w:u w:val="single"/>
        </w:rPr>
      </w:r>
    </w:p>
    <w:p>
      <w:pPr>
        <w:pStyle w:val="Normal"/>
        <w:widowControl/>
        <w:spacing w:lineRule="auto" w:line="360"/>
        <w:rPr/>
      </w:pPr>
      <w:r>
        <w:rPr/>
        <w:tab/>
        <w:tab/>
        <w:tab/>
        <w:tab/>
        <w:tab/>
        <w:tab/>
        <w:tab/>
        <w:tab/>
        <w:tab/>
        <w:tab/>
        <w:t xml:space="preserve">  Per</w:t>
      </w:r>
    </w:p>
    <w:p>
      <w:pPr>
        <w:pStyle w:val="Normal"/>
        <w:widowControl/>
        <w:spacing w:lineRule="auto" w:line="360"/>
        <w:rPr/>
      </w:pPr>
      <w:r>
        <w:rPr/>
        <w:tab/>
        <w:tab/>
        <w:tab/>
        <w:tab/>
        <w:tab/>
        <w:tab/>
        <w:tab/>
        <w:tab/>
        <w:tab/>
        <w:t xml:space="preserve">        Dekatherm</w:t>
      </w:r>
    </w:p>
    <w:p>
      <w:pPr>
        <w:pStyle w:val="Normal"/>
        <w:widowControl/>
        <w:spacing w:lineRule="auto" w:line="360"/>
        <w:rPr/>
      </w:pPr>
      <w:r>
        <w:rPr/>
        <w:tab/>
        <w:tab/>
        <w:tab/>
        <w:tab/>
        <w:tab/>
        <w:tab/>
        <w:tab/>
        <w:tab/>
        <w:tab/>
        <w:tab/>
        <w:t>(US $)</w:t>
      </w:r>
    </w:p>
    <w:p>
      <w:pPr>
        <w:pStyle w:val="Normal"/>
        <w:widowControl/>
        <w:spacing w:lineRule="auto" w:line="360"/>
        <w:rPr/>
      </w:pPr>
      <w:r>
        <w:rPr>
          <w:u w:val="single"/>
        </w:rPr>
        <w:t>Point of Sale</w:t>
      </w:r>
      <w:r>
        <w:rPr/>
        <w:tab/>
        <w:tab/>
        <w:tab/>
      </w:r>
      <w:r>
        <w:rPr>
          <w:u w:val="single"/>
        </w:rPr>
        <w:t>Point of Sale Quantity (Dekatherm)</w:t>
      </w:r>
      <w:r>
        <w:rPr/>
        <w:tab/>
        <w:tab/>
        <w:t xml:space="preserve"> </w:t>
      </w:r>
      <w:r>
        <w:rPr>
          <w:u w:val="single"/>
        </w:rPr>
        <w:t>Price</w:t>
      </w:r>
    </w:p>
    <w:p>
      <w:pPr>
        <w:pStyle w:val="Normal"/>
        <w:widowControl/>
        <w:spacing w:lineRule="auto" w:line="360"/>
        <w:rPr/>
      </w:pPr>
      <w:r>
        <w:rPr/>
      </w:r>
    </w:p>
    <w:p>
      <w:pPr>
        <w:pStyle w:val="Normal"/>
        <w:widowControl/>
        <w:spacing w:lineRule="auto" w:line="360"/>
        <w:rPr/>
      </w:pPr>
      <w:r>
        <w:rPr/>
        <w:t>Joliet (Northern Border)</w:t>
        <w:tab/>
        <w:tab/>
      </w:r>
      <w:r>
        <w:rPr>
          <w:u w:val="single"/>
        </w:rPr>
        <w:t>______________________________</w:t>
      </w:r>
      <w:r>
        <w:rPr/>
        <w:tab/>
        <w:tab/>
      </w:r>
      <w:r>
        <w:rPr>
          <w:u w:val="single"/>
        </w:rPr>
        <w:t>_________</w:t>
      </w:r>
    </w:p>
    <w:p>
      <w:pPr>
        <w:pStyle w:val="Normal"/>
        <w:widowControl/>
        <w:spacing w:lineRule="auto" w:line="360"/>
        <w:rPr/>
      </w:pPr>
      <w:r>
        <w:rPr/>
      </w:r>
    </w:p>
    <w:p>
      <w:pPr>
        <w:pStyle w:val="Header"/>
        <w:widowControl/>
        <w:tabs>
          <w:tab w:val="clear" w:pos="4320"/>
          <w:tab w:val="clear" w:pos="8640"/>
        </w:tabs>
        <w:spacing w:lineRule="auto" w:line="360"/>
        <w:rPr/>
      </w:pPr>
      <w:r>
        <w:rPr/>
        <w:t>Joliet  (Alliance)</w:t>
        <w:tab/>
        <w:tab/>
        <w:tab/>
      </w:r>
      <w:r>
        <w:rPr>
          <w:u w:val="single"/>
        </w:rPr>
        <w:t>______________________________</w:t>
      </w:r>
      <w:r>
        <w:rPr/>
        <w:tab/>
        <w:tab/>
      </w:r>
      <w:r>
        <w:rPr>
          <w:u w:val="single"/>
        </w:rPr>
        <w:t>_________</w:t>
      </w:r>
    </w:p>
    <w:p>
      <w:pPr>
        <w:pStyle w:val="Normal"/>
        <w:widowControl/>
        <w:spacing w:lineRule="auto" w:line="360"/>
        <w:rPr/>
      </w:pPr>
      <w:r>
        <w:rPr/>
      </w:r>
    </w:p>
    <w:p>
      <w:pPr>
        <w:pStyle w:val="Normal"/>
        <w:widowControl/>
        <w:spacing w:lineRule="auto" w:line="360"/>
        <w:rPr/>
      </w:pPr>
      <w:r>
        <w:rPr/>
        <w:t>Belle River  (MichCon)</w:t>
        <w:tab/>
        <w:tab/>
      </w:r>
      <w:r>
        <w:rPr>
          <w:u w:val="single"/>
        </w:rPr>
        <w:t>______________________________</w:t>
      </w:r>
      <w:r>
        <w:rPr/>
        <w:tab/>
        <w:tab/>
      </w:r>
      <w:r>
        <w:rPr>
          <w:u w:val="single"/>
        </w:rPr>
        <w:t>_________</w:t>
      </w:r>
    </w:p>
    <w:p>
      <w:pPr>
        <w:pStyle w:val="Normal"/>
        <w:widowControl/>
        <w:spacing w:lineRule="auto" w:line="360"/>
        <w:rPr/>
      </w:pPr>
      <w:r>
        <w:rPr/>
      </w:r>
    </w:p>
    <w:p>
      <w:pPr>
        <w:pStyle w:val="Normal"/>
        <w:widowControl/>
        <w:spacing w:lineRule="auto" w:line="360"/>
        <w:rPr/>
      </w:pPr>
      <w:r>
        <w:rPr/>
      </w:r>
    </w:p>
    <w:p>
      <w:pPr>
        <w:pStyle w:val="Normal"/>
        <w:widowControl/>
        <w:rPr/>
      </w:pPr>
      <w:r>
        <w:rPr/>
        <w:t>Seller:</w:t>
        <w:tab/>
        <w:tab/>
        <w:tab/>
        <w:tab/>
        <w:tab/>
        <w:tab/>
        <w:t>VECTOR PIPELINE L.P.</w:t>
        <w:br/>
        <w:tab/>
        <w:tab/>
        <w:tab/>
        <w:tab/>
        <w:tab/>
        <w:tab/>
        <w:t>by its General Partner,</w:t>
        <w:br/>
        <w:tab/>
        <w:tab/>
        <w:tab/>
        <w:tab/>
        <w:tab/>
        <w:tab/>
        <w:t>Vector Pipeline Inc.</w:t>
      </w:r>
    </w:p>
    <w:p>
      <w:pPr>
        <w:pStyle w:val="Normal"/>
        <w:widowControl/>
        <w:rPr/>
      </w:pPr>
      <w:r>
        <w:rPr/>
      </w:r>
    </w:p>
    <w:p>
      <w:pPr>
        <w:pStyle w:val="Normal"/>
        <w:widowControl/>
        <w:rPr/>
      </w:pPr>
      <w:r>
        <w:rPr/>
        <w:t xml:space="preserve">By:  </w:t>
      </w:r>
      <w:r>
        <w:rPr>
          <w:u w:val="single"/>
        </w:rPr>
        <w:t>_________________________________</w:t>
      </w:r>
      <w:r>
        <w:rPr/>
        <w:tab/>
        <w:t xml:space="preserve">By:  </w:t>
      </w:r>
      <w:r>
        <w:rPr>
          <w:u w:val="single"/>
        </w:rPr>
        <w:t>___________________________________</w:t>
      </w:r>
    </w:p>
    <w:sectPr>
      <w:headerReference w:type="default" r:id="rId4"/>
      <w:headerReference w:type="first" r:id="rId5"/>
      <w:type w:val="nextPage"/>
      <w:pgSz w:w="12240" w:h="15840"/>
      <w:pgMar w:left="1440" w:right="144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center"/>
      <w:rPr/>
    </w:pPr>
    <w:r>
      <w:rPr/>
      <w:t xml:space="preserve">- </w:t>
    </w:r>
    <w:r>
      <w:rPr/>
      <w:fldChar w:fldCharType="begin"/>
    </w:r>
    <w:r>
      <w:rPr/>
      <w:instrText xml:space="preserve"> PAGE </w:instrText>
    </w:r>
    <w:r>
      <w:rPr/>
      <w:fldChar w:fldCharType="separate"/>
    </w:r>
    <w:r>
      <w:rPr/>
      <w:t>6</w:t>
    </w:r>
    <w:r>
      <w:rPr/>
      <w:fldChar w:fldCharType="end"/>
    </w:r>
  </w:p>
  <w:p>
    <w:pPr>
      <w:pStyle w:val="Header"/>
      <w:widowContro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4"/>
      <w:numFmt w:val="decimal"/>
      <w:lvlText w:val="%1"/>
      <w:lvlJc w:val="start"/>
      <w:pPr>
        <w:tabs>
          <w:tab w:val="num" w:pos="720"/>
        </w:tabs>
        <w:ind w:start="720" w:hanging="720"/>
      </w:pPr>
      <w:rPr/>
    </w:lvl>
    <w:lvl w:ilvl="1">
      <w:start w:val="1"/>
      <w:pStyle w:val="Heading2"/>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800"/>
        </w:tabs>
        <w:ind w:start="1800" w:hanging="1800"/>
      </w:pPr>
      <w:rPr/>
    </w:lvl>
    <w:lvl w:ilvl="7">
      <w:start w:val="1"/>
      <w:numFmt w:val="decimal"/>
      <w:lvlText w:val="%1.%2.%3.%4.%5.%6.%7.%8"/>
      <w:lvlJc w:val="start"/>
      <w:pPr>
        <w:tabs>
          <w:tab w:val="num" w:pos="1800"/>
        </w:tabs>
        <w:ind w:start="1800" w:hanging="1800"/>
      </w:pPr>
      <w:rPr/>
    </w:lvl>
    <w:lvl w:ilvl="8">
      <w:start w:val="1"/>
      <w:numFmt w:val="decimal"/>
      <w:lvlText w:val="%1.%2.%3.%4.%5.%6.%7.%8.%9"/>
      <w:lvlJc w:val="start"/>
      <w:pPr>
        <w:tabs>
          <w:tab w:val="num" w:pos="2160"/>
        </w:tabs>
        <w:ind w:start="2160" w:hanging="2160"/>
      </w:pPr>
      <w:rPr/>
    </w:lvl>
  </w:abstractNum>
  <w:abstractNum w:abstractNumId="2">
    <w:lvl w:ilvl="0">
      <w:start w:val="8"/>
      <w:numFmt w:val="decimal"/>
      <w:lvlText w:val="%1"/>
      <w:lvlJc w:val="start"/>
      <w:pPr>
        <w:tabs>
          <w:tab w:val="num" w:pos="405"/>
        </w:tabs>
        <w:ind w:start="405" w:hanging="405"/>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440"/>
        </w:tabs>
        <w:ind w:start="1440" w:hanging="1440"/>
      </w:pPr>
      <w:rPr/>
    </w:lvl>
    <w:lvl w:ilvl="5">
      <w:start w:val="1"/>
      <w:numFmt w:val="decimal"/>
      <w:lvlText w:val="%1.%2.%3.%4.%5.%6"/>
      <w:lvlJc w:val="start"/>
      <w:pPr>
        <w:tabs>
          <w:tab w:val="num" w:pos="1800"/>
        </w:tabs>
        <w:ind w:start="1800" w:hanging="1800"/>
      </w:pPr>
      <w:rPr/>
    </w:lvl>
    <w:lvl w:ilvl="6">
      <w:start w:val="1"/>
      <w:numFmt w:val="decimal"/>
      <w:lvlText w:val="%1.%2.%3.%4.%5.%6.%7"/>
      <w:lvlJc w:val="start"/>
      <w:pPr>
        <w:tabs>
          <w:tab w:val="num" w:pos="1800"/>
        </w:tabs>
        <w:ind w:start="1800" w:hanging="1800"/>
      </w:pPr>
      <w:rPr/>
    </w:lvl>
    <w:lvl w:ilvl="7">
      <w:start w:val="1"/>
      <w:numFmt w:val="decimal"/>
      <w:lvlText w:val="%1.%2.%3.%4.%5.%6.%7.%8"/>
      <w:lvlJc w:val="start"/>
      <w:pPr>
        <w:tabs>
          <w:tab w:val="num" w:pos="2160"/>
        </w:tabs>
        <w:ind w:start="2160" w:hanging="2160"/>
      </w:pPr>
      <w:rPr/>
    </w:lvl>
    <w:lvl w:ilvl="8">
      <w:start w:val="1"/>
      <w:numFmt w:val="decimal"/>
      <w:lvlText w:val="%1.%2.%3.%4.%5.%6.%7.%8.%9"/>
      <w:lvlJc w:val="start"/>
      <w:pPr>
        <w:tabs>
          <w:tab w:val="num" w:pos="2520"/>
        </w:tabs>
        <w:ind w:start="2520" w:hanging="2520"/>
      </w:pPr>
      <w:rPr/>
    </w:lvl>
  </w:abstractNum>
  <w:abstractNum w:abstractNumId="3">
    <w:lvl w:ilvl="0">
      <w:start w:val="1"/>
      <w:numFmt w:val="decimal"/>
      <w:lvlText w:val="%1"/>
      <w:lvlJc w:val="start"/>
      <w:pPr>
        <w:tabs>
          <w:tab w:val="num" w:pos="405"/>
        </w:tabs>
        <w:ind w:start="405" w:hanging="405"/>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440"/>
        </w:tabs>
        <w:ind w:start="1440" w:hanging="1440"/>
      </w:pPr>
      <w:rPr/>
    </w:lvl>
    <w:lvl w:ilvl="5">
      <w:start w:val="1"/>
      <w:numFmt w:val="decimal"/>
      <w:lvlText w:val="%1.%2.%3.%4.%5.%6"/>
      <w:lvlJc w:val="start"/>
      <w:pPr>
        <w:tabs>
          <w:tab w:val="num" w:pos="1800"/>
        </w:tabs>
        <w:ind w:start="1800" w:hanging="1800"/>
      </w:pPr>
      <w:rPr/>
    </w:lvl>
    <w:lvl w:ilvl="6">
      <w:start w:val="1"/>
      <w:numFmt w:val="decimal"/>
      <w:lvlText w:val="%1.%2.%3.%4.%5.%6.%7"/>
      <w:lvlJc w:val="start"/>
      <w:pPr>
        <w:tabs>
          <w:tab w:val="num" w:pos="1800"/>
        </w:tabs>
        <w:ind w:start="1800" w:hanging="1800"/>
      </w:pPr>
      <w:rPr/>
    </w:lvl>
    <w:lvl w:ilvl="7">
      <w:start w:val="1"/>
      <w:numFmt w:val="decimal"/>
      <w:lvlText w:val="%1.%2.%3.%4.%5.%6.%7.%8"/>
      <w:lvlJc w:val="start"/>
      <w:pPr>
        <w:tabs>
          <w:tab w:val="num" w:pos="2160"/>
        </w:tabs>
        <w:ind w:start="2160" w:hanging="2160"/>
      </w:pPr>
      <w:rPr/>
    </w:lvl>
    <w:lvl w:ilvl="8">
      <w:start w:val="1"/>
      <w:numFmt w:val="decimal"/>
      <w:lvlText w:val="%1.%2.%3.%4.%5.%6.%7.%8.%9"/>
      <w:lvlJc w:val="start"/>
      <w:pPr>
        <w:tabs>
          <w:tab w:val="num" w:pos="2520"/>
        </w:tabs>
        <w:ind w:start="2520" w:hanging="2520"/>
      </w:pPr>
      <w:rPr/>
    </w:lvl>
  </w:abstractNum>
  <w:abstractNum w:abstractNumId="4">
    <w:lvl w:ilvl="0">
      <w:start w:val="6"/>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440"/>
        </w:tabs>
        <w:ind w:start="1440" w:hanging="1440"/>
      </w:pPr>
      <w:rPr/>
    </w:lvl>
    <w:lvl w:ilvl="5">
      <w:start w:val="1"/>
      <w:numFmt w:val="decimal"/>
      <w:lvlText w:val="%1.%2.%3.%4.%5.%6"/>
      <w:lvlJc w:val="start"/>
      <w:pPr>
        <w:tabs>
          <w:tab w:val="num" w:pos="1800"/>
        </w:tabs>
        <w:ind w:start="1800" w:hanging="1800"/>
      </w:pPr>
      <w:rPr/>
    </w:lvl>
    <w:lvl w:ilvl="6">
      <w:start w:val="1"/>
      <w:numFmt w:val="decimal"/>
      <w:lvlText w:val="%1.%2.%3.%4.%5.%6.%7"/>
      <w:lvlJc w:val="start"/>
      <w:pPr>
        <w:tabs>
          <w:tab w:val="num" w:pos="1800"/>
        </w:tabs>
        <w:ind w:start="1800" w:hanging="1800"/>
      </w:pPr>
      <w:rPr/>
    </w:lvl>
    <w:lvl w:ilvl="7">
      <w:start w:val="1"/>
      <w:numFmt w:val="decimal"/>
      <w:lvlText w:val="%1.%2.%3.%4.%5.%6.%7.%8"/>
      <w:lvlJc w:val="start"/>
      <w:pPr>
        <w:tabs>
          <w:tab w:val="num" w:pos="2160"/>
        </w:tabs>
        <w:ind w:start="2160" w:hanging="2160"/>
      </w:pPr>
      <w:rPr/>
    </w:lvl>
    <w:lvl w:ilvl="8">
      <w:start w:val="1"/>
      <w:numFmt w:val="decimal"/>
      <w:lvlText w:val="%1.%2.%3.%4.%5.%6.%7.%8.%9"/>
      <w:lvlJc w:val="start"/>
      <w:pPr>
        <w:tabs>
          <w:tab w:val="num" w:pos="2520"/>
        </w:tabs>
        <w:ind w:start="2520" w:hanging="2520"/>
      </w:pPr>
      <w:rPr/>
    </w:lvl>
  </w:abstractNum>
  <w:abstractNum w:abstractNumId="5">
    <w:lvl w:ilvl="0">
      <w:start w:val="12"/>
      <w:numFmt w:val="decimal"/>
      <w:lvlText w:val="%1"/>
      <w:lvlJc w:val="start"/>
      <w:pPr>
        <w:tabs>
          <w:tab w:val="num" w:pos="1440"/>
        </w:tabs>
        <w:ind w:start="1440" w:hanging="1440"/>
      </w:pPr>
      <w:rPr>
        <w:u w:val="none"/>
        <w:b w:val="false"/>
      </w:rPr>
    </w:lvl>
    <w:lvl w:ilvl="1">
      <w:start w:val="1"/>
      <w:numFmt w:val="decimal"/>
      <w:lvlText w:val="%1.%2"/>
      <w:lvlJc w:val="start"/>
      <w:pPr>
        <w:tabs>
          <w:tab w:val="num" w:pos="1440"/>
        </w:tabs>
        <w:ind w:start="1440" w:hanging="1440"/>
      </w:pPr>
      <w:rPr>
        <w:u w:val="none"/>
        <w:b w:val="false"/>
      </w:rPr>
    </w:lvl>
    <w:lvl w:ilvl="2">
      <w:start w:val="1"/>
      <w:numFmt w:val="decimal"/>
      <w:lvlText w:val="%1.%2.%3"/>
      <w:lvlJc w:val="start"/>
      <w:pPr>
        <w:tabs>
          <w:tab w:val="num" w:pos="1440"/>
        </w:tabs>
        <w:ind w:start="1440" w:hanging="1440"/>
      </w:pPr>
      <w:rPr>
        <w:u w:val="none"/>
        <w:b w:val="false"/>
      </w:rPr>
    </w:lvl>
    <w:lvl w:ilvl="3">
      <w:start w:val="1"/>
      <w:numFmt w:val="decimal"/>
      <w:lvlText w:val="%1.%2.%3.%4"/>
      <w:lvlJc w:val="start"/>
      <w:pPr>
        <w:tabs>
          <w:tab w:val="num" w:pos="1440"/>
        </w:tabs>
        <w:ind w:start="1440" w:hanging="1440"/>
      </w:pPr>
      <w:rPr>
        <w:u w:val="none"/>
        <w:b w:val="false"/>
      </w:rPr>
    </w:lvl>
    <w:lvl w:ilvl="4">
      <w:start w:val="1"/>
      <w:numFmt w:val="decimal"/>
      <w:lvlText w:val="%1.%2.%3.%4.%5"/>
      <w:lvlJc w:val="start"/>
      <w:pPr>
        <w:tabs>
          <w:tab w:val="num" w:pos="1440"/>
        </w:tabs>
        <w:ind w:start="1440" w:hanging="1440"/>
      </w:pPr>
      <w:rPr>
        <w:u w:val="none"/>
        <w:b w:val="false"/>
      </w:rPr>
    </w:lvl>
    <w:lvl w:ilvl="5">
      <w:start w:val="1"/>
      <w:numFmt w:val="decimal"/>
      <w:lvlText w:val="%1.%2.%3.%4.%5.%6"/>
      <w:lvlJc w:val="start"/>
      <w:pPr>
        <w:tabs>
          <w:tab w:val="num" w:pos="1800"/>
        </w:tabs>
        <w:ind w:start="1800" w:hanging="1800"/>
      </w:pPr>
      <w:rPr>
        <w:u w:val="none"/>
        <w:b w:val="false"/>
      </w:rPr>
    </w:lvl>
    <w:lvl w:ilvl="6">
      <w:start w:val="1"/>
      <w:numFmt w:val="decimal"/>
      <w:lvlText w:val="%1.%2.%3.%4.%5.%6.%7"/>
      <w:lvlJc w:val="start"/>
      <w:pPr>
        <w:tabs>
          <w:tab w:val="num" w:pos="1800"/>
        </w:tabs>
        <w:ind w:start="1800" w:hanging="1800"/>
      </w:pPr>
      <w:rPr>
        <w:u w:val="none"/>
        <w:b w:val="false"/>
      </w:rPr>
    </w:lvl>
    <w:lvl w:ilvl="7">
      <w:start w:val="1"/>
      <w:numFmt w:val="decimal"/>
      <w:lvlText w:val="%1.%2.%3.%4.%5.%6.%7.%8"/>
      <w:lvlJc w:val="start"/>
      <w:pPr>
        <w:tabs>
          <w:tab w:val="num" w:pos="2160"/>
        </w:tabs>
        <w:ind w:start="2160" w:hanging="2160"/>
      </w:pPr>
      <w:rPr>
        <w:u w:val="none"/>
        <w:b w:val="false"/>
      </w:rPr>
    </w:lvl>
    <w:lvl w:ilvl="8">
      <w:start w:val="1"/>
      <w:numFmt w:val="decimal"/>
      <w:lvlText w:val="%1.%2.%3.%4.%5.%6.%7.%8.%9"/>
      <w:lvlJc w:val="start"/>
      <w:pPr>
        <w:tabs>
          <w:tab w:val="num" w:pos="2520"/>
        </w:tabs>
        <w:ind w:start="2520" w:hanging="2520"/>
      </w:pPr>
      <w:rPr>
        <w:u w:val="none"/>
        <w:b w:val="false"/>
      </w:rPr>
    </w:lvl>
  </w:abstractNum>
  <w:abstractNum w:abstractNumId="6">
    <w:lvl w:ilvl="0">
      <w:start w:val="10"/>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440"/>
        </w:tabs>
        <w:ind w:start="1440" w:hanging="1440"/>
      </w:pPr>
      <w:rPr/>
    </w:lvl>
    <w:lvl w:ilvl="5">
      <w:start w:val="1"/>
      <w:numFmt w:val="decimal"/>
      <w:lvlText w:val="%1.%2.%3.%4.%5.%6"/>
      <w:lvlJc w:val="start"/>
      <w:pPr>
        <w:tabs>
          <w:tab w:val="num" w:pos="1800"/>
        </w:tabs>
        <w:ind w:start="1800" w:hanging="1800"/>
      </w:pPr>
      <w:rPr/>
    </w:lvl>
    <w:lvl w:ilvl="6">
      <w:start w:val="1"/>
      <w:numFmt w:val="decimal"/>
      <w:lvlText w:val="%1.%2.%3.%4.%5.%6.%7"/>
      <w:lvlJc w:val="start"/>
      <w:pPr>
        <w:tabs>
          <w:tab w:val="num" w:pos="1800"/>
        </w:tabs>
        <w:ind w:start="1800" w:hanging="1800"/>
      </w:pPr>
      <w:rPr/>
    </w:lvl>
    <w:lvl w:ilvl="7">
      <w:start w:val="1"/>
      <w:numFmt w:val="decimal"/>
      <w:lvlText w:val="%1.%2.%3.%4.%5.%6.%7.%8"/>
      <w:lvlJc w:val="start"/>
      <w:pPr>
        <w:tabs>
          <w:tab w:val="num" w:pos="2160"/>
        </w:tabs>
        <w:ind w:start="2160" w:hanging="2160"/>
      </w:pPr>
      <w:rPr/>
    </w:lvl>
    <w:lvl w:ilvl="8">
      <w:start w:val="1"/>
      <w:numFmt w:val="decimal"/>
      <w:lvlText w:val="%1.%2.%3.%4.%5.%6.%7.%8.%9"/>
      <w:lvlJc w:val="start"/>
      <w:pPr>
        <w:tabs>
          <w:tab w:val="num" w:pos="2520"/>
        </w:tabs>
        <w:ind w:start="2520" w:hanging="2520"/>
      </w:pPr>
      <w:rPr/>
    </w:lvl>
  </w:abstractNum>
  <w:abstractNum w:abstractNumId="7">
    <w:lvl w:ilvl="0">
      <w:start w:val="11"/>
      <w:numFmt w:val="decimal"/>
      <w:lvlText w:val="%1"/>
      <w:lvlJc w:val="start"/>
      <w:pPr>
        <w:tabs>
          <w:tab w:val="num" w:pos="1440"/>
        </w:tabs>
        <w:ind w:start="1440" w:hanging="1440"/>
      </w:pPr>
      <w:rPr/>
    </w:lvl>
    <w:lvl w:ilvl="1">
      <w:start w:val="1"/>
      <w:numFmt w:val="decimal"/>
      <w:lvlText w:val="%1.%2"/>
      <w:lvlJc w:val="start"/>
      <w:pPr>
        <w:tabs>
          <w:tab w:val="num" w:pos="1440"/>
        </w:tabs>
        <w:ind w:start="1440" w:hanging="1440"/>
      </w:pPr>
      <w:rPr/>
    </w:lvl>
    <w:lvl w:ilvl="2">
      <w:start w:val="1"/>
      <w:numFmt w:val="decimal"/>
      <w:lvlText w:val="%1.%2.%3"/>
      <w:lvlJc w:val="start"/>
      <w:pPr>
        <w:tabs>
          <w:tab w:val="num" w:pos="1440"/>
        </w:tabs>
        <w:ind w:start="1440" w:hanging="1440"/>
      </w:pPr>
      <w:rPr/>
    </w:lvl>
    <w:lvl w:ilvl="3">
      <w:start w:val="1"/>
      <w:numFmt w:val="decimal"/>
      <w:lvlText w:val="%1.%2.%3.%4"/>
      <w:lvlJc w:val="start"/>
      <w:pPr>
        <w:tabs>
          <w:tab w:val="num" w:pos="1440"/>
        </w:tabs>
        <w:ind w:start="1440" w:hanging="1440"/>
      </w:pPr>
      <w:rPr/>
    </w:lvl>
    <w:lvl w:ilvl="4">
      <w:start w:val="1"/>
      <w:numFmt w:val="decimal"/>
      <w:lvlText w:val="%1.%2.%3.%4.%5"/>
      <w:lvlJc w:val="start"/>
      <w:pPr>
        <w:tabs>
          <w:tab w:val="num" w:pos="1440"/>
        </w:tabs>
        <w:ind w:start="1440" w:hanging="1440"/>
      </w:pPr>
      <w:rPr/>
    </w:lvl>
    <w:lvl w:ilvl="5">
      <w:start w:val="1"/>
      <w:numFmt w:val="decimal"/>
      <w:lvlText w:val="%1.%2.%3.%4.%5.%6"/>
      <w:lvlJc w:val="start"/>
      <w:pPr>
        <w:tabs>
          <w:tab w:val="num" w:pos="1800"/>
        </w:tabs>
        <w:ind w:start="1800" w:hanging="1800"/>
      </w:pPr>
      <w:rPr/>
    </w:lvl>
    <w:lvl w:ilvl="6">
      <w:start w:val="1"/>
      <w:numFmt w:val="decimal"/>
      <w:lvlText w:val="%1.%2.%3.%4.%5.%6.%7"/>
      <w:lvlJc w:val="start"/>
      <w:pPr>
        <w:tabs>
          <w:tab w:val="num" w:pos="1800"/>
        </w:tabs>
        <w:ind w:start="1800" w:hanging="1800"/>
      </w:pPr>
      <w:rPr/>
    </w:lvl>
    <w:lvl w:ilvl="7">
      <w:start w:val="1"/>
      <w:numFmt w:val="decimal"/>
      <w:lvlText w:val="%1.%2.%3.%4.%5.%6.%7.%8"/>
      <w:lvlJc w:val="start"/>
      <w:pPr>
        <w:tabs>
          <w:tab w:val="num" w:pos="2160"/>
        </w:tabs>
        <w:ind w:start="2160" w:hanging="2160"/>
      </w:pPr>
      <w:rPr/>
    </w:lvl>
    <w:lvl w:ilvl="8">
      <w:start w:val="1"/>
      <w:numFmt w:val="decimal"/>
      <w:lvlText w:val="%1.%2.%3.%4.%5.%6.%7.%8.%9"/>
      <w:lvlJc w:val="start"/>
      <w:pPr>
        <w:tabs>
          <w:tab w:val="num" w:pos="2520"/>
        </w:tabs>
        <w:ind w:start="2520" w:hanging="2520"/>
      </w:pPr>
      <w:rPr/>
    </w:lvl>
  </w:abstractNum>
  <w:abstractNum w:abstractNumId="8">
    <w:lvl w:ilvl="0">
      <w:start w:val="3"/>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440"/>
        </w:tabs>
        <w:ind w:start="1440" w:hanging="1440"/>
      </w:pPr>
      <w:rPr/>
    </w:lvl>
    <w:lvl w:ilvl="5">
      <w:start w:val="1"/>
      <w:numFmt w:val="decimal"/>
      <w:lvlText w:val="%1.%2.%3.%4.%5.%6"/>
      <w:lvlJc w:val="start"/>
      <w:pPr>
        <w:tabs>
          <w:tab w:val="num" w:pos="1800"/>
        </w:tabs>
        <w:ind w:start="1800" w:hanging="1800"/>
      </w:pPr>
      <w:rPr/>
    </w:lvl>
    <w:lvl w:ilvl="6">
      <w:start w:val="1"/>
      <w:numFmt w:val="decimal"/>
      <w:lvlText w:val="%1.%2.%3.%4.%5.%6.%7"/>
      <w:lvlJc w:val="start"/>
      <w:pPr>
        <w:tabs>
          <w:tab w:val="num" w:pos="1800"/>
        </w:tabs>
        <w:ind w:start="1800" w:hanging="1800"/>
      </w:pPr>
      <w:rPr/>
    </w:lvl>
    <w:lvl w:ilvl="7">
      <w:start w:val="1"/>
      <w:numFmt w:val="decimal"/>
      <w:lvlText w:val="%1.%2.%3.%4.%5.%6.%7.%8"/>
      <w:lvlJc w:val="start"/>
      <w:pPr>
        <w:tabs>
          <w:tab w:val="num" w:pos="2160"/>
        </w:tabs>
        <w:ind w:start="2160" w:hanging="2160"/>
      </w:pPr>
      <w:rPr/>
    </w:lvl>
    <w:lvl w:ilvl="8">
      <w:start w:val="1"/>
      <w:numFmt w:val="decimal"/>
      <w:lvlText w:val="%1.%2.%3.%4.%5.%6.%7.%8.%9"/>
      <w:lvlJc w:val="start"/>
      <w:pPr>
        <w:tabs>
          <w:tab w:val="num" w:pos="2520"/>
        </w:tabs>
        <w:ind w:start="2520" w:hanging="2520"/>
      </w:pPr>
      <w:rPr/>
    </w:lvl>
  </w:abstractNum>
  <w:abstractNum w:abstractNumId="9">
    <w:lvl w:ilvl="0">
      <w:start w:val="7"/>
      <w:numFmt w:val="decimal"/>
      <w:lvlText w:val="%1"/>
      <w:lvlJc w:val="start"/>
      <w:pPr>
        <w:tabs>
          <w:tab w:val="num" w:pos="720"/>
        </w:tabs>
        <w:ind w:start="720" w:hanging="720"/>
      </w:pPr>
      <w:rPr>
        <w:u w:val="none"/>
        <w:b w:val="false"/>
      </w:rPr>
    </w:lvl>
    <w:lvl w:ilvl="1">
      <w:start w:val="1"/>
      <w:numFmt w:val="decimal"/>
      <w:lvlText w:val="%1.%2"/>
      <w:lvlJc w:val="start"/>
      <w:pPr>
        <w:tabs>
          <w:tab w:val="num" w:pos="720"/>
        </w:tabs>
        <w:ind w:start="720" w:hanging="720"/>
      </w:pPr>
      <w:rPr>
        <w:u w:val="none"/>
        <w:b w:val="false"/>
      </w:rPr>
    </w:lvl>
    <w:lvl w:ilvl="2">
      <w:start w:val="1"/>
      <w:numFmt w:val="decimal"/>
      <w:lvlText w:val="%1.%2.%3"/>
      <w:lvlJc w:val="start"/>
      <w:pPr>
        <w:tabs>
          <w:tab w:val="num" w:pos="720"/>
        </w:tabs>
        <w:ind w:start="720" w:hanging="720"/>
      </w:pPr>
      <w:rPr>
        <w:u w:val="none"/>
        <w:b w:val="false"/>
      </w:rPr>
    </w:lvl>
    <w:lvl w:ilvl="3">
      <w:start w:val="1"/>
      <w:numFmt w:val="decimal"/>
      <w:lvlText w:val="%1.%2.%3.%4"/>
      <w:lvlJc w:val="start"/>
      <w:pPr>
        <w:tabs>
          <w:tab w:val="num" w:pos="1080"/>
        </w:tabs>
        <w:ind w:start="1080" w:hanging="1080"/>
      </w:pPr>
      <w:rPr>
        <w:u w:val="none"/>
        <w:b w:val="false"/>
      </w:rPr>
    </w:lvl>
    <w:lvl w:ilvl="4">
      <w:start w:val="1"/>
      <w:numFmt w:val="decimal"/>
      <w:lvlText w:val="%1.%2.%3.%4.%5"/>
      <w:lvlJc w:val="start"/>
      <w:pPr>
        <w:tabs>
          <w:tab w:val="num" w:pos="1440"/>
        </w:tabs>
        <w:ind w:start="1440" w:hanging="1440"/>
      </w:pPr>
      <w:rPr>
        <w:u w:val="none"/>
        <w:b w:val="false"/>
      </w:rPr>
    </w:lvl>
    <w:lvl w:ilvl="5">
      <w:start w:val="1"/>
      <w:numFmt w:val="decimal"/>
      <w:lvlText w:val="%1.%2.%3.%4.%5.%6"/>
      <w:lvlJc w:val="start"/>
      <w:pPr>
        <w:tabs>
          <w:tab w:val="num" w:pos="1800"/>
        </w:tabs>
        <w:ind w:start="1800" w:hanging="1800"/>
      </w:pPr>
      <w:rPr>
        <w:u w:val="none"/>
        <w:b w:val="false"/>
      </w:rPr>
    </w:lvl>
    <w:lvl w:ilvl="6">
      <w:start w:val="1"/>
      <w:numFmt w:val="decimal"/>
      <w:lvlText w:val="%1.%2.%3.%4.%5.%6.%7"/>
      <w:lvlJc w:val="start"/>
      <w:pPr>
        <w:tabs>
          <w:tab w:val="num" w:pos="1800"/>
        </w:tabs>
        <w:ind w:start="1800" w:hanging="1800"/>
      </w:pPr>
      <w:rPr>
        <w:u w:val="none"/>
        <w:b w:val="false"/>
      </w:rPr>
    </w:lvl>
    <w:lvl w:ilvl="7">
      <w:start w:val="1"/>
      <w:numFmt w:val="decimal"/>
      <w:lvlText w:val="%1.%2.%3.%4.%5.%6.%7.%8"/>
      <w:lvlJc w:val="start"/>
      <w:pPr>
        <w:tabs>
          <w:tab w:val="num" w:pos="2160"/>
        </w:tabs>
        <w:ind w:start="2160" w:hanging="2160"/>
      </w:pPr>
      <w:rPr>
        <w:u w:val="none"/>
        <w:b w:val="false"/>
      </w:rPr>
    </w:lvl>
    <w:lvl w:ilvl="8">
      <w:start w:val="1"/>
      <w:numFmt w:val="decimal"/>
      <w:lvlText w:val="%1.%2.%3.%4.%5.%6.%7.%8.%9"/>
      <w:lvlJc w:val="start"/>
      <w:pPr>
        <w:tabs>
          <w:tab w:val="num" w:pos="2520"/>
        </w:tabs>
        <w:ind w:start="2520" w:hanging="2520"/>
      </w:pPr>
      <w:rPr>
        <w:u w:val="none"/>
        <w:b w:val="false"/>
      </w:rPr>
    </w:lvl>
  </w:abstractNum>
  <w:abstractNum w:abstractNumId="10">
    <w:lvl w:ilvl="0">
      <w:start w:val="2"/>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440"/>
        </w:tabs>
        <w:ind w:start="1440" w:hanging="1440"/>
      </w:pPr>
      <w:rPr/>
    </w:lvl>
    <w:lvl w:ilvl="5">
      <w:start w:val="1"/>
      <w:numFmt w:val="decimal"/>
      <w:lvlText w:val="%1.%2.%3.%4.%5.%6"/>
      <w:lvlJc w:val="start"/>
      <w:pPr>
        <w:tabs>
          <w:tab w:val="num" w:pos="1800"/>
        </w:tabs>
        <w:ind w:start="1800" w:hanging="1800"/>
      </w:pPr>
      <w:rPr/>
    </w:lvl>
    <w:lvl w:ilvl="6">
      <w:start w:val="1"/>
      <w:numFmt w:val="decimal"/>
      <w:lvlText w:val="%1.%2.%3.%4.%5.%6.%7"/>
      <w:lvlJc w:val="start"/>
      <w:pPr>
        <w:tabs>
          <w:tab w:val="num" w:pos="1800"/>
        </w:tabs>
        <w:ind w:start="1800" w:hanging="1800"/>
      </w:pPr>
      <w:rPr/>
    </w:lvl>
    <w:lvl w:ilvl="7">
      <w:start w:val="1"/>
      <w:numFmt w:val="decimal"/>
      <w:lvlText w:val="%1.%2.%3.%4.%5.%6.%7.%8"/>
      <w:lvlJc w:val="start"/>
      <w:pPr>
        <w:tabs>
          <w:tab w:val="num" w:pos="2160"/>
        </w:tabs>
        <w:ind w:start="2160" w:hanging="2160"/>
      </w:pPr>
      <w:rPr/>
    </w:lvl>
    <w:lvl w:ilvl="8">
      <w:start w:val="1"/>
      <w:numFmt w:val="decimal"/>
      <w:lvlText w:val="%1.%2.%3.%4.%5.%6.%7.%8.%9"/>
      <w:lvlJc w:val="start"/>
      <w:pPr>
        <w:tabs>
          <w:tab w:val="num" w:pos="2520"/>
        </w:tabs>
        <w:ind w:start="2520" w:hanging="2520"/>
      </w:pPr>
      <w:rPr/>
    </w:lvl>
  </w:abstractNum>
  <w:abstractNum w:abstractNumId="11">
    <w:lvl w:ilvl="0">
      <w:start w:val="9"/>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440"/>
        </w:tabs>
        <w:ind w:start="1440" w:hanging="1440"/>
      </w:pPr>
      <w:rPr/>
    </w:lvl>
    <w:lvl w:ilvl="5">
      <w:start w:val="1"/>
      <w:numFmt w:val="decimal"/>
      <w:lvlText w:val="%1.%2.%3.%4.%5.%6"/>
      <w:lvlJc w:val="start"/>
      <w:pPr>
        <w:tabs>
          <w:tab w:val="num" w:pos="1800"/>
        </w:tabs>
        <w:ind w:start="1800" w:hanging="1800"/>
      </w:pPr>
      <w:rPr/>
    </w:lvl>
    <w:lvl w:ilvl="6">
      <w:start w:val="1"/>
      <w:numFmt w:val="decimal"/>
      <w:lvlText w:val="%1.%2.%3.%4.%5.%6.%7"/>
      <w:lvlJc w:val="start"/>
      <w:pPr>
        <w:tabs>
          <w:tab w:val="num" w:pos="1800"/>
        </w:tabs>
        <w:ind w:start="1800" w:hanging="1800"/>
      </w:pPr>
      <w:rPr/>
    </w:lvl>
    <w:lvl w:ilvl="7">
      <w:start w:val="1"/>
      <w:numFmt w:val="decimal"/>
      <w:lvlText w:val="%1.%2.%3.%4.%5.%6.%7.%8"/>
      <w:lvlJc w:val="start"/>
      <w:pPr>
        <w:tabs>
          <w:tab w:val="num" w:pos="2160"/>
        </w:tabs>
        <w:ind w:start="2160" w:hanging="2160"/>
      </w:pPr>
      <w:rPr/>
    </w:lvl>
    <w:lvl w:ilvl="8">
      <w:start w:val="1"/>
      <w:numFmt w:val="decimal"/>
      <w:lvlText w:val="%1.%2.%3.%4.%5.%6.%7.%8.%9"/>
      <w:lvlJc w:val="start"/>
      <w:pPr>
        <w:tabs>
          <w:tab w:val="num" w:pos="2520"/>
        </w:tabs>
        <w:ind w:start="2520" w:hanging="25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8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ahoma" w:hAnsi="Tahoma" w:eastAsia="Times New Roman" w:cs="Tahoma"/>
      <w:color w:val="auto"/>
      <w:kern w:val="2"/>
      <w:sz w:val="20"/>
      <w:szCs w:val="20"/>
      <w:lang w:val="en-US" w:eastAsia="zh-CN" w:bidi="hi-IN"/>
    </w:rPr>
  </w:style>
  <w:style w:type="paragraph" w:styleId="Heading1">
    <w:name w:val="heading 1"/>
    <w:basedOn w:val="Normal"/>
    <w:next w:val="Heading2"/>
    <w:qFormat/>
    <w:pPr>
      <w:keepNext w:val="true"/>
      <w:keepLines/>
      <w:spacing w:before="120" w:after="240"/>
      <w:jc w:val="center"/>
      <w:outlineLvl w:val="0"/>
    </w:pPr>
    <w:rPr>
      <w:b/>
      <w:sz w:val="22"/>
    </w:rPr>
  </w:style>
  <w:style w:type="paragraph" w:styleId="Heading2">
    <w:name w:val="heading 2"/>
    <w:basedOn w:val="Normal"/>
    <w:next w:val="BodyText"/>
    <w:qFormat/>
    <w:pPr>
      <w:widowControl/>
      <w:numPr>
        <w:ilvl w:val="1"/>
        <w:numId w:val="1"/>
      </w:numPr>
      <w:tabs>
        <w:tab w:val="clear" w:pos="720"/>
        <w:tab w:val="left" w:pos="10" w:leader="none"/>
      </w:tabs>
      <w:spacing w:lineRule="auto" w:line="360" w:before="0" w:after="240"/>
      <w:jc w:val="both"/>
      <w:outlineLvl w:val="1"/>
    </w:pPr>
    <w:rPr>
      <w:rFonts w:ascii="Courier" w:hAnsi="Courier" w:cs="Courier"/>
      <w:color w:val="000000"/>
      <w:sz w:val="22"/>
      <w:lang w:eastAsia="en-US"/>
    </w:rPr>
  </w:style>
  <w:style w:type="paragraph" w:styleId="Heading3">
    <w:name w:val="heading 3"/>
    <w:basedOn w:val="Normal"/>
    <w:next w:val="BodyText"/>
    <w:qFormat/>
    <w:pPr>
      <w:tabs>
        <w:tab w:val="clear" w:pos="720"/>
        <w:tab w:val="left" w:pos="20" w:leader="none"/>
      </w:tabs>
      <w:spacing w:before="0" w:after="240"/>
      <w:ind w:hanging="720" w:start="1440" w:end="0"/>
      <w:outlineLvl w:val="2"/>
    </w:pPr>
    <w:rPr>
      <w:sz w:val="22"/>
    </w:rPr>
  </w:style>
  <w:style w:type="paragraph" w:styleId="Heading4">
    <w:name w:val="heading 4"/>
    <w:basedOn w:val="Normal"/>
    <w:next w:val="BodyText"/>
    <w:qFormat/>
    <w:pPr>
      <w:tabs>
        <w:tab w:val="clear" w:pos="720"/>
        <w:tab w:val="left" w:pos="30" w:leader="none"/>
      </w:tabs>
      <w:spacing w:before="0" w:after="240"/>
      <w:ind w:hanging="720" w:start="2160" w:end="0"/>
      <w:jc w:val="both"/>
      <w:outlineLvl w:val="3"/>
    </w:pPr>
    <w:rPr>
      <w:sz w:val="22"/>
    </w:rPr>
  </w:style>
  <w:style w:type="paragraph" w:styleId="Heading5">
    <w:name w:val="heading 5"/>
    <w:basedOn w:val="Normal"/>
    <w:next w:val="BodyText"/>
    <w:qFormat/>
    <w:pPr>
      <w:tabs>
        <w:tab w:val="clear" w:pos="720"/>
        <w:tab w:val="left" w:pos="50" w:leader="none"/>
      </w:tabs>
      <w:spacing w:before="0" w:after="240"/>
      <w:ind w:hanging="720" w:start="2880" w:end="0"/>
      <w:jc w:val="both"/>
      <w:outlineLvl w:val="4"/>
    </w:pPr>
    <w:rPr>
      <w:sz w:val="22"/>
    </w:rPr>
  </w:style>
  <w:style w:type="paragraph" w:styleId="Heading6">
    <w:name w:val="heading 6"/>
    <w:basedOn w:val="Normal"/>
    <w:next w:val="BodyText"/>
    <w:qFormat/>
    <w:pPr>
      <w:tabs>
        <w:tab w:val="clear" w:pos="720"/>
        <w:tab w:val="left" w:pos="60" w:leader="none"/>
      </w:tabs>
      <w:spacing w:before="0" w:after="240"/>
      <w:ind w:hanging="720" w:start="3600" w:end="0"/>
      <w:jc w:val="both"/>
      <w:outlineLvl w:val="5"/>
    </w:pPr>
    <w:rPr>
      <w:sz w:val="22"/>
    </w:rPr>
  </w:style>
  <w:style w:type="paragraph" w:styleId="Heading7">
    <w:name w:val="heading 7"/>
    <w:basedOn w:val="Normal"/>
    <w:next w:val="Normal"/>
    <w:qFormat/>
    <w:pPr>
      <w:spacing w:before="240" w:after="60"/>
      <w:outlineLvl w:val="6"/>
    </w:pPr>
    <w:rPr/>
  </w:style>
  <w:style w:type="paragraph" w:styleId="Heading8">
    <w:name w:val="heading 8"/>
    <w:basedOn w:val="Normal"/>
    <w:next w:val="Normal"/>
    <w:qFormat/>
    <w:pPr>
      <w:spacing w:before="240" w:after="60"/>
      <w:outlineLvl w:val="7"/>
    </w:pPr>
    <w:rPr>
      <w:i/>
    </w:rPr>
  </w:style>
  <w:style w:type="paragraph" w:styleId="Heading9">
    <w:name w:val="heading 9"/>
    <w:basedOn w:val="Normal"/>
    <w:next w:val="Normal"/>
    <w:qFormat/>
    <w:pPr>
      <w:spacing w:before="240" w:after="60"/>
      <w:outlineLvl w:val="8"/>
    </w:pPr>
    <w:rPr>
      <w:b/>
      <w:i/>
      <w:sz w:val="18"/>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b w:val="false"/>
      <w:u w:val="none"/>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b w:val="false"/>
      <w:u w:val="none"/>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MHEADING1">
    <w:name w:val="FM HEADING 1"/>
    <w:basedOn w:val="Normal"/>
    <w:qFormat/>
    <w:pPr>
      <w:spacing w:before="120" w:after="120"/>
    </w:pPr>
    <w:rPr>
      <w:b/>
      <w:caps/>
      <w:sz w:val="28"/>
      <w:u w:val="single"/>
    </w:rPr>
  </w:style>
  <w:style w:type="paragraph" w:styleId="FMHeading2">
    <w:name w:val="FM Heading 2"/>
    <w:basedOn w:val="FMHEADING1"/>
    <w:qFormat/>
    <w:pPr/>
    <w:rPr>
      <w:b w:val="false"/>
      <w:i/>
      <w:caps w:val="false"/>
      <w:smallCaps w:val="false"/>
      <w:sz w:val="24"/>
    </w:rPr>
  </w:style>
  <w:style w:type="paragraph" w:styleId="FMHeading3">
    <w:name w:val="FM Heading 3"/>
    <w:basedOn w:val="FMHEADING1"/>
    <w:qFormat/>
    <w:pPr/>
    <w:rPr>
      <w:b w:val="false"/>
      <w:caps w:val="false"/>
      <w:smallCaps w:val="false"/>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2000-11-13T14:43:00Z</dcterms:created>
  <dc:creator>tmacoon</dc:creator>
  <dc:description/>
  <dc:language>en-CA</dc:language>
  <cp:lastModifiedBy>Enbridge</cp:lastModifiedBy>
  <cp:lastPrinted>2000-11-13T12:17:00Z</cp:lastPrinted>
  <dcterms:modified xsi:type="dcterms:W3CDTF">2000-11-13T15:59:00Z</dcterms:modified>
  <cp:revision>3</cp:revision>
  <dc:subject/>
  <dc:title>LINE PACK GAS PURCHASE AGREEMENT</dc:title>
</cp:coreProperties>
</file>