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Monotype Corsiva" w:hAnsi="Monotype Corsiva" w:cs="Monotype Corsiva"/>
          <w:b/>
          <w:bCs/>
          <w:sz w:val="24"/>
        </w:rPr>
      </w:pPr>
      <w:r>
        <w:rPr>
          <w:rFonts w:cs="Monotype Corsiva" w:ascii="Monotype Corsiva" w:hAnsi="Monotype Corsiva"/>
          <w:b/>
          <w:bCs/>
          <w:sz w:val="24"/>
        </w:rPr>
      </w:r>
    </w:p>
    <w:p>
      <w:pPr>
        <w:pStyle w:val="Heading"/>
        <w:rPr>
          <w:rFonts w:ascii="Monotype Corsiva" w:hAnsi="Monotype Corsiva" w:cs="Monotype Corsiva"/>
          <w:b/>
          <w:bCs/>
          <w:sz w:val="24"/>
        </w:rPr>
      </w:pPr>
      <w:r>
        <w:rPr>
          <w:rFonts w:cs="Monotype Corsiva" w:ascii="Monotype Corsiva" w:hAnsi="Monotype Corsiva"/>
          <w:b/>
          <w:bCs/>
          <w:sz w:val="24"/>
        </w:rPr>
        <w:t>Phillip E. Hilton</w:t>
      </w:r>
    </w:p>
    <w:p>
      <w:pPr>
        <w:pStyle w:val="Heading"/>
        <w:rPr>
          <w:rFonts w:ascii="Monotype Corsiva" w:hAnsi="Monotype Corsiva" w:cs="Monotype Corsiva"/>
          <w:b/>
          <w:bCs/>
          <w:sz w:val="24"/>
        </w:rPr>
      </w:pPr>
      <w:r>
        <w:rPr>
          <w:rFonts w:cs="Monotype Corsiva" w:ascii="Monotype Corsiva" w:hAnsi="Monotype Corsiva"/>
          <w:b/>
          <w:bCs/>
          <w:sz w:val="24"/>
        </w:rPr>
        <w:t>23119 Crossbend Drive</w:t>
      </w:r>
    </w:p>
    <w:p>
      <w:pPr>
        <w:pStyle w:val="Heading"/>
        <w:rPr>
          <w:b/>
          <w:bCs/>
          <w:sz w:val="24"/>
        </w:rPr>
      </w:pPr>
      <w:r>
        <w:rPr>
          <w:rFonts w:cs="Monotype Corsiva" w:ascii="Monotype Corsiva" w:hAnsi="Monotype Corsiva"/>
          <w:b/>
          <w:bCs/>
          <w:sz w:val="24"/>
        </w:rPr>
        <w:t>Katy, TX., 77494</w:t>
      </w:r>
    </w:p>
    <w:p>
      <w:pPr>
        <w:pStyle w:val="Heading"/>
        <w:rPr/>
      </w:pPr>
      <w:r>
        <w:rPr>
          <w:sz w:val="22"/>
        </w:rPr>
        <w:t xml:space="preserve">E-Mail ( </w:t>
      </w:r>
      <w:hyperlink r:id="rId2">
        <w:r>
          <w:rPr>
            <w:rStyle w:val="Hyperlink"/>
            <w:sz w:val="22"/>
          </w:rPr>
          <w:t>hiltons@fbcc.com</w:t>
        </w:r>
      </w:hyperlink>
      <w:r>
        <w:rPr>
          <w:sz w:val="22"/>
        </w:rPr>
        <w:t xml:space="preserve"> )</w:t>
      </w:r>
    </w:p>
    <w:p>
      <w:pPr>
        <w:pStyle w:val="Heading"/>
        <w:rPr>
          <w:sz w:val="22"/>
        </w:rPr>
      </w:pPr>
      <w:r>
        <w:rPr>
          <w:sz w:val="22"/>
        </w:rPr>
        <w:t>282-395-3898</w:t>
      </w:r>
    </w:p>
    <w:p>
      <w:pPr>
        <w:pStyle w:val="Heading"/>
        <w:rPr>
          <w:sz w:val="22"/>
        </w:rPr>
      </w:pPr>
      <w:r>
        <w:rPr>
          <w:sz w:val="22"/>
        </w:rPr>
      </w:r>
    </w:p>
    <w:p>
      <w:pPr>
        <w:pStyle w:val="Heading"/>
        <w:jc w:val="both"/>
        <w:rPr>
          <w:b/>
          <w:bCs/>
          <w:sz w:val="28"/>
        </w:rPr>
      </w:pPr>
      <w:r>
        <w:rPr>
          <w:b/>
          <w:bCs/>
          <w:sz w:val="28"/>
        </w:rPr>
        <w:t>Enron Corp Chairman of the Board</w:t>
      </w:r>
    </w:p>
    <w:p>
      <w:pPr>
        <w:pStyle w:val="Heading"/>
        <w:jc w:val="both"/>
        <w:rPr>
          <w:b/>
          <w:bCs/>
          <w:sz w:val="28"/>
        </w:rPr>
      </w:pPr>
      <w:r>
        <w:rPr>
          <w:b/>
          <w:bCs/>
          <w:sz w:val="28"/>
        </w:rPr>
        <w:t>Mr. Kenneth Lay</w:t>
      </w:r>
    </w:p>
    <w:p>
      <w:pPr>
        <w:pStyle w:val="Heading"/>
        <w:jc w:val="both"/>
        <w:rPr>
          <w:b/>
          <w:bCs/>
          <w:sz w:val="28"/>
        </w:rPr>
      </w:pPr>
      <w:r>
        <w:rPr>
          <w:b/>
          <w:bCs/>
          <w:sz w:val="28"/>
        </w:rPr>
        <w:t xml:space="preserve">1400 smith Street </w:t>
      </w:r>
    </w:p>
    <w:p>
      <w:pPr>
        <w:pStyle w:val="Heading"/>
        <w:jc w:val="both"/>
        <w:rPr>
          <w:b/>
          <w:bCs/>
          <w:sz w:val="28"/>
        </w:rPr>
      </w:pPr>
      <w:r>
        <w:rPr>
          <w:b/>
          <w:bCs/>
          <w:sz w:val="28"/>
        </w:rPr>
        <w:t xml:space="preserve">Houston, TX. </w:t>
      </w:r>
    </w:p>
    <w:p>
      <w:pPr>
        <w:pStyle w:val="Heading"/>
        <w:jc w:val="both"/>
        <w:rPr>
          <w:b/>
          <w:bCs/>
          <w:sz w:val="28"/>
        </w:rPr>
      </w:pPr>
      <w:r>
        <w:rPr>
          <w:b/>
          <w:bCs/>
          <w:sz w:val="28"/>
        </w:rPr>
      </w:r>
    </w:p>
    <w:p>
      <w:pPr>
        <w:pStyle w:val="Heading"/>
        <w:jc w:val="both"/>
        <w:rPr>
          <w:b/>
          <w:bCs/>
          <w:sz w:val="28"/>
        </w:rPr>
      </w:pPr>
      <w:r>
        <w:rPr>
          <w:b/>
          <w:bCs/>
          <w:sz w:val="28"/>
        </w:rPr>
        <w:t>Ref:  Your Personal Voice Mail placed on the Enron Voice Mail System advising employees of how to approach the “Onslaught” on their demise by such a “Cold Hard Message” at the beginning of a weekend!</w:t>
      </w:r>
    </w:p>
    <w:p>
      <w:pPr>
        <w:pStyle w:val="Heading"/>
        <w:jc w:val="both"/>
        <w:rPr>
          <w:b/>
          <w:bCs/>
          <w:sz w:val="28"/>
        </w:rPr>
      </w:pPr>
      <w:r>
        <w:rPr>
          <w:b/>
          <w:bCs/>
          <w:sz w:val="28"/>
        </w:rPr>
      </w:r>
    </w:p>
    <w:p>
      <w:pPr>
        <w:pStyle w:val="Heading"/>
        <w:jc w:val="both"/>
        <w:rPr/>
      </w:pPr>
      <w:r>
        <w:rPr>
          <w:b/>
          <w:bCs/>
          <w:sz w:val="28"/>
        </w:rPr>
        <w:t>Kenneth, I have worked as a Educated Professional for over 35 years of my life in the most erratic market of all, that being the Engineering and Construction especially those involving work with Refineries and other Oil &amp; Gas related facilities and I have experienced the “Ups &amp; Downs” with many companies going thru tough times and having to lay people off.</w:t>
      </w:r>
    </w:p>
    <w:p>
      <w:pPr>
        <w:pStyle w:val="Heading"/>
        <w:jc w:val="both"/>
        <w:rPr/>
      </w:pPr>
      <w:r>
        <w:rPr>
          <w:b/>
          <w:bCs/>
          <w:sz w:val="28"/>
        </w:rPr>
        <w:tab/>
        <w:t>But you sir, are the most “Cold Hearted” human with your less than intelligent method, acting in the “haste of Time” have delivered the most “Unscrupulous Method” in making your announcement the way you did with the voice mail system!  You honestly deserve everything that can befall you from and economic business person down to an individual who was a once respected “Pillar of the Community”.  I can truly say that I have never in my life seen anything carried out in such a disarray as the manner in which your “Baby Enron” as an organization of such alleged “High Standards” have allowed yourself to fall to the pits of the “Bilges of Human Septic Tanks”!!!</w:t>
      </w:r>
    </w:p>
    <w:p>
      <w:pPr>
        <w:pStyle w:val="Heading"/>
        <w:jc w:val="both"/>
        <w:rPr>
          <w:b/>
          <w:bCs/>
          <w:sz w:val="28"/>
        </w:rPr>
      </w:pPr>
      <w:r>
        <w:rPr>
          <w:b/>
          <w:bCs/>
          <w:sz w:val="28"/>
        </w:rPr>
        <w:tab/>
        <w:t xml:space="preserve">You sir did not show one bit of respect for any employee being terminated on this date December 3, 2001 by calling all the “sheep to Slaughter” and telling them to pack they boxes and exit the build within 30  minutes of being told they were not longer employed!  You are the “Epitome of a True Certified USDA Asshole”.  </w:t>
      </w:r>
    </w:p>
    <w:p>
      <w:pPr>
        <w:pStyle w:val="Heading"/>
        <w:jc w:val="both"/>
        <w:rPr>
          <w:b/>
          <w:bCs/>
          <w:sz w:val="28"/>
        </w:rPr>
      </w:pPr>
      <w:r>
        <w:rPr>
          <w:b/>
          <w:bCs/>
          <w:sz w:val="28"/>
        </w:rPr>
      </w:r>
    </w:p>
    <w:p>
      <w:pPr>
        <w:pStyle w:val="Heading"/>
        <w:jc w:val="both"/>
        <w:rPr>
          <w:b/>
          <w:bCs/>
          <w:sz w:val="28"/>
        </w:rPr>
      </w:pPr>
      <w:r>
        <w:rPr>
          <w:b/>
          <w:bCs/>
          <w:sz w:val="28"/>
        </w:rPr>
      </w:r>
    </w:p>
    <w:p>
      <w:pPr>
        <w:pStyle w:val="Heading"/>
        <w:jc w:val="both"/>
        <w:rPr>
          <w:b/>
          <w:bCs/>
          <w:sz w:val="28"/>
        </w:rPr>
      </w:pPr>
      <w:r>
        <w:rPr>
          <w:b/>
          <w:bCs/>
          <w:sz w:val="28"/>
        </w:rPr>
      </w:r>
    </w:p>
    <w:p>
      <w:pPr>
        <w:pStyle w:val="Heading"/>
        <w:jc w:val="both"/>
        <w:rPr>
          <w:b/>
          <w:bCs/>
          <w:sz w:val="28"/>
        </w:rPr>
      </w:pPr>
      <w:r>
        <w:rPr>
          <w:b/>
          <w:bCs/>
          <w:sz w:val="28"/>
        </w:rPr>
      </w:r>
    </w:p>
    <w:p>
      <w:pPr>
        <w:pStyle w:val="Heading"/>
        <w:jc w:val="both"/>
        <w:rPr>
          <w:b/>
          <w:bCs/>
          <w:sz w:val="28"/>
        </w:rPr>
      </w:pPr>
      <w:r>
        <w:rPr>
          <w:b/>
          <w:bCs/>
          <w:sz w:val="28"/>
        </w:rPr>
      </w:r>
    </w:p>
    <w:p>
      <w:pPr>
        <w:pStyle w:val="Heading"/>
        <w:ind w:firstLine="720" w:end="0"/>
        <w:jc w:val="both"/>
        <w:rPr>
          <w:b/>
          <w:bCs/>
          <w:sz w:val="28"/>
        </w:rPr>
      </w:pPr>
      <w:r>
        <w:rPr>
          <w:b/>
          <w:bCs/>
          <w:sz w:val="28"/>
        </w:rPr>
        <w:t>You will suffer in many ways that not even “God” can’t help you in the future!  Anyone that can slap you on the back and say they are sorry is just “lying to you”!  You are lower than the belly of a west Texas Rattlesnake crawling thru a wagon wheel rut in the middle of the Permian basin!</w:t>
      </w:r>
    </w:p>
    <w:p>
      <w:pPr>
        <w:pStyle w:val="Heading"/>
        <w:ind w:firstLine="720" w:end="0"/>
        <w:jc w:val="both"/>
        <w:rPr>
          <w:b/>
          <w:bCs/>
          <w:sz w:val="28"/>
        </w:rPr>
      </w:pPr>
      <w:r>
        <w:rPr>
          <w:b/>
          <w:bCs/>
          <w:sz w:val="28"/>
        </w:rPr>
        <w:t>I cannot for the life of me understand why there was no person designated out of the “Human Resource Department” setup to process those being terminate3d and give them some sense of what they need to do to even as much as file for “Un-Employment” or how to file for Extended benefits on their Insurance programs.  You rich Bastard, spend some of the Millions you helped steal from your employees that made it for you to put into your “Horse Stables”.</w:t>
      </w:r>
    </w:p>
    <w:p>
      <w:pPr>
        <w:pStyle w:val="Heading"/>
        <w:ind w:firstLine="720" w:end="0"/>
        <w:jc w:val="both"/>
        <w:rPr>
          <w:b/>
          <w:bCs/>
          <w:sz w:val="28"/>
        </w:rPr>
      </w:pPr>
      <w:r>
        <w:rPr>
          <w:b/>
          <w:bCs/>
          <w:sz w:val="28"/>
        </w:rPr>
        <w:t>Your best option is to get the hell out of dodge before somebody in your Ex-Organization decides to “Go Postal” and shoot you ass and a few others up just for the hell of it!  Rest assured, I would not spend the cost of the bullet to blow you lousy ass to hell!</w:t>
      </w:r>
    </w:p>
    <w:p>
      <w:pPr>
        <w:pStyle w:val="Heading"/>
        <w:ind w:firstLine="720" w:end="0"/>
        <w:jc w:val="both"/>
        <w:rPr>
          <w:b/>
          <w:bCs/>
          <w:sz w:val="28"/>
        </w:rPr>
      </w:pPr>
      <w:r>
        <w:rPr>
          <w:b/>
          <w:bCs/>
          <w:sz w:val="28"/>
        </w:rPr>
        <w:t>You approached was just “Shoot them full of Bullshit when they hit the door and let “God sort ‘em out!  Well my dear man, you ain’t seen Nuttin Yet!</w:t>
      </w:r>
    </w:p>
    <w:p>
      <w:pPr>
        <w:pStyle w:val="Heading"/>
        <w:ind w:firstLine="720" w:end="0"/>
        <w:jc w:val="both"/>
        <w:rPr>
          <w:b/>
          <w:bCs/>
          <w:sz w:val="28"/>
        </w:rPr>
      </w:pPr>
      <w:r>
        <w:rPr>
          <w:b/>
          <w:bCs/>
          <w:sz w:val="28"/>
        </w:rPr>
      </w:r>
    </w:p>
    <w:p>
      <w:pPr>
        <w:pStyle w:val="Heading"/>
        <w:ind w:firstLine="720" w:end="0"/>
        <w:jc w:val="both"/>
        <w:rPr/>
      </w:pPr>
      <w:r>
        <w:rPr>
          <w:b/>
          <w:bCs/>
          <w:sz w:val="28"/>
        </w:rPr>
        <w:t>Phillip E. Hilton</w:t>
      </w:r>
    </w:p>
    <w:p>
      <w:pPr>
        <w:pStyle w:val="Heading"/>
        <w:ind w:firstLine="720" w:end="0"/>
        <w:jc w:val="both"/>
        <w:rPr>
          <w:b/>
          <w:bCs/>
          <w:sz w:val="28"/>
        </w:rPr>
      </w:pPr>
      <w:r>
        <w:rPr>
          <w:b/>
          <w:bCs/>
          <w:sz w:val="28"/>
        </w:rPr>
        <w:t>23119 Crossbend Drive</w:t>
      </w:r>
    </w:p>
    <w:p>
      <w:pPr>
        <w:pStyle w:val="Heading"/>
        <w:ind w:firstLine="720" w:end="0"/>
        <w:jc w:val="both"/>
        <w:rPr>
          <w:b/>
          <w:bCs/>
          <w:sz w:val="28"/>
        </w:rPr>
      </w:pPr>
      <w:r>
        <w:rPr>
          <w:b/>
          <w:bCs/>
          <w:sz w:val="28"/>
        </w:rPr>
        <w:t>Katy, TX. 77494</w:t>
      </w:r>
    </w:p>
    <w:p>
      <w:pPr>
        <w:pStyle w:val="Heading"/>
        <w:ind w:firstLine="720" w:end="0"/>
        <w:jc w:val="both"/>
        <w:rPr>
          <w:b/>
          <w:bCs/>
          <w:sz w:val="28"/>
        </w:rPr>
      </w:pPr>
      <w:r>
        <w:rPr>
          <w:b/>
          <w:bCs/>
          <w:sz w:val="28"/>
        </w:rPr>
      </w:r>
    </w:p>
    <w:p>
      <w:pPr>
        <w:pStyle w:val="Heading"/>
        <w:ind w:firstLine="720" w:end="0"/>
        <w:jc w:val="both"/>
        <w:rPr/>
      </w:pPr>
      <w:r>
        <w:rPr>
          <w:b/>
          <w:bCs/>
          <w:sz w:val="28"/>
        </w:rPr>
        <w:t>This letter is not a threat … It’s just my way of expressing my personal thought of what I think of you and your so-called menagerie!</w:t>
      </w:r>
    </w:p>
    <w:p>
      <w:pPr>
        <w:pStyle w:val="Heading"/>
        <w:ind w:firstLine="720" w:end="0"/>
        <w:jc w:val="both"/>
        <w:rPr>
          <w:b/>
          <w:bCs/>
          <w:sz w:val="28"/>
        </w:rPr>
      </w:pPr>
      <w:r>
        <w:rPr>
          <w:b/>
          <w:bCs/>
          <w:sz w:val="28"/>
        </w:rPr>
      </w:r>
    </w:p>
    <w:p>
      <w:pPr>
        <w:pStyle w:val="Heading"/>
        <w:rPr>
          <w:b/>
          <w:bCs/>
          <w:sz w:val="22"/>
        </w:rPr>
      </w:pPr>
      <w:r>
        <w:rPr>
          <w:b/>
          <w:bCs/>
          <w:sz w:val="22"/>
        </w:rPr>
      </w:r>
    </w:p>
    <w:p>
      <w:pPr>
        <w:pStyle w:val="Heading"/>
        <w:jc w:val="start"/>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Corsiva">
    <w:charset w:val="00" w:characterSet="windows-1252"/>
    <w:family w:val="script"/>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iltons@fbcc.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2001-12-03T18:06:00Z</dcterms:created>
  <dc:creator>Phillip E. Hilton</dc:creator>
  <dc:description/>
  <dc:language>en-CA</dc:language>
  <cp:lastModifiedBy>P. E. "Phil"  Hilton</cp:lastModifiedBy>
  <cp:lastPrinted>2001-03-23T10:22:00Z</cp:lastPrinted>
  <dcterms:modified xsi:type="dcterms:W3CDTF">2001-12-03T18:06:00Z</dcterms:modified>
  <cp:revision>3</cp:revision>
  <dc:subject/>
  <dc:title>P</dc:title>
</cp:coreProperties>
</file>