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Campaign Leadership Conference Call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April 12, 2001</w:t>
      </w:r>
    </w:p>
    <w:p>
      <w:pPr>
        <w:pStyle w:val="Heading1"/>
        <w:ind w:hanging="0" w:start="0"/>
        <w:rPr/>
      </w:pPr>
      <w:r>
        <w:rPr/>
        <w:t>Agenda</w:t>
      </w:r>
    </w:p>
    <w:p>
      <w:pPr>
        <w:pStyle w:val="Normal"/>
        <w:jc w:val="center"/>
        <w:rPr/>
      </w:pPr>
      <w:r>
        <w:rPr/>
      </w:r>
    </w:p>
    <w:p>
      <w:pPr>
        <w:pStyle w:val="Heading2"/>
        <w:ind w:hanging="0" w:start="0"/>
        <w:rPr/>
      </w:pPr>
      <w:r>
        <w:rPr/>
        <w:t>California</w:t>
      </w:r>
    </w:p>
    <w:p>
      <w:pPr>
        <w:pStyle w:val="Normal"/>
        <w:rPr/>
      </w:pPr>
      <w:r>
        <w:rPr/>
        <w:t>UC/CSU ruling/injunction</w:t>
      </w:r>
    </w:p>
    <w:p>
      <w:pPr>
        <w:pStyle w:val="Normal"/>
        <w:rPr/>
      </w:pPr>
      <w:r>
        <w:rPr/>
        <w:t>SoCal Ed deal</w:t>
      </w:r>
    </w:p>
    <w:p>
      <w:pPr>
        <w:pStyle w:val="Normal"/>
        <w:rPr/>
      </w:pPr>
      <w:r>
        <w:rPr/>
        <w:t>SDG&amp;E potential deal</w:t>
      </w:r>
    </w:p>
    <w:p>
      <w:pPr>
        <w:pStyle w:val="Normal"/>
        <w:rPr/>
      </w:pPr>
      <w:r>
        <w:rPr/>
        <w:t>PG&amp;E credit committee</w:t>
      </w:r>
    </w:p>
    <w:p>
      <w:pPr>
        <w:pStyle w:val="Normal"/>
        <w:rPr/>
      </w:pPr>
      <w:r>
        <w:rPr/>
        <w:t>Congressional Oversight Hearings</w:t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Western States</w:t>
      </w:r>
    </w:p>
    <w:p>
      <w:pPr>
        <w:pStyle w:val="Normal"/>
        <w:rPr/>
      </w:pPr>
      <w:r>
        <w:rPr/>
        <w:t>FERC meeting in ID</w:t>
      </w:r>
    </w:p>
    <w:p>
      <w:pPr>
        <w:pStyle w:val="Normal"/>
        <w:rPr/>
      </w:pPr>
      <w:r>
        <w:rPr/>
        <w:t>Next Steps</w:t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New York</w:t>
      </w:r>
    </w:p>
    <w:p>
      <w:pPr>
        <w:pStyle w:val="Normal"/>
        <w:rPr/>
      </w:pPr>
      <w:r>
        <w:rPr/>
        <w:t>Update on research</w:t>
      </w:r>
    </w:p>
    <w:p>
      <w:pPr>
        <w:pStyle w:val="Normal"/>
        <w:rPr/>
      </w:pPr>
      <w:r>
        <w:rPr/>
        <w:t>EDNY</w:t>
      </w:r>
    </w:p>
    <w:p>
      <w:pPr>
        <w:pStyle w:val="Normal"/>
        <w:rPr/>
      </w:pPr>
      <w:r>
        <w:rPr/>
        <w:t>Enron/Guggenheim Event</w:t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Washington, DC</w:t>
      </w:r>
    </w:p>
    <w:p>
      <w:pPr>
        <w:pStyle w:val="Normal"/>
        <w:rPr/>
      </w:pPr>
      <w:r>
        <w:rPr/>
        <w:t>Lay/Cheney meeting</w:t>
      </w:r>
    </w:p>
    <w:p>
      <w:pPr>
        <w:pStyle w:val="Normal"/>
        <w:rPr/>
      </w:pPr>
      <w:r>
        <w:rPr/>
        <w:t>Barton bill update</w:t>
      </w:r>
    </w:p>
    <w:p>
      <w:pPr>
        <w:pStyle w:val="Normal"/>
        <w:rPr/>
      </w:pPr>
      <w:r>
        <w:rPr/>
        <w:t>Congressional work period</w:t>
      </w:r>
    </w:p>
    <w:p>
      <w:pPr>
        <w:pStyle w:val="Normal"/>
        <w:rPr/>
      </w:pPr>
      <w:r>
        <w:rPr/>
        <w:tab/>
        <w:t>Informational packets and distribution</w:t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Litigation Team</w:t>
      </w:r>
    </w:p>
    <w:p>
      <w:pPr>
        <w:pStyle w:val="Normal"/>
        <w:rPr/>
      </w:pPr>
      <w:r>
        <w:rPr/>
        <w:t>Update</w:t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Utility out of Merchant Function</w:t>
      </w:r>
    </w:p>
    <w:p>
      <w:pPr>
        <w:pStyle w:val="Normal"/>
        <w:rPr/>
      </w:pPr>
      <w:r>
        <w:rPr/>
        <w:t>Delainey meeting update</w:t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Deliverables</w:t>
      </w:r>
    </w:p>
    <w:p>
      <w:pPr>
        <w:pStyle w:val="Normal"/>
        <w:rPr/>
      </w:pPr>
      <w:r>
        <w:rPr/>
        <w:t>DC business plan due today</w:t>
      </w:r>
    </w:p>
    <w:p>
      <w:pPr>
        <w:pStyle w:val="Normal"/>
        <w:rPr/>
      </w:pPr>
      <w:r>
        <w:rPr/>
        <w:t>Comments from everyone by Monday cob</w:t>
      </w:r>
    </w:p>
    <w:p>
      <w:pPr>
        <w:pStyle w:val="Normal"/>
        <w:rPr/>
      </w:pPr>
      <w:r>
        <w:rPr/>
        <w:t>Identify meeting date for discussion of business plans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2001-04-12T13:46:00Z</dcterms:created>
  <dc:creator>jguerre</dc:creator>
  <dc:description/>
  <dc:language>en-CA</dc:language>
  <cp:lastModifiedBy>jguerre</cp:lastModifiedBy>
  <dcterms:modified xsi:type="dcterms:W3CDTF">2001-04-12T13:46:00Z</dcterms:modified>
  <cp:revision>2</cp:revision>
  <dc:subject/>
  <dc:title>California Leadership Conference Call</dc:title>
</cp:coreProperties>
</file>