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fldChar w:fldCharType="begin"/>
      </w:r>
      <w:r>
        <w:rPr>
          <w:sz w:val="22"/>
          <w:rFonts w:cs="Times New Roman" w:ascii="Times New Roman" w:hAnsi="Times New Roman"/>
        </w:rPr>
        <w:instrText xml:space="preserve"> DATE \@"MMMM\ d', 'yyyy" </w:instrText>
      </w:r>
      <w:r>
        <w:rPr>
          <w:sz w:val="22"/>
          <w:rFonts w:cs="Times New Roman" w:ascii="Times New Roman" w:hAnsi="Times New Roman"/>
        </w:rPr>
        <w:fldChar w:fldCharType="separate"/>
      </w:r>
      <w:r>
        <w:rPr>
          <w:sz w:val="22"/>
          <w:rFonts w:cs="Times New Roman" w:ascii="Times New Roman" w:hAnsi="Times New Roman"/>
        </w:rPr>
        <w:t>September 28, 2025</w:t>
      </w:r>
      <w:r>
        <w:rPr>
          <w:sz w:val="22"/>
          <w:rFonts w:cs="Times New Roman" w:ascii="Times New Roman" w:hAnsi="Times New Roman"/>
        </w:rPr>
        <w:fldChar w:fldCharType="end"/>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Lehman Brothers Inc.</w:t>
      </w:r>
    </w:p>
    <w:p>
      <w:pPr>
        <w:pStyle w:val="Normal"/>
        <w:jc w:val="both"/>
        <w:rPr>
          <w:rFonts w:ascii="Times New Roman" w:hAnsi="Times New Roman" w:cs="Times New Roman"/>
          <w:sz w:val="22"/>
        </w:rPr>
      </w:pPr>
      <w:r>
        <w:rPr>
          <w:rFonts w:cs="Times New Roman" w:ascii="Times New Roman" w:hAnsi="Times New Roman"/>
          <w:sz w:val="22"/>
        </w:rPr>
        <w:t>3 World Financial Center</w:t>
      </w:r>
    </w:p>
    <w:p>
      <w:pPr>
        <w:pStyle w:val="Normal"/>
        <w:jc w:val="both"/>
        <w:rPr/>
      </w:pPr>
      <w:r>
        <w:rPr>
          <w:rFonts w:cs="Times New Roman" w:ascii="Times New Roman" w:hAnsi="Times New Roman"/>
          <w:sz w:val="22"/>
        </w:rPr>
        <w:t>10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10285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Lehman Brothers Inc. and Enron Net Works LLC (hereinafter individually and collectively referred to as a party) and their affiliates are prepared to furnish each other with information (the "Confidential Information") in connection with a possible transaction or other business relationship relating to EnronOnline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Lehman Brothers Inc.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LEHMAN BROTHERS INC.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/mnt/main-storage/datasets/enron-docs/doc/LEHMAN_BROS.doc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Lehman Brothers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2001-05-02T12:20:00Z</dcterms:created>
  <dc:creator>ECT</dc:creator>
  <dc:description/>
  <dc:language>en-CA</dc:language>
  <cp:lastModifiedBy>tjones</cp:lastModifiedBy>
  <cp:lastPrinted>2001-01-17T09:37:00Z</cp:lastPrinted>
  <dcterms:modified xsi:type="dcterms:W3CDTF">2001-05-02T12:22:00Z</dcterms:modified>
  <cp:revision>4</cp:revision>
  <dc:subject/>
  <dc:title>Reciprocal Confidentiality Agreement</dc:title>
</cp:coreProperties>
</file>