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LEGAL CHECKLIST FOR WEB COMMERCE PROJECTS</w:t>
      </w:r>
    </w:p>
    <w:p>
      <w:pPr>
        <w:pStyle w:val="Normal"/>
        <w:rPr>
          <w:b/>
          <w:u w:val="single"/>
        </w:rPr>
      </w:pPr>
      <w:r>
        <w:rPr>
          <w:b/>
          <w:u w:val="single"/>
        </w:rPr>
      </w:r>
    </w:p>
    <w:p>
      <w:pPr>
        <w:pStyle w:val="Header"/>
        <w:tabs>
          <w:tab w:val="clear" w:pos="4320"/>
          <w:tab w:val="clear" w:pos="8640"/>
        </w:tabs>
        <w:rPr>
          <w:u w:val="single"/>
        </w:rPr>
      </w:pPr>
      <w:r>
        <w:rPr>
          <w:u w:val="single"/>
        </w:rPr>
      </w:r>
    </w:p>
    <w:p>
      <w:pPr>
        <w:pStyle w:val="Header"/>
        <w:tabs>
          <w:tab w:val="clear" w:pos="4320"/>
          <w:tab w:val="clear" w:pos="8640"/>
        </w:tabs>
        <w:rPr>
          <w:b/>
        </w:rPr>
      </w:pPr>
      <w:r>
        <w:rPr>
          <w:b/>
        </w:rPr>
        <w:t>Organizational Entity Structuring Issues</w:t>
      </w:r>
    </w:p>
    <w:p>
      <w:pPr>
        <w:pStyle w:val="Header"/>
        <w:numPr>
          <w:ilvl w:val="0"/>
          <w:numId w:val="5"/>
        </w:numPr>
        <w:tabs>
          <w:tab w:val="clear" w:pos="4320"/>
          <w:tab w:val="clear" w:pos="8640"/>
        </w:tabs>
        <w:rPr/>
      </w:pPr>
      <w:r>
        <w:rPr/>
        <w:t>Is there flexibility to accommodate strategic partnering?</w:t>
      </w:r>
    </w:p>
    <w:p>
      <w:pPr>
        <w:pStyle w:val="Header"/>
        <w:numPr>
          <w:ilvl w:val="0"/>
          <w:numId w:val="5"/>
        </w:numPr>
        <w:tabs>
          <w:tab w:val="clear" w:pos="4320"/>
          <w:tab w:val="clear" w:pos="8640"/>
        </w:tabs>
        <w:rPr/>
      </w:pPr>
      <w:r>
        <w:rPr/>
        <w:t>Tax analysis?</w:t>
      </w:r>
    </w:p>
    <w:p>
      <w:pPr>
        <w:pStyle w:val="Header"/>
        <w:numPr>
          <w:ilvl w:val="0"/>
          <w:numId w:val="5"/>
        </w:numPr>
        <w:tabs>
          <w:tab w:val="clear" w:pos="4320"/>
          <w:tab w:val="clear" w:pos="8640"/>
        </w:tabs>
        <w:rPr/>
      </w:pPr>
      <w:r>
        <w:rPr/>
        <w:t>IPO flexibility?</w:t>
      </w:r>
    </w:p>
    <w:p>
      <w:pPr>
        <w:pStyle w:val="Header"/>
        <w:tabs>
          <w:tab w:val="clear" w:pos="4320"/>
          <w:tab w:val="clear" w:pos="8640"/>
        </w:tabs>
        <w:rPr/>
      </w:pPr>
      <w:r>
        <w:rPr/>
      </w:r>
    </w:p>
    <w:p>
      <w:pPr>
        <w:pStyle w:val="Header"/>
        <w:tabs>
          <w:tab w:val="clear" w:pos="4320"/>
          <w:tab w:val="clear" w:pos="8640"/>
        </w:tabs>
        <w:rPr>
          <w:b/>
        </w:rPr>
      </w:pPr>
      <w:r>
        <w:rPr>
          <w:b/>
        </w:rPr>
        <w:t>General US/State/Foreign Law Issues</w:t>
      </w:r>
    </w:p>
    <w:p>
      <w:pPr>
        <w:pStyle w:val="Header"/>
        <w:numPr>
          <w:ilvl w:val="0"/>
          <w:numId w:val="14"/>
        </w:numPr>
        <w:tabs>
          <w:tab w:val="clear" w:pos="4320"/>
          <w:tab w:val="clear" w:pos="8640"/>
        </w:tabs>
        <w:rPr/>
      </w:pPr>
      <w:r>
        <w:rPr/>
        <w:t>What jurisdictions/countries will apply to the site?</w:t>
      </w:r>
    </w:p>
    <w:p>
      <w:pPr>
        <w:pStyle w:val="Header"/>
        <w:numPr>
          <w:ilvl w:val="0"/>
          <w:numId w:val="14"/>
        </w:numPr>
        <w:tabs>
          <w:tab w:val="clear" w:pos="4320"/>
          <w:tab w:val="clear" w:pos="8640"/>
        </w:tabs>
        <w:rPr/>
      </w:pPr>
      <w:r>
        <w:rPr/>
        <w:t>Is the site (e.g., products, contracts) in compliance with such jurisdictions’/countries’ laws?</w:t>
      </w:r>
    </w:p>
    <w:p>
      <w:pPr>
        <w:pStyle w:val="Header"/>
        <w:tabs>
          <w:tab w:val="clear" w:pos="4320"/>
          <w:tab w:val="clear" w:pos="8640"/>
        </w:tabs>
        <w:rPr/>
      </w:pPr>
      <w:r>
        <w:rPr/>
      </w:r>
    </w:p>
    <w:p>
      <w:pPr>
        <w:pStyle w:val="Header"/>
        <w:tabs>
          <w:tab w:val="clear" w:pos="4320"/>
          <w:tab w:val="clear" w:pos="8640"/>
        </w:tabs>
        <w:rPr>
          <w:b/>
        </w:rPr>
      </w:pPr>
      <w:r>
        <w:rPr>
          <w:b/>
        </w:rPr>
        <w:t>Antitrust Law Issues (US/Foreign)</w:t>
      </w:r>
    </w:p>
    <w:p>
      <w:pPr>
        <w:pStyle w:val="Header"/>
        <w:numPr>
          <w:ilvl w:val="0"/>
          <w:numId w:val="4"/>
        </w:numPr>
        <w:tabs>
          <w:tab w:val="clear" w:pos="4320"/>
          <w:tab w:val="clear" w:pos="8640"/>
        </w:tabs>
        <w:rPr/>
      </w:pPr>
      <w:r>
        <w:rPr/>
        <w:t>Will the site raise any antitrust concerns due to the ownership, marketing, etc.?</w:t>
      </w:r>
    </w:p>
    <w:p>
      <w:pPr>
        <w:pStyle w:val="Header"/>
        <w:tabs>
          <w:tab w:val="clear" w:pos="4320"/>
          <w:tab w:val="clear" w:pos="8640"/>
        </w:tabs>
        <w:rPr/>
      </w:pPr>
      <w:r>
        <w:rPr/>
      </w:r>
    </w:p>
    <w:p>
      <w:pPr>
        <w:pStyle w:val="Header"/>
        <w:tabs>
          <w:tab w:val="clear" w:pos="4320"/>
          <w:tab w:val="clear" w:pos="8640"/>
        </w:tabs>
        <w:rPr>
          <w:b/>
        </w:rPr>
      </w:pPr>
      <w:r>
        <w:rPr>
          <w:b/>
        </w:rPr>
        <w:t>Commodity Law Issues (US/Foreign)</w:t>
      </w:r>
    </w:p>
    <w:p>
      <w:pPr>
        <w:pStyle w:val="Header"/>
        <w:numPr>
          <w:ilvl w:val="0"/>
          <w:numId w:val="13"/>
        </w:numPr>
        <w:tabs>
          <w:tab w:val="clear" w:pos="4320"/>
          <w:tab w:val="clear" w:pos="8640"/>
        </w:tabs>
        <w:rPr/>
      </w:pPr>
      <w:r>
        <w:rPr/>
        <w:t>How can the site avoid treatment as “regulated exchange” for US commodity law purposes?</w:t>
      </w:r>
    </w:p>
    <w:p>
      <w:pPr>
        <w:pStyle w:val="Header"/>
        <w:tabs>
          <w:tab w:val="clear" w:pos="4320"/>
          <w:tab w:val="clear" w:pos="8640"/>
        </w:tabs>
        <w:rPr/>
      </w:pPr>
      <w:r>
        <w:rPr/>
      </w:r>
    </w:p>
    <w:p>
      <w:pPr>
        <w:pStyle w:val="Header"/>
        <w:tabs>
          <w:tab w:val="clear" w:pos="4320"/>
          <w:tab w:val="clear" w:pos="8640"/>
        </w:tabs>
        <w:rPr>
          <w:b/>
        </w:rPr>
      </w:pPr>
      <w:r>
        <w:rPr>
          <w:b/>
        </w:rPr>
        <w:t>Contract Law Issues (US/Foreign)</w:t>
      </w:r>
    </w:p>
    <w:p>
      <w:pPr>
        <w:pStyle w:val="Header"/>
        <w:numPr>
          <w:ilvl w:val="0"/>
          <w:numId w:val="1"/>
        </w:numPr>
        <w:tabs>
          <w:tab w:val="clear" w:pos="4320"/>
          <w:tab w:val="clear" w:pos="8640"/>
        </w:tabs>
        <w:rPr/>
      </w:pPr>
      <w:r>
        <w:rPr/>
        <w:t>Is “click” agreement to register at the site enforceable against counterparty?</w:t>
      </w:r>
    </w:p>
    <w:p>
      <w:pPr>
        <w:pStyle w:val="Header"/>
        <w:numPr>
          <w:ilvl w:val="0"/>
          <w:numId w:val="1"/>
        </w:numPr>
        <w:tabs>
          <w:tab w:val="clear" w:pos="4320"/>
          <w:tab w:val="clear" w:pos="8640"/>
        </w:tabs>
        <w:rPr/>
      </w:pPr>
      <w:r>
        <w:rPr/>
        <w:t>Is “click” agreement to trade each contract via the site enforceable counterparty?</w:t>
      </w:r>
    </w:p>
    <w:p>
      <w:pPr>
        <w:pStyle w:val="Header"/>
        <w:numPr>
          <w:ilvl w:val="0"/>
          <w:numId w:val="1"/>
        </w:numPr>
        <w:tabs>
          <w:tab w:val="clear" w:pos="4320"/>
          <w:tab w:val="clear" w:pos="8640"/>
        </w:tabs>
        <w:rPr/>
      </w:pPr>
      <w:r>
        <w:rPr/>
        <w:t>The terms and conditions of the site (and underlying transactional agreements) must be reviewed under all applicable laws</w:t>
      </w:r>
    </w:p>
    <w:p>
      <w:pPr>
        <w:pStyle w:val="Header"/>
        <w:numPr>
          <w:ilvl w:val="0"/>
          <w:numId w:val="1"/>
        </w:numPr>
        <w:tabs>
          <w:tab w:val="clear" w:pos="4320"/>
          <w:tab w:val="clear" w:pos="8640"/>
        </w:tabs>
        <w:rPr/>
      </w:pPr>
      <w:r>
        <w:rPr/>
        <w:t>Are the typical on-line disclaimers on the site? Are they conspicuous enough?</w:t>
      </w:r>
    </w:p>
    <w:p>
      <w:pPr>
        <w:pStyle w:val="Header"/>
        <w:tabs>
          <w:tab w:val="clear" w:pos="4320"/>
          <w:tab w:val="clear" w:pos="8640"/>
        </w:tabs>
        <w:rPr/>
      </w:pPr>
      <w:r>
        <w:rPr/>
      </w:r>
    </w:p>
    <w:p>
      <w:pPr>
        <w:pStyle w:val="Header"/>
        <w:tabs>
          <w:tab w:val="clear" w:pos="4320"/>
          <w:tab w:val="clear" w:pos="8640"/>
        </w:tabs>
        <w:rPr>
          <w:b/>
        </w:rPr>
      </w:pPr>
      <w:r>
        <w:rPr>
          <w:b/>
        </w:rPr>
        <w:t>Security Law Issues (US/Foreign)</w:t>
      </w:r>
    </w:p>
    <w:p>
      <w:pPr>
        <w:pStyle w:val="Header"/>
        <w:numPr>
          <w:ilvl w:val="0"/>
          <w:numId w:val="11"/>
        </w:numPr>
        <w:tabs>
          <w:tab w:val="clear" w:pos="4320"/>
          <w:tab w:val="clear" w:pos="8640"/>
        </w:tabs>
        <w:rPr/>
      </w:pPr>
      <w:r>
        <w:rPr/>
        <w:t>Is product a “security” regulated by U.S. SEC or its foreign agency equivalent?</w:t>
      </w:r>
    </w:p>
    <w:p>
      <w:pPr>
        <w:pStyle w:val="Header"/>
        <w:tabs>
          <w:tab w:val="clear" w:pos="4320"/>
          <w:tab w:val="clear" w:pos="8640"/>
        </w:tabs>
        <w:rPr/>
      </w:pPr>
      <w:r>
        <w:rPr/>
      </w:r>
    </w:p>
    <w:p>
      <w:pPr>
        <w:pStyle w:val="Header"/>
        <w:tabs>
          <w:tab w:val="clear" w:pos="4320"/>
          <w:tab w:val="clear" w:pos="8640"/>
        </w:tabs>
        <w:rPr>
          <w:b/>
        </w:rPr>
      </w:pPr>
      <w:r>
        <w:rPr>
          <w:b/>
        </w:rPr>
        <w:t>Tax Issues (US/Foreign)</w:t>
      </w:r>
    </w:p>
    <w:p>
      <w:pPr>
        <w:pStyle w:val="Header"/>
        <w:numPr>
          <w:ilvl w:val="0"/>
          <w:numId w:val="2"/>
        </w:numPr>
        <w:tabs>
          <w:tab w:val="clear" w:pos="4320"/>
          <w:tab w:val="clear" w:pos="8640"/>
        </w:tabs>
        <w:rPr/>
      </w:pPr>
      <w:r>
        <w:rPr/>
        <w:t>A review of the entity proposed to operate/own the site should be done for tax purposes.</w:t>
      </w:r>
    </w:p>
    <w:p>
      <w:pPr>
        <w:pStyle w:val="Header"/>
        <w:numPr>
          <w:ilvl w:val="0"/>
          <w:numId w:val="2"/>
        </w:numPr>
        <w:tabs>
          <w:tab w:val="clear" w:pos="4320"/>
          <w:tab w:val="clear" w:pos="8640"/>
        </w:tabs>
        <w:rPr/>
      </w:pPr>
      <w:r>
        <w:rPr/>
        <w:t>What U.S. federal or state or foreign transactional taxes may be applicable to transactions made under the site?</w:t>
      </w:r>
    </w:p>
    <w:p>
      <w:pPr>
        <w:pStyle w:val="Header"/>
        <w:tabs>
          <w:tab w:val="clear" w:pos="4320"/>
          <w:tab w:val="clear" w:pos="8640"/>
        </w:tabs>
        <w:rPr/>
      </w:pPr>
      <w:r>
        <w:rPr/>
      </w:r>
    </w:p>
    <w:p>
      <w:pPr>
        <w:pStyle w:val="Header"/>
        <w:tabs>
          <w:tab w:val="clear" w:pos="4320"/>
          <w:tab w:val="clear" w:pos="8640"/>
        </w:tabs>
        <w:rPr>
          <w:b/>
        </w:rPr>
      </w:pPr>
      <w:r>
        <w:rPr>
          <w:b/>
        </w:rPr>
        <w:t>Intellectual Property (IP) Law Issues (US/Foreign)</w:t>
      </w:r>
    </w:p>
    <w:p>
      <w:pPr>
        <w:pStyle w:val="Header"/>
        <w:numPr>
          <w:ilvl w:val="0"/>
          <w:numId w:val="12"/>
        </w:numPr>
        <w:tabs>
          <w:tab w:val="clear" w:pos="4320"/>
          <w:tab w:val="clear" w:pos="8640"/>
        </w:tabs>
        <w:rPr/>
      </w:pPr>
      <w:r>
        <w:rPr/>
        <w:t>Can we obtain a patent on the business methodology of the site? Or, does the methodology of the site infringe any potential business methods patents?</w:t>
      </w:r>
    </w:p>
    <w:p>
      <w:pPr>
        <w:pStyle w:val="Header"/>
        <w:numPr>
          <w:ilvl w:val="0"/>
          <w:numId w:val="12"/>
        </w:numPr>
        <w:tabs>
          <w:tab w:val="clear" w:pos="4320"/>
          <w:tab w:val="clear" w:pos="8640"/>
        </w:tabs>
        <w:rPr/>
      </w:pPr>
      <w:r>
        <w:rPr/>
        <w:t>Does the content of the site infringe any potential third party copyrights or trademark rights?</w:t>
      </w:r>
    </w:p>
    <w:p>
      <w:pPr>
        <w:pStyle w:val="Header"/>
        <w:numPr>
          <w:ilvl w:val="0"/>
          <w:numId w:val="12"/>
        </w:numPr>
        <w:tabs>
          <w:tab w:val="clear" w:pos="4320"/>
          <w:tab w:val="clear" w:pos="8640"/>
        </w:tabs>
        <w:rPr/>
      </w:pPr>
      <w:r>
        <w:rPr/>
        <w:t>Is the domain name available? Confusing similarities with a trademarked name? (Do a trademark search first, before registering domain name.)</w:t>
      </w:r>
    </w:p>
    <w:p>
      <w:pPr>
        <w:pStyle w:val="Header"/>
        <w:numPr>
          <w:ilvl w:val="0"/>
          <w:numId w:val="12"/>
        </w:numPr>
        <w:tabs>
          <w:tab w:val="clear" w:pos="4320"/>
          <w:tab w:val="clear" w:pos="8640"/>
        </w:tabs>
        <w:rPr/>
      </w:pPr>
      <w:r>
        <w:rPr/>
        <w:t>Is there a copyright notice on the site?</w:t>
      </w:r>
    </w:p>
    <w:p>
      <w:pPr>
        <w:pStyle w:val="Header"/>
        <w:numPr>
          <w:ilvl w:val="0"/>
          <w:numId w:val="12"/>
        </w:numPr>
        <w:tabs>
          <w:tab w:val="clear" w:pos="4320"/>
          <w:tab w:val="clear" w:pos="8640"/>
        </w:tabs>
        <w:rPr/>
      </w:pPr>
      <w:r>
        <w:rPr/>
        <w:t>Are there trademarks on the site that should be registered? Are they used in a prescribed manner to preserve copyright protection?</w:t>
      </w:r>
    </w:p>
    <w:p>
      <w:pPr>
        <w:pStyle w:val="Header"/>
        <w:numPr>
          <w:ilvl w:val="0"/>
          <w:numId w:val="12"/>
        </w:numPr>
        <w:tabs>
          <w:tab w:val="clear" w:pos="4320"/>
          <w:tab w:val="clear" w:pos="8640"/>
        </w:tabs>
        <w:rPr/>
      </w:pPr>
      <w:r>
        <w:rPr/>
        <w:t>Is any software downloadable from the site that would require an end user license?</w:t>
      </w:r>
    </w:p>
    <w:p>
      <w:pPr>
        <w:pStyle w:val="Header"/>
        <w:tabs>
          <w:tab w:val="clear" w:pos="4320"/>
          <w:tab w:val="clear" w:pos="8640"/>
        </w:tabs>
        <w:rPr/>
      </w:pPr>
      <w:r>
        <w:rPr/>
      </w:r>
    </w:p>
    <w:p>
      <w:pPr>
        <w:pStyle w:val="Header"/>
        <w:tabs>
          <w:tab w:val="clear" w:pos="4320"/>
          <w:tab w:val="clear" w:pos="8640"/>
        </w:tabs>
        <w:rPr>
          <w:b/>
        </w:rPr>
      </w:pPr>
      <w:r>
        <w:rPr>
          <w:b/>
        </w:rPr>
        <w:t>Privacy Law Issues</w:t>
      </w:r>
    </w:p>
    <w:p>
      <w:pPr>
        <w:pStyle w:val="Header"/>
        <w:numPr>
          <w:ilvl w:val="0"/>
          <w:numId w:val="6"/>
        </w:numPr>
        <w:tabs>
          <w:tab w:val="clear" w:pos="4320"/>
          <w:tab w:val="clear" w:pos="8640"/>
        </w:tabs>
        <w:rPr/>
      </w:pPr>
      <w:r>
        <w:rPr/>
        <w:t>Is there a privacy policy on the site? Is it accurate? Is it followed? How is information collected from the site being handled internally?</w:t>
      </w:r>
    </w:p>
    <w:p>
      <w:pPr>
        <w:pStyle w:val="Header"/>
        <w:tabs>
          <w:tab w:val="clear" w:pos="4320"/>
          <w:tab w:val="clear" w:pos="8640"/>
        </w:tabs>
        <w:rPr/>
      </w:pPr>
      <w:r>
        <w:rPr/>
      </w:r>
    </w:p>
    <w:p>
      <w:pPr>
        <w:pStyle w:val="Header"/>
        <w:tabs>
          <w:tab w:val="clear" w:pos="4320"/>
          <w:tab w:val="clear" w:pos="8640"/>
        </w:tabs>
        <w:rPr>
          <w:b/>
        </w:rPr>
      </w:pPr>
      <w:r>
        <w:rPr>
          <w:b/>
        </w:rPr>
        <w:t>Content Liability Issues</w:t>
      </w:r>
    </w:p>
    <w:p>
      <w:pPr>
        <w:pStyle w:val="Header"/>
        <w:numPr>
          <w:ilvl w:val="0"/>
          <w:numId w:val="7"/>
        </w:numPr>
        <w:tabs>
          <w:tab w:val="clear" w:pos="4320"/>
          <w:tab w:val="clear" w:pos="8640"/>
        </w:tabs>
        <w:rPr/>
      </w:pPr>
      <w:r>
        <w:rPr/>
        <w:t>Are there any potential areas of liability for content on the site?</w:t>
      </w:r>
    </w:p>
    <w:p>
      <w:pPr>
        <w:pStyle w:val="Header"/>
        <w:numPr>
          <w:ilvl w:val="0"/>
          <w:numId w:val="7"/>
        </w:numPr>
        <w:tabs>
          <w:tab w:val="clear" w:pos="4320"/>
          <w:tab w:val="clear" w:pos="8640"/>
        </w:tabs>
        <w:rPr/>
      </w:pPr>
      <w:r>
        <w:rPr/>
        <w:t>Are the links and frames of the site approved or otherwise defensible? Is there any deep linking? Are there any third party sites linking or framing to this site in a manner that needs to be controlled?</w:t>
      </w:r>
    </w:p>
    <w:p>
      <w:pPr>
        <w:pStyle w:val="Header"/>
        <w:numPr>
          <w:ilvl w:val="0"/>
          <w:numId w:val="7"/>
        </w:numPr>
        <w:tabs>
          <w:tab w:val="clear" w:pos="4320"/>
          <w:tab w:val="clear" w:pos="8640"/>
        </w:tabs>
        <w:rPr/>
      </w:pPr>
      <w:r>
        <w:rPr/>
        <w:t>Are content controls in place?</w:t>
      </w:r>
    </w:p>
    <w:p>
      <w:pPr>
        <w:pStyle w:val="Header"/>
        <w:numPr>
          <w:ilvl w:val="0"/>
          <w:numId w:val="7"/>
        </w:numPr>
        <w:tabs>
          <w:tab w:val="clear" w:pos="4320"/>
          <w:tab w:val="clear" w:pos="8640"/>
        </w:tabs>
        <w:rPr/>
      </w:pPr>
      <w:r>
        <w:rPr/>
        <w:t>Is there a process in place to archive content in order to prove/disprove legal claims in the future?</w:t>
      </w:r>
    </w:p>
    <w:p>
      <w:pPr>
        <w:pStyle w:val="Header"/>
        <w:tabs>
          <w:tab w:val="clear" w:pos="4320"/>
          <w:tab w:val="clear" w:pos="8640"/>
        </w:tabs>
        <w:rPr>
          <w:b/>
        </w:rPr>
      </w:pPr>
      <w:r>
        <w:rPr>
          <w:b/>
        </w:rPr>
      </w:r>
    </w:p>
    <w:p>
      <w:pPr>
        <w:pStyle w:val="Header"/>
        <w:tabs>
          <w:tab w:val="clear" w:pos="4320"/>
          <w:tab w:val="clear" w:pos="8640"/>
        </w:tabs>
        <w:rPr>
          <w:b/>
        </w:rPr>
      </w:pPr>
      <w:r>
        <w:rPr>
          <w:b/>
        </w:rPr>
        <w:t>Consultant Agreements</w:t>
      </w:r>
    </w:p>
    <w:p>
      <w:pPr>
        <w:pStyle w:val="Header"/>
        <w:numPr>
          <w:ilvl w:val="0"/>
          <w:numId w:val="10"/>
        </w:numPr>
        <w:tabs>
          <w:tab w:val="clear" w:pos="4320"/>
          <w:tab w:val="clear" w:pos="8640"/>
        </w:tabs>
        <w:rPr/>
      </w:pPr>
      <w:r>
        <w:rPr/>
        <w:t>If consultants have been retained for key parts of the website development and launch, does the agreement cover the expectations of the website owner? Beware of liability disclaimers, competency deficiencies, lack of technical support, runaway budgets, and other typical problems associated with open-ended consulting arrangements.</w:t>
      </w:r>
    </w:p>
    <w:p>
      <w:pPr>
        <w:pStyle w:val="Header"/>
        <w:tabs>
          <w:tab w:val="clear" w:pos="4320"/>
          <w:tab w:val="clear" w:pos="8640"/>
        </w:tabs>
        <w:rPr/>
      </w:pPr>
      <w:r>
        <w:rPr/>
      </w:r>
    </w:p>
    <w:p>
      <w:pPr>
        <w:pStyle w:val="Header"/>
        <w:tabs>
          <w:tab w:val="clear" w:pos="4320"/>
          <w:tab w:val="clear" w:pos="8640"/>
        </w:tabs>
        <w:rPr>
          <w:b/>
        </w:rPr>
      </w:pPr>
      <w:r>
        <w:rPr>
          <w:b/>
        </w:rPr>
        <w:t>Crisis Management</w:t>
      </w:r>
    </w:p>
    <w:p>
      <w:pPr>
        <w:pStyle w:val="Header"/>
        <w:numPr>
          <w:ilvl w:val="0"/>
          <w:numId w:val="8"/>
        </w:numPr>
        <w:tabs>
          <w:tab w:val="clear" w:pos="4320"/>
          <w:tab w:val="clear" w:pos="8640"/>
        </w:tabs>
        <w:rPr/>
      </w:pPr>
      <w:r>
        <w:rPr/>
        <w:t>If site goes down, is there another gateway available? Would it be useful to have another dark site available in place to launch in response to a crisis?</w:t>
      </w:r>
    </w:p>
    <w:p>
      <w:pPr>
        <w:pStyle w:val="Header"/>
        <w:tabs>
          <w:tab w:val="clear" w:pos="4320"/>
          <w:tab w:val="clear" w:pos="8640"/>
        </w:tabs>
        <w:rPr/>
      </w:pPr>
      <w:r>
        <w:rPr/>
      </w:r>
    </w:p>
    <w:p>
      <w:pPr>
        <w:pStyle w:val="Header"/>
        <w:tabs>
          <w:tab w:val="clear" w:pos="4320"/>
          <w:tab w:val="clear" w:pos="8640"/>
        </w:tabs>
        <w:rPr>
          <w:b/>
        </w:rPr>
      </w:pPr>
      <w:r>
        <w:rPr>
          <w:b/>
        </w:rPr>
        <w:t>Product Warranty Law Issues</w:t>
      </w:r>
    </w:p>
    <w:p>
      <w:pPr>
        <w:pStyle w:val="Header"/>
        <w:numPr>
          <w:ilvl w:val="0"/>
          <w:numId w:val="3"/>
        </w:numPr>
        <w:tabs>
          <w:tab w:val="clear" w:pos="4320"/>
          <w:tab w:val="clear" w:pos="8640"/>
        </w:tabs>
        <w:rPr/>
      </w:pPr>
      <w:r>
        <w:rPr/>
        <w:t xml:space="preserve">If any products are being sold directly over the site, are there any point of sale disclosure requirements that should be covered in the site?  </w:t>
      </w:r>
    </w:p>
    <w:p>
      <w:pPr>
        <w:pStyle w:val="Header"/>
        <w:tabs>
          <w:tab w:val="clear" w:pos="4320"/>
          <w:tab w:val="clear" w:pos="8640"/>
        </w:tabs>
        <w:rPr>
          <w:b/>
        </w:rPr>
      </w:pPr>
      <w:r>
        <w:rPr>
          <w:b/>
        </w:rPr>
      </w:r>
    </w:p>
    <w:p>
      <w:pPr>
        <w:pStyle w:val="Header"/>
        <w:tabs>
          <w:tab w:val="clear" w:pos="4320"/>
          <w:tab w:val="clear" w:pos="8640"/>
        </w:tabs>
        <w:rPr>
          <w:b/>
        </w:rPr>
      </w:pPr>
      <w:r>
        <w:rPr>
          <w:b/>
        </w:rPr>
        <w:t>Operational/Product Viability Issues</w:t>
      </w:r>
    </w:p>
    <w:p>
      <w:pPr>
        <w:pStyle w:val="Header"/>
        <w:numPr>
          <w:ilvl w:val="0"/>
          <w:numId w:val="9"/>
        </w:numPr>
        <w:tabs>
          <w:tab w:val="clear" w:pos="4320"/>
          <w:tab w:val="clear" w:pos="8640"/>
        </w:tabs>
        <w:rPr/>
      </w:pPr>
      <w:r>
        <w:rPr/>
        <w:t>What precautions should be taken or have been taken to address security/hacker issues?Are we prepared for sudden increases in activity on the site? Have we adequately disclaimed force majeure-type problems?</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Normal"/>
        <w:rPr/>
      </w:pPr>
      <w:r>
        <w:rPr/>
      </w:r>
    </w:p>
    <w:p>
      <w:pPr>
        <w:pStyle w:val="Header"/>
        <w:tabs>
          <w:tab w:val="clear" w:pos="4320"/>
          <w:tab w:val="clear" w:pos="8640"/>
        </w:tabs>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pPr>
    <w:r>
      <w:rPr/>
    </w:r>
  </w:p>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/mnt/main-storage/datasets/enron-docs/doc/LEGAL_CHECKLIST_FOR_WEB_COMMERCE_PROJECTS.doc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DRAFT OF 4/25/00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2000-04-25T13:36:00Z</dcterms:created>
  <dc:creator>aaronow</dc:creator>
  <dc:description/>
  <dc:language>en-CA</dc:language>
  <cp:lastModifiedBy>aaronow</cp:lastModifiedBy>
  <dcterms:modified xsi:type="dcterms:W3CDTF">2000-04-25T14:20:00Z</dcterms:modified>
  <cp:revision>2</cp:revision>
  <dc:subject/>
  <dc:title>LEGAL CHECKLIST FOR WEB COMMERCE PROJECTS</dc:title>
</cp:coreProperties>
</file>