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b/>
          <w:sz w:val="20"/>
          <w:u w:val="single"/>
        </w:rPr>
        <w:t>SCHEDULE 1</w:t>
      </w:r>
    </w:p>
    <w:p>
      <w:pPr>
        <w:pStyle w:val="Normal"/>
        <w:jc w:val="center"/>
        <w:rPr>
          <w:sz w:val="20"/>
        </w:rPr>
      </w:pPr>
      <w:r>
        <w:rPr>
          <w:sz w:val="20"/>
        </w:rPr>
      </w:r>
    </w:p>
    <w:p>
      <w:pPr>
        <w:pStyle w:val="Normal"/>
        <w:jc w:val="center"/>
        <w:rPr>
          <w:sz w:val="20"/>
        </w:rPr>
      </w:pPr>
      <w:r>
        <w:rPr>
          <w:sz w:val="20"/>
        </w:rPr>
        <w:t>IRREVOCABLE STANDBY LETTER OF CREDIT FORMAT</w:t>
      </w:r>
    </w:p>
    <w:p>
      <w:pPr>
        <w:pStyle w:val="Normal"/>
        <w:jc w:val="center"/>
        <w:rPr>
          <w:sz w:val="20"/>
        </w:rPr>
      </w:pPr>
      <w:r>
        <w:rPr>
          <w:sz w:val="20"/>
        </w:rPr>
        <w:t xml:space="preserve">DATE OF ISSUANCE:  </w:t>
      </w:r>
      <w:r>
        <w:rPr>
          <w:sz w:val="20"/>
          <w:u w:val="single"/>
        </w:rPr>
        <w:tab/>
        <w:tab/>
        <w:tab/>
      </w:r>
    </w:p>
    <w:p>
      <w:pPr>
        <w:pStyle w:val="Normal"/>
        <w:rPr>
          <w:sz w:val="20"/>
        </w:rPr>
      </w:pPr>
      <w:r>
        <w:rPr>
          <w:sz w:val="20"/>
        </w:rPr>
        <w:t>[Address]</w:t>
      </w:r>
    </w:p>
    <w:p>
      <w:pPr>
        <w:pStyle w:val="Normal"/>
        <w:rPr>
          <w:sz w:val="20"/>
        </w:rPr>
      </w:pPr>
      <w:r>
        <w:rPr>
          <w:sz w:val="20"/>
        </w:rPr>
      </w:r>
    </w:p>
    <w:p>
      <w:pPr>
        <w:pStyle w:val="Normal"/>
        <w:rPr>
          <w:sz w:val="20"/>
        </w:rPr>
      </w:pPr>
      <w:r>
        <w:rPr>
          <w:sz w:val="20"/>
        </w:rPr>
        <w:tab/>
        <w:t>Re:  Credit No. _______________</w:t>
      </w:r>
    </w:p>
    <w:p>
      <w:pPr>
        <w:pStyle w:val="Normal"/>
        <w:rPr>
          <w:sz w:val="20"/>
        </w:rPr>
      </w:pPr>
      <w:r>
        <w:rPr>
          <w:sz w:val="20"/>
        </w:rPr>
      </w:r>
    </w:p>
    <w:p>
      <w:pPr>
        <w:pStyle w:val="Normal"/>
        <w:jc w:val="both"/>
        <w:rPr/>
      </w:pPr>
      <w:r>
        <w:rPr>
          <w:sz w:val="20"/>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0"/>
          <w:u w:val="single"/>
        </w:rPr>
        <w:t>Location</w:t>
      </w:r>
      <w:r>
        <w:rPr>
          <w:sz w:val="20"/>
        </w:rPr>
        <w:t>) on or before the expiration hereof against presentation to us of the following statement, dated and signed by a representative of the beneficiary:</w:t>
      </w:r>
    </w:p>
    <w:p>
      <w:pPr>
        <w:pStyle w:val="Normal"/>
        <w:jc w:val="both"/>
        <w:rPr>
          <w:sz w:val="20"/>
        </w:rPr>
      </w:pPr>
      <w:r>
        <w:rPr>
          <w:sz w:val="20"/>
        </w:rPr>
      </w:r>
    </w:p>
    <w:p>
      <w:pPr>
        <w:pStyle w:val="Normal"/>
        <w:numPr>
          <w:ilvl w:val="0"/>
          <w:numId w:val="1"/>
        </w:numPr>
        <w:jc w:val="both"/>
        <w:rPr>
          <w:sz w:val="20"/>
        </w:rPr>
      </w:pPr>
      <w:r>
        <w:rPr>
          <w:sz w:val="20"/>
        </w:rPr>
        <w:t>“</w:t>
      </w:r>
      <w:r>
        <w:rPr>
          <w:sz w:val="20"/>
        </w:rPr>
        <w:t>An Event of Default (as defined in the Confirmation dated as of ________ between beneficiary and Account Party, as the same may have been amended (the “Confirmation”)) has occurred and is continuing with respect to Account Party under the Confirmation”; or</w:t>
      </w:r>
    </w:p>
    <w:p>
      <w:pPr>
        <w:pStyle w:val="Normal"/>
        <w:tabs>
          <w:tab w:val="left" w:pos="720" w:leader="none"/>
        </w:tabs>
        <w:ind w:hanging="720" w:start="720" w:end="0"/>
        <w:jc w:val="both"/>
        <w:rPr>
          <w:sz w:val="20"/>
        </w:rPr>
      </w:pPr>
      <w:r>
        <w:rPr>
          <w:sz w:val="20"/>
        </w:rPr>
        <w:t xml:space="preserve">      </w:t>
      </w:r>
      <w:r>
        <w:rPr>
          <w:sz w:val="20"/>
        </w:rPr>
        <w:t>2.</w:t>
        <w:tab/>
        <w:t xml:space="preserve">“An Early Termination Date (as defined in the Confirmation) has occurred as a result of a Termination Event (as defined in the Confirmation) and Account Party has failed to make all payments due and owing to beneficiary in accordance with the terms of the Confirmation.” </w:t>
      </w:r>
    </w:p>
    <w:p>
      <w:pPr>
        <w:pStyle w:val="Normal"/>
        <w:tabs>
          <w:tab w:val="left" w:pos="720" w:leader="none"/>
        </w:tabs>
        <w:ind w:hanging="1440" w:start="1440" w:end="0"/>
        <w:jc w:val="both"/>
        <w:rPr>
          <w:sz w:val="20"/>
        </w:rPr>
      </w:pPr>
      <w:r>
        <w:rPr>
          <w:sz w:val="20"/>
        </w:rPr>
      </w:r>
    </w:p>
    <w:p>
      <w:pPr>
        <w:pStyle w:val="BodyText"/>
        <w:tabs>
          <w:tab w:val="left" w:pos="720" w:leader="none"/>
        </w:tabs>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3"/>
        <w:rPr>
          <w:rFonts w:ascii="Times New Roman" w:hAnsi="Times New Roman" w:cs="Times New Roman"/>
          <w:sz w:val="20"/>
        </w:rPr>
      </w:pPr>
      <w:r>
        <w:rPr>
          <w:rFonts w:cs="Times New Roman" w:ascii="Times New Roman" w:hAnsi="Times New Roman"/>
          <w:sz w:val="20"/>
        </w:rPr>
      </w:r>
    </w:p>
    <w:p>
      <w:pPr>
        <w:pStyle w:val="BodyText3"/>
        <w:rPr>
          <w:rFonts w:ascii="Times New Roman" w:hAnsi="Times New Roman" w:cs="Times New Roman"/>
          <w:sz w:val="20"/>
        </w:rPr>
      </w:pPr>
      <w:r>
        <w:rPr>
          <w:rFonts w:cs="Times New Roman" w:ascii="Times New Roman" w:hAnsi="Times New Roman"/>
          <w:sz w:val="20"/>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BodyText3"/>
        <w:rPr>
          <w:rFonts w:ascii="Times New Roman" w:hAnsi="Times New Roman" w:cs="Times New Roman"/>
          <w:sz w:val="20"/>
        </w:rPr>
      </w:pPr>
      <w:r>
        <w:rPr>
          <w:rFonts w:cs="Times New Roman" w:ascii="Times New Roman" w:hAnsi="Times New Roman"/>
          <w:sz w:val="20"/>
        </w:rPr>
      </w:r>
    </w:p>
    <w:p>
      <w:pPr>
        <w:pStyle w:val="Normal"/>
        <w:tabs>
          <w:tab w:val="left" w:pos="720" w:leader="none"/>
        </w:tabs>
        <w:jc w:val="both"/>
        <w:rPr>
          <w:sz w:val="20"/>
        </w:rPr>
      </w:pPr>
      <w:r>
        <w:rPr>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is transferable, and we hereby consent to such transfer, but otherwise may not be amended, changed or modified without the express written consent of the beneficiary, the Issuing Bank and the Account Party.</w:t>
      </w:r>
    </w:p>
    <w:p>
      <w:pPr>
        <w:pStyle w:val="Normal"/>
        <w:jc w:val="center"/>
        <w:rPr>
          <w:sz w:val="20"/>
        </w:rPr>
      </w:pPr>
      <w:r>
        <w:rPr>
          <w:sz w:val="20"/>
        </w:rPr>
        <w:t>[BANK SIGNATURE]</w:t>
      </w:r>
    </w:p>
    <w:p>
      <w:pPr>
        <w:pStyle w:val="Normal"/>
        <w:rPr>
          <w:sz w:val="20"/>
        </w:rPr>
      </w:pPr>
      <w:r>
        <w:rPr>
          <w:sz w:val="20"/>
        </w:rPr>
      </w:r>
    </w:p>
    <w:sectPr>
      <w:headerReference w:type="default" r:id="rId2"/>
      <w:footerReference w:type="default" r:id="rId3"/>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BodyText3">
    <w:name w:val="Body Text 3"/>
    <w:basedOn w:val="Normal"/>
    <w:qFormat/>
    <w:pPr>
      <w:tabs>
        <w:tab w:val="left" w:pos="720" w:leader="none"/>
      </w:tabs>
      <w:jc w:val="both"/>
    </w:pPr>
    <w:rPr>
      <w:rFonts w:ascii="Arial Narrow" w:hAnsi="Arial Narrow" w:cs="Arial Narrow"/>
      <w:sz w:val="18"/>
      <w:szCs w:val="20"/>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2000-06-15T15:11:00Z</dcterms:created>
  <dc:creator>sbaile2</dc:creator>
  <dc:description/>
  <dc:language>en-CA</dc:language>
  <cp:lastModifiedBy>sbaile2</cp:lastModifiedBy>
  <dcterms:modified xsi:type="dcterms:W3CDTF">2000-06-15T15:12:00Z</dcterms:modified>
  <cp:revision>1</cp:revision>
  <dc:subject/>
  <dc:title>SCHEDULE 1</dc:title>
</cp:coreProperties>
</file>