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jc w:val="center"/>
        <w:rPr/>
      </w:pPr>
      <w:r>
        <w:rPr/>
        <w:t>LAWRENCE I. LIPMAN</w:t>
      </w:r>
    </w:p>
    <w:p>
      <w:pPr>
        <w:pStyle w:val="Normal"/>
        <w:tabs>
          <w:tab w:val="clear" w:pos="720"/>
          <w:tab w:val="left" w:pos="0" w:leader="none"/>
          <w:tab w:val="right" w:pos="9270" w:leader="none"/>
        </w:tabs>
        <w:rPr>
          <w:sz w:val="22"/>
        </w:rPr>
      </w:pPr>
      <w:r>
        <w:rPr>
          <w:sz w:val="22"/>
        </w:rPr>
        <w:t>11100 E. Cimmarron Drive</w:t>
        <w:tab/>
        <w:t>(720) 936 - 9215</w:t>
      </w:r>
    </w:p>
    <w:p>
      <w:pPr>
        <w:pStyle w:val="Normal"/>
        <w:tabs>
          <w:tab w:val="clear" w:pos="720"/>
          <w:tab w:val="left" w:pos="0" w:leader="none"/>
          <w:tab w:val="right" w:pos="9270" w:leader="none"/>
        </w:tabs>
        <w:rPr>
          <w:sz w:val="22"/>
        </w:rPr>
      </w:pPr>
      <w:r>
        <w:rPr>
          <w:sz w:val="22"/>
        </w:rPr>
        <w:t>Englewood, CO  80111</w:t>
        <w:tab/>
        <w:t>ldlipman@aol.com</w:t>
      </w:r>
    </w:p>
    <w:p>
      <w:pPr>
        <w:pStyle w:val="Heading1"/>
        <w:widowControl/>
        <w:ind w:hanging="0" w:start="0"/>
        <w:jc w:val="start"/>
        <w:rPr>
          <w:sz w:val="22"/>
          <w:lang w:val="en-CA" w:eastAsia="en-CA"/>
        </w:rPr>
      </w:pPr>
      <w:r>
        <w:rPr>
          <w:sz w:val="22"/>
          <w:lang w:val="en-CA" w:eastAsia="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43180</wp:posOffset>
                </wp:positionV>
                <wp:extent cx="5944235" cy="635"/>
                <wp:effectExtent l="635" t="5080" r="635" b="5080"/>
                <wp:wrapNone/>
                <wp:docPr id="1" name=""/>
                <a:graphic xmlns:a="http://schemas.openxmlformats.org/drawingml/2006/main">
                  <a:graphicData uri="http://schemas.microsoft.com/office/word/2010/wordprocessingShape">
                    <wps:wsp>
                      <wps:cNvSpPr/>
                      <wps:spPr>
                        <a:xfrm>
                          <a:off x="0" y="0"/>
                          <a:ext cx="594432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3.4pt" to="464.4pt,3.4pt" stroked="t" o:allowincell="f" style="position:absolute">
                <v:stroke color="black" weight="9360" joinstyle="miter" endcap="flat"/>
                <v:fill o:detectmouseclick="t" on="false"/>
                <w10:wrap type="none"/>
              </v:line>
            </w:pict>
          </mc:Fallback>
        </mc:AlternateContent>
      </w:r>
    </w:p>
    <w:p>
      <w:pPr>
        <w:pStyle w:val="Heading1"/>
        <w:widowControl/>
        <w:ind w:hanging="0" w:start="0"/>
        <w:rPr>
          <w:sz w:val="22"/>
        </w:rPr>
      </w:pPr>
      <w:r>
        <w:rPr>
          <w:sz w:val="22"/>
        </w:rPr>
        <w:t>BUSINESS DEVELOPMENT</w:t>
      </w:r>
    </w:p>
    <w:p>
      <w:pPr>
        <w:pStyle w:val="Heading1"/>
        <w:widowControl/>
        <w:spacing w:before="120" w:after="0"/>
        <w:ind w:hanging="0" w:start="0"/>
        <w:rPr>
          <w:i/>
          <w:i/>
          <w:sz w:val="22"/>
        </w:rPr>
      </w:pPr>
      <w:r>
        <w:rPr>
          <w:i/>
          <w:sz w:val="22"/>
        </w:rPr>
        <w:t xml:space="preserve">Sales and Marketing Management … Product Management … Strategic Marketing … Business to Business Sales / Systems … Customer Relationship Management … National Account Sales … </w:t>
      </w:r>
    </w:p>
    <w:p>
      <w:pPr>
        <w:pStyle w:val="Normal"/>
        <w:rPr>
          <w:i/>
          <w:i/>
          <w:sz w:val="22"/>
        </w:rPr>
      </w:pPr>
      <w:r>
        <w:rPr>
          <w:i/>
          <w:sz w:val="22"/>
        </w:rPr>
      </w:r>
    </w:p>
    <w:p>
      <w:pPr>
        <w:pStyle w:val="Heading7"/>
        <w:ind w:hanging="0" w:start="0"/>
        <w:rPr/>
      </w:pPr>
      <w:r>
        <w:rPr/>
        <w:t>EXECUTIVE SUMMARY</w:t>
      </w:r>
    </w:p>
    <w:p>
      <w:pPr>
        <w:pStyle w:val="Normal"/>
        <w:suppressAutoHyphens w:val="true"/>
        <w:spacing w:before="120" w:after="0"/>
        <w:jc w:val="both"/>
        <w:rPr/>
      </w:pPr>
      <w:r>
        <w:rPr>
          <w:sz w:val="22"/>
        </w:rPr>
        <w:t>An accomplished business development manager with over 20 years of sales and marketing management experience, new product development and business-to-business sales.  A results-oriented track record of designing highly effective sales/marketing strategies including the systems and procedures in producing new business development as well as existing sales increases within smaller scale business environments to major corporate accounts.  A business-to-business market developer with creative leadership and exceptional communication/presentation skills</w:t>
      </w:r>
      <w:r>
        <w:rPr>
          <w:spacing w:val="-2"/>
          <w:sz w:val="22"/>
        </w:rPr>
        <w:t xml:space="preserve">. </w:t>
      </w:r>
    </w:p>
    <w:p>
      <w:pPr>
        <w:pStyle w:val="Normal"/>
        <w:numPr>
          <w:ilvl w:val="0"/>
          <w:numId w:val="0"/>
        </w:numPr>
        <w:pBdr>
          <w:bottom w:val="single" w:sz="6" w:space="1" w:color="000000"/>
        </w:pBdr>
        <w:tabs>
          <w:tab w:val="clear" w:pos="720"/>
          <w:tab w:val="center" w:pos="4320" w:leader="none"/>
          <w:tab w:val="right" w:pos="9360" w:leader="none"/>
        </w:tabs>
        <w:spacing w:lineRule="exact" w:line="200"/>
        <w:ind w:hanging="0" w:start="0"/>
        <w:rPr>
          <w:b/>
          <w:spacing w:val="-2"/>
          <w:sz w:val="22"/>
        </w:rPr>
      </w:pPr>
      <w:r>
        <w:rPr>
          <w:b/>
          <w:spacing w:val="-2"/>
          <w:sz w:val="22"/>
        </w:rPr>
      </w:r>
    </w:p>
    <w:p>
      <w:pPr>
        <w:pStyle w:val="Normal"/>
        <w:numPr>
          <w:ilvl w:val="0"/>
          <w:numId w:val="0"/>
        </w:numPr>
        <w:tabs>
          <w:tab w:val="clear" w:pos="720"/>
          <w:tab w:val="center" w:pos="4320" w:leader="none"/>
          <w:tab w:val="right" w:pos="9360" w:leader="none"/>
        </w:tabs>
        <w:spacing w:lineRule="exact" w:line="60"/>
        <w:ind w:hanging="0" w:start="0"/>
        <w:rPr>
          <w:b/>
          <w:sz w:val="22"/>
        </w:rPr>
      </w:pPr>
      <w:r>
        <w:rPr>
          <w:b/>
          <w:sz w:val="22"/>
        </w:rPr>
      </w:r>
    </w:p>
    <w:p>
      <w:pPr>
        <w:pStyle w:val="Heading3"/>
        <w:widowControl/>
        <w:numPr>
          <w:ilvl w:val="0"/>
          <w:numId w:val="0"/>
        </w:numPr>
        <w:spacing w:before="0" w:after="60"/>
        <w:ind w:hanging="0" w:start="0"/>
        <w:rPr>
          <w:b w:val="false"/>
          <w:sz w:val="22"/>
        </w:rPr>
      </w:pPr>
      <w:r>
        <w:rPr>
          <w:b w:val="false"/>
          <w:sz w:val="22"/>
        </w:rPr>
        <w:t>CAREER ACHIEVEMENTS</w:t>
      </w:r>
    </w:p>
    <w:p>
      <w:pPr>
        <w:pStyle w:val="Heading2"/>
        <w:widowControl/>
        <w:numPr>
          <w:ilvl w:val="0"/>
          <w:numId w:val="0"/>
        </w:numPr>
        <w:pBdr>
          <w:top w:val="single" w:sz="6" w:space="1" w:color="000000"/>
        </w:pBdr>
        <w:spacing w:lineRule="exact" w:line="80"/>
        <w:ind w:hanging="0" w:start="0"/>
        <w:jc w:val="start"/>
        <w:rPr>
          <w:b w:val="false"/>
          <w:sz w:val="22"/>
          <w:u w:val="none"/>
        </w:rPr>
      </w:pPr>
      <w:r>
        <w:rPr>
          <w:b w:val="false"/>
          <w:sz w:val="22"/>
          <w:u w:val="none"/>
        </w:rPr>
      </w:r>
    </w:p>
    <w:p>
      <w:pPr>
        <w:pStyle w:val="Normal"/>
        <w:numPr>
          <w:ilvl w:val="0"/>
          <w:numId w:val="2"/>
        </w:numPr>
        <w:tabs>
          <w:tab w:val="clear" w:pos="720"/>
          <w:tab w:val="left" w:pos="360" w:leader="none"/>
        </w:tabs>
        <w:spacing w:before="240" w:after="120"/>
        <w:ind w:hanging="360" w:start="547" w:end="0"/>
        <w:jc w:val="both"/>
        <w:rPr>
          <w:sz w:val="22"/>
        </w:rPr>
      </w:pPr>
      <w:r>
        <w:rPr>
          <w:sz w:val="22"/>
        </w:rPr>
        <w:t xml:space="preserve">Successfully marketing the concept of fully interactive children’s activity room systems to large corporate accounts, nationally, including the largest YMCA association in the world (Chicago, IL) and to grocery chains and other corporations throughout the United States, initially generating over $350,000 in sales within the first year of product roll-out, increasing to $1,500,000 in 5 years. </w:t>
      </w:r>
    </w:p>
    <w:p>
      <w:pPr>
        <w:pStyle w:val="Normal"/>
        <w:numPr>
          <w:ilvl w:val="0"/>
          <w:numId w:val="3"/>
        </w:numPr>
        <w:tabs>
          <w:tab w:val="clear" w:pos="720"/>
          <w:tab w:val="left" w:pos="360" w:leader="none"/>
        </w:tabs>
        <w:spacing w:before="0" w:after="60"/>
        <w:ind w:hanging="360" w:start="547" w:end="0"/>
        <w:jc w:val="both"/>
        <w:rPr>
          <w:sz w:val="22"/>
        </w:rPr>
      </w:pPr>
      <w:r>
        <w:rPr>
          <w:sz w:val="22"/>
        </w:rPr>
        <w:t xml:space="preserve">Negotiating and incorporating the merger of </w:t>
      </w:r>
      <w:r>
        <w:rPr>
          <w:b/>
          <w:sz w:val="22"/>
        </w:rPr>
        <w:t>Resource Marketing Group, Inc.</w:t>
      </w:r>
      <w:r>
        <w:rPr>
          <w:sz w:val="22"/>
        </w:rPr>
        <w:t xml:space="preserve"> with </w:t>
      </w:r>
      <w:r>
        <w:rPr>
          <w:b/>
          <w:sz w:val="22"/>
        </w:rPr>
        <w:t>Koala Corporation</w:t>
      </w:r>
      <w:r>
        <w:rPr>
          <w:sz w:val="22"/>
        </w:rPr>
        <w:t xml:space="preserve"> as a new product line and division, working successfully to change the overall combined culture into a fully integrated marketing program and generating revenues in excess of $3,500,000.  </w:t>
      </w:r>
    </w:p>
    <w:p>
      <w:pPr>
        <w:pStyle w:val="Normal"/>
        <w:numPr>
          <w:ilvl w:val="0"/>
          <w:numId w:val="3"/>
        </w:numPr>
        <w:tabs>
          <w:tab w:val="clear" w:pos="720"/>
          <w:tab w:val="left" w:pos="360" w:leader="none"/>
        </w:tabs>
        <w:spacing w:before="0" w:after="60"/>
        <w:ind w:hanging="360" w:start="547" w:end="0"/>
        <w:jc w:val="both"/>
        <w:rPr>
          <w:sz w:val="22"/>
        </w:rPr>
      </w:pPr>
      <w:r>
        <w:rPr>
          <w:sz w:val="22"/>
        </w:rPr>
        <w:t>Identifying business acquisitions and their complementary product lines (with gross margins of 60%+), and integrating these lines into the children’s activity systems.</w:t>
      </w:r>
    </w:p>
    <w:p>
      <w:pPr>
        <w:pStyle w:val="Normal"/>
        <w:numPr>
          <w:ilvl w:val="0"/>
          <w:numId w:val="3"/>
        </w:numPr>
        <w:tabs>
          <w:tab w:val="clear" w:pos="720"/>
          <w:tab w:val="left" w:pos="360" w:leader="none"/>
        </w:tabs>
        <w:spacing w:before="0" w:after="60"/>
        <w:ind w:hanging="360" w:start="547" w:end="0"/>
        <w:jc w:val="both"/>
        <w:rPr>
          <w:sz w:val="22"/>
        </w:rPr>
      </w:pPr>
      <w:r>
        <w:rPr>
          <w:sz w:val="22"/>
        </w:rPr>
        <w:t>Creating business development in two new industries producing over $600,000 in new business in the Fitness industry and increasing all product line sales in the grocery industry over 50% to more than  $750,000 through effective sales and service packaging and marketing support systems.</w:t>
      </w:r>
    </w:p>
    <w:p>
      <w:pPr>
        <w:pStyle w:val="Normal"/>
        <w:numPr>
          <w:ilvl w:val="0"/>
          <w:numId w:val="3"/>
        </w:numPr>
        <w:tabs>
          <w:tab w:val="clear" w:pos="720"/>
          <w:tab w:val="left" w:pos="360" w:leader="none"/>
        </w:tabs>
        <w:spacing w:before="0" w:after="60"/>
        <w:ind w:hanging="360" w:start="547" w:end="0"/>
        <w:jc w:val="both"/>
        <w:rPr>
          <w:sz w:val="22"/>
        </w:rPr>
      </w:pPr>
      <w:r>
        <w:rPr>
          <w:sz w:val="22"/>
        </w:rPr>
        <w:t>Designing and developing a family-focused sales and marketing strategy from a home-based business to one creating over $4,000,000 million dollars in gross sales with 10 employees during the six years of operation with over 50% of the initial business contacts becoming customers.</w:t>
      </w:r>
    </w:p>
    <w:p>
      <w:pPr>
        <w:pStyle w:val="Normal"/>
        <w:numPr>
          <w:ilvl w:val="0"/>
          <w:numId w:val="3"/>
        </w:numPr>
        <w:tabs>
          <w:tab w:val="clear" w:pos="720"/>
          <w:tab w:val="left" w:pos="360" w:leader="none"/>
        </w:tabs>
        <w:spacing w:before="0" w:after="60"/>
        <w:ind w:hanging="360" w:start="547" w:end="0"/>
        <w:jc w:val="both"/>
        <w:rPr>
          <w:sz w:val="22"/>
        </w:rPr>
      </w:pPr>
      <w:r>
        <w:rPr>
          <w:sz w:val="22"/>
        </w:rPr>
        <w:t xml:space="preserve">Creating and very successfully implementing the “children’s activity” marketing concept in restaurant franchises including </w:t>
      </w:r>
      <w:r>
        <w:rPr>
          <w:b/>
          <w:sz w:val="22"/>
        </w:rPr>
        <w:t xml:space="preserve">Hardees, Dairy Queen, Burger King </w:t>
      </w:r>
      <w:r>
        <w:rPr>
          <w:sz w:val="22"/>
        </w:rPr>
        <w:t>and others expanding the concept to over 2000</w:t>
      </w:r>
      <w:r>
        <w:rPr>
          <w:b/>
          <w:sz w:val="22"/>
        </w:rPr>
        <w:t xml:space="preserve"> McDonald’s </w:t>
      </w:r>
      <w:r>
        <w:rPr>
          <w:sz w:val="22"/>
        </w:rPr>
        <w:t>restaurants, alone, across North America and in Europe.</w:t>
      </w:r>
    </w:p>
    <w:p>
      <w:pPr>
        <w:pStyle w:val="Normal"/>
        <w:numPr>
          <w:ilvl w:val="0"/>
          <w:numId w:val="3"/>
        </w:numPr>
        <w:tabs>
          <w:tab w:val="clear" w:pos="720"/>
          <w:tab w:val="left" w:pos="360" w:leader="none"/>
        </w:tabs>
        <w:spacing w:before="0" w:after="60"/>
        <w:ind w:hanging="360" w:start="547" w:end="0"/>
        <w:jc w:val="both"/>
        <w:rPr>
          <w:sz w:val="22"/>
        </w:rPr>
      </w:pPr>
      <w:r>
        <w:rPr>
          <w:sz w:val="22"/>
        </w:rPr>
        <w:t xml:space="preserve">Contracted by the </w:t>
      </w:r>
      <w:r>
        <w:rPr>
          <w:b/>
          <w:sz w:val="22"/>
        </w:rPr>
        <w:t>Kroger Marketing Association</w:t>
      </w:r>
      <w:r>
        <w:rPr>
          <w:sz w:val="22"/>
        </w:rPr>
        <w:t>, Houston, Texas, and successfully developing similar activity-room systems in other Kroger markets as well as additional grocery store chains such as City Markets, Wegmans, and Shop Rite in Dallas, Detroit, Virginia, Indianapolis, North Carolina, New York, New Jersey, and Arizona.</w:t>
      </w:r>
    </w:p>
    <w:p>
      <w:pPr>
        <w:pStyle w:val="Normal"/>
        <w:numPr>
          <w:ilvl w:val="0"/>
          <w:numId w:val="3"/>
        </w:numPr>
        <w:tabs>
          <w:tab w:val="clear" w:pos="720"/>
          <w:tab w:val="left" w:pos="360" w:leader="none"/>
        </w:tabs>
        <w:spacing w:before="0" w:after="60"/>
        <w:ind w:hanging="360" w:start="547" w:end="0"/>
        <w:jc w:val="both"/>
        <w:rPr>
          <w:sz w:val="22"/>
        </w:rPr>
      </w:pPr>
      <w:r>
        <w:rPr>
          <w:sz w:val="22"/>
        </w:rPr>
        <w:t xml:space="preserve">Establishing a new division and sales system for </w:t>
      </w:r>
      <w:r>
        <w:rPr>
          <w:b/>
          <w:sz w:val="22"/>
        </w:rPr>
        <w:t>Holden Financial</w:t>
      </w:r>
      <w:r>
        <w:rPr>
          <w:sz w:val="22"/>
        </w:rPr>
        <w:t xml:space="preserve"> and successfully managing the sales of annuities to specific target markets, and overcoming the challenge of a resistive market.</w:t>
      </w:r>
    </w:p>
    <w:p>
      <w:pPr>
        <w:pStyle w:val="Normal"/>
        <w:numPr>
          <w:ilvl w:val="0"/>
          <w:numId w:val="3"/>
        </w:numPr>
        <w:tabs>
          <w:tab w:val="clear" w:pos="720"/>
          <w:tab w:val="left" w:pos="360" w:leader="none"/>
        </w:tabs>
        <w:spacing w:before="0" w:after="60"/>
        <w:ind w:hanging="360" w:start="547" w:end="0"/>
        <w:jc w:val="both"/>
        <w:rPr>
          <w:sz w:val="22"/>
        </w:rPr>
      </w:pPr>
      <w:r>
        <w:rPr>
          <w:sz w:val="22"/>
        </w:rPr>
        <w:t xml:space="preserve">Doubling the initial $250,000 annual sales activity with each successive year at </w:t>
      </w:r>
      <w:r>
        <w:rPr>
          <w:b/>
          <w:sz w:val="22"/>
        </w:rPr>
        <w:t>Angelica Uniform Group</w:t>
      </w:r>
      <w:r>
        <w:rPr>
          <w:sz w:val="22"/>
        </w:rPr>
        <w:t xml:space="preserve"> through building effective working relationships with large property management firms in Houston, and through establishing a unique product line for </w:t>
      </w:r>
      <w:r>
        <w:rPr>
          <w:b/>
          <w:sz w:val="22"/>
        </w:rPr>
        <w:t>Texas Instruments’</w:t>
      </w:r>
      <w:r>
        <w:rPr>
          <w:sz w:val="22"/>
        </w:rPr>
        <w:t xml:space="preserve"> clean rooms.</w:t>
      </w:r>
    </w:p>
    <w:p>
      <w:pPr>
        <w:pStyle w:val="Normal"/>
        <w:numPr>
          <w:ilvl w:val="0"/>
          <w:numId w:val="3"/>
        </w:numPr>
        <w:tabs>
          <w:tab w:val="clear" w:pos="720"/>
          <w:tab w:val="left" w:pos="360" w:leader="none"/>
        </w:tabs>
        <w:spacing w:before="0" w:after="60"/>
        <w:ind w:hanging="360" w:start="547" w:end="0"/>
        <w:jc w:val="both"/>
        <w:rPr/>
      </w:pPr>
      <w:r>
        <w:rPr>
          <w:sz w:val="22"/>
        </w:rPr>
        <w:t xml:space="preserve">Developing a successful market penetration strategy for </w:t>
      </w:r>
      <w:r>
        <w:rPr>
          <w:b/>
          <w:sz w:val="22"/>
        </w:rPr>
        <w:t xml:space="preserve">Angelica </w:t>
      </w:r>
      <w:r>
        <w:rPr>
          <w:sz w:val="22"/>
        </w:rPr>
        <w:t>to achieve a majority share of the hospital uniform business across metropolitan Houston, one of the largest medical centers in the country.</w:t>
      </w:r>
    </w:p>
    <w:p>
      <w:pPr>
        <w:pStyle w:val="Normal"/>
        <w:numPr>
          <w:ilvl w:val="0"/>
          <w:numId w:val="0"/>
        </w:numPr>
        <w:tabs>
          <w:tab w:val="clear" w:pos="720"/>
          <w:tab w:val="center" w:pos="4320" w:leader="none"/>
          <w:tab w:val="right" w:pos="9360" w:leader="none"/>
        </w:tabs>
        <w:spacing w:lineRule="exact" w:line="60"/>
        <w:ind w:hanging="0" w:start="0"/>
        <w:rPr>
          <w:sz w:val="22"/>
        </w:rPr>
      </w:pPr>
      <w:r>
        <w:rPr>
          <w:sz w:val="22"/>
        </w:rPr>
      </w:r>
    </w:p>
    <w:p>
      <w:pPr>
        <w:pStyle w:val="Heading3"/>
        <w:widowControl/>
        <w:numPr>
          <w:ilvl w:val="0"/>
          <w:numId w:val="0"/>
        </w:numPr>
        <w:pBdr>
          <w:top w:val="single" w:sz="4" w:space="1" w:color="000000"/>
        </w:pBdr>
        <w:spacing w:before="0" w:after="60"/>
        <w:ind w:hanging="0" w:start="0"/>
        <w:rPr>
          <w:b w:val="false"/>
          <w:sz w:val="22"/>
        </w:rPr>
      </w:pPr>
      <w:r>
        <w:rPr>
          <w:b w:val="false"/>
          <w:sz w:val="22"/>
        </w:rPr>
        <w:t>CAREER HISTORY</w:t>
      </w:r>
    </w:p>
    <w:p>
      <w:pPr>
        <w:pStyle w:val="Heading1"/>
        <w:widowControl/>
        <w:tabs>
          <w:tab w:val="clear" w:pos="4320"/>
          <w:tab w:val="clear" w:pos="9360"/>
          <w:tab w:val="right" w:pos="9630" w:leader="none"/>
        </w:tabs>
        <w:spacing w:before="120" w:after="0"/>
        <w:ind w:hanging="0" w:start="0"/>
        <w:jc w:val="start"/>
        <w:rPr>
          <w:b w:val="false"/>
          <w:sz w:val="22"/>
        </w:rPr>
      </w:pPr>
      <w:r>
        <w:rPr>
          <w:sz w:val="22"/>
        </w:rPr>
        <w:t>FITSRIGHT, LLC</w:t>
        <w:tab/>
        <w:t>Consulting Partner</w:t>
      </w:r>
    </w:p>
    <w:p>
      <w:pPr>
        <w:pStyle w:val="Heading1"/>
        <w:widowControl/>
        <w:tabs>
          <w:tab w:val="clear" w:pos="4320"/>
          <w:tab w:val="clear" w:pos="9360"/>
          <w:tab w:val="right" w:pos="9630" w:leader="none"/>
        </w:tabs>
        <w:ind w:hanging="0" w:start="0"/>
        <w:jc w:val="start"/>
        <w:rPr>
          <w:b w:val="false"/>
          <w:sz w:val="22"/>
        </w:rPr>
      </w:pPr>
      <w:r>
        <w:rPr>
          <w:b w:val="false"/>
          <w:sz w:val="22"/>
        </w:rPr>
        <w:t>Denver, Colorado</w:t>
        <w:tab/>
        <w:t>2000 - Present</w:t>
      </w:r>
    </w:p>
    <w:p>
      <w:pPr>
        <w:pStyle w:val="BodyText2"/>
        <w:widowControl/>
        <w:numPr>
          <w:ilvl w:val="0"/>
          <w:numId w:val="0"/>
        </w:numPr>
        <w:tabs>
          <w:tab w:val="clear" w:pos="4320"/>
          <w:tab w:val="clear" w:pos="9360"/>
        </w:tabs>
        <w:spacing w:before="120" w:after="0"/>
        <w:ind w:hanging="0" w:start="0"/>
        <w:rPr/>
      </w:pPr>
      <w:r>
        <w:rPr/>
        <w:t xml:space="preserve">Currently developing the marketing plan to introduce recreational product lines including youth-sized rock climbing walls, a special youth-sized circuit of strength resistance equipment and a unique spinning bike.  Concluded the design of the integrated marketing systems and the e-mail marketing campaign. </w:t>
      </w:r>
    </w:p>
    <w:p>
      <w:pPr>
        <w:pStyle w:val="Heading1"/>
        <w:widowControl/>
        <w:tabs>
          <w:tab w:val="clear" w:pos="9360"/>
          <w:tab w:val="center" w:pos="4320" w:leader="none"/>
          <w:tab w:val="right" w:pos="9270" w:leader="none"/>
        </w:tabs>
        <w:ind w:hanging="0" w:start="0"/>
        <w:jc w:val="start"/>
        <w:rPr>
          <w:sz w:val="22"/>
        </w:rPr>
      </w:pPr>
      <w:r>
        <w:rPr>
          <w:sz w:val="22"/>
        </w:rPr>
      </w:r>
    </w:p>
    <w:p>
      <w:pPr>
        <w:pStyle w:val="Heading1"/>
        <w:widowControl/>
        <w:tabs>
          <w:tab w:val="clear" w:pos="4320"/>
          <w:tab w:val="clear" w:pos="9360"/>
          <w:tab w:val="right" w:pos="9630" w:leader="none"/>
        </w:tabs>
        <w:ind w:hanging="0" w:start="0"/>
        <w:jc w:val="start"/>
        <w:rPr>
          <w:sz w:val="22"/>
        </w:rPr>
      </w:pPr>
      <w:r>
        <w:rPr>
          <w:sz w:val="22"/>
        </w:rPr>
        <w:t>KOALA CORPORATION</w:t>
        <w:tab/>
        <w:t>Activities Division / National Accounts Manager</w:t>
      </w:r>
    </w:p>
    <w:p>
      <w:pPr>
        <w:pStyle w:val="Heading1"/>
        <w:widowControl/>
        <w:tabs>
          <w:tab w:val="clear" w:pos="4320"/>
          <w:tab w:val="clear" w:pos="9360"/>
          <w:tab w:val="right" w:pos="9630" w:leader="none"/>
        </w:tabs>
        <w:ind w:hanging="0" w:start="0"/>
        <w:jc w:val="start"/>
        <w:rPr>
          <w:b w:val="false"/>
          <w:sz w:val="22"/>
        </w:rPr>
      </w:pPr>
      <w:r>
        <w:rPr>
          <w:b w:val="false"/>
          <w:sz w:val="22"/>
        </w:rPr>
        <w:t>Denver, Colorado</w:t>
        <w:tab/>
        <w:t>1997 - 2000</w:t>
      </w:r>
    </w:p>
    <w:p>
      <w:pPr>
        <w:pStyle w:val="BodyText2"/>
        <w:widowControl/>
        <w:numPr>
          <w:ilvl w:val="0"/>
          <w:numId w:val="0"/>
        </w:numPr>
        <w:tabs>
          <w:tab w:val="clear" w:pos="4320"/>
          <w:tab w:val="clear" w:pos="9360"/>
        </w:tabs>
        <w:spacing w:before="120" w:after="0"/>
        <w:ind w:hanging="0" w:start="0"/>
        <w:rPr/>
      </w:pPr>
      <w:r>
        <w:rPr/>
        <w:t xml:space="preserve">Merged </w:t>
      </w:r>
      <w:r>
        <w:rPr>
          <w:b/>
        </w:rPr>
        <w:t>Resource Marketing Group</w:t>
      </w:r>
      <w:r>
        <w:rPr/>
        <w:t xml:space="preserve"> with </w:t>
      </w:r>
      <w:r>
        <w:rPr>
          <w:b/>
        </w:rPr>
        <w:t xml:space="preserve">Koala Corporation </w:t>
      </w:r>
      <w:r>
        <w:rPr/>
        <w:t xml:space="preserve">as a new division diversifying the product lines of this $40 million corporation.  Integrated the division into the operations, customer service and overall business systems of the company. Managed growth of activities business from $2.0 million to $3.5 million in gross revenues in 3 years.  Managed sales growth through personal contact marketing and the integration of the division into the company sales systems of national accounts managers, representatives and call center staff developing and expanding the Division’s customer base. </w:t>
      </w:r>
    </w:p>
    <w:p>
      <w:pPr>
        <w:pStyle w:val="Heading1"/>
        <w:widowControl/>
        <w:tabs>
          <w:tab w:val="clear" w:pos="9360"/>
          <w:tab w:val="center" w:pos="4320" w:leader="none"/>
          <w:tab w:val="right" w:pos="9270" w:leader="none"/>
        </w:tabs>
        <w:ind w:hanging="0" w:start="0"/>
        <w:jc w:val="start"/>
        <w:rPr>
          <w:sz w:val="22"/>
        </w:rPr>
      </w:pPr>
      <w:r>
        <w:rPr>
          <w:sz w:val="22"/>
        </w:rPr>
      </w:r>
    </w:p>
    <w:p>
      <w:pPr>
        <w:pStyle w:val="Heading1"/>
        <w:widowControl/>
        <w:tabs>
          <w:tab w:val="clear" w:pos="4320"/>
          <w:tab w:val="clear" w:pos="9360"/>
          <w:tab w:val="right" w:pos="9630" w:leader="none"/>
        </w:tabs>
        <w:ind w:hanging="0" w:start="0"/>
        <w:jc w:val="start"/>
        <w:rPr>
          <w:b w:val="false"/>
          <w:sz w:val="22"/>
        </w:rPr>
      </w:pPr>
      <w:r>
        <w:rPr>
          <w:sz w:val="22"/>
        </w:rPr>
        <w:t>RESOURCE MARKETING GROUP, INC.</w:t>
        <w:tab/>
        <w:t xml:space="preserve"> President/owner</w:t>
      </w:r>
    </w:p>
    <w:p>
      <w:pPr>
        <w:pStyle w:val="Heading1"/>
        <w:widowControl/>
        <w:tabs>
          <w:tab w:val="clear" w:pos="4320"/>
          <w:tab w:val="clear" w:pos="9360"/>
          <w:tab w:val="right" w:pos="9630" w:leader="none"/>
        </w:tabs>
        <w:ind w:hanging="0" w:start="0"/>
        <w:jc w:val="start"/>
        <w:rPr>
          <w:b w:val="false"/>
          <w:sz w:val="22"/>
        </w:rPr>
      </w:pPr>
      <w:r>
        <w:rPr>
          <w:b w:val="false"/>
          <w:sz w:val="22"/>
        </w:rPr>
        <w:t>Houston, Texas</w:t>
        <w:tab/>
        <w:t>1990 - 1997</w:t>
      </w:r>
    </w:p>
    <w:p>
      <w:pPr>
        <w:pStyle w:val="BodyText3"/>
        <w:widowControl/>
        <w:numPr>
          <w:ilvl w:val="0"/>
          <w:numId w:val="0"/>
        </w:numPr>
        <w:tabs>
          <w:tab w:val="clear" w:pos="4320"/>
          <w:tab w:val="clear" w:pos="9360"/>
        </w:tabs>
        <w:spacing w:before="120" w:after="0"/>
        <w:ind w:hanging="0" w:start="0"/>
        <w:jc w:val="both"/>
        <w:rPr/>
      </w:pPr>
      <w:r>
        <w:rPr/>
        <w:t xml:space="preserve">Created and developed one of the first children’s activity systems for retail, grocery, restaurant, medical, transportation and fitness companies.  Produced business-to-business sales with the senior management teams of major corporations (McDonalds, Burger King, Kroger’s and others) who incorporated these unique new play areas as a means of increasing their sales revenues from consumers with families.  </w:t>
      </w:r>
    </w:p>
    <w:p>
      <w:pPr>
        <w:pStyle w:val="Heading1"/>
        <w:widowControl/>
        <w:tabs>
          <w:tab w:val="clear" w:pos="9360"/>
          <w:tab w:val="center" w:pos="4320" w:leader="none"/>
          <w:tab w:val="right" w:pos="9270" w:leader="none"/>
        </w:tabs>
        <w:ind w:hanging="0" w:start="0"/>
        <w:jc w:val="start"/>
        <w:rPr>
          <w:sz w:val="22"/>
        </w:rPr>
      </w:pPr>
      <w:r>
        <w:rPr>
          <w:sz w:val="22"/>
        </w:rPr>
      </w:r>
    </w:p>
    <w:p>
      <w:pPr>
        <w:pStyle w:val="Heading1"/>
        <w:widowControl/>
        <w:tabs>
          <w:tab w:val="clear" w:pos="4320"/>
          <w:tab w:val="clear" w:pos="9360"/>
          <w:tab w:val="right" w:pos="9630" w:leader="none"/>
        </w:tabs>
        <w:ind w:hanging="0" w:start="0"/>
        <w:jc w:val="start"/>
        <w:rPr>
          <w:b w:val="false"/>
          <w:sz w:val="22"/>
        </w:rPr>
      </w:pPr>
      <w:r>
        <w:rPr>
          <w:sz w:val="22"/>
        </w:rPr>
        <w:t>HOLDEN FINANCIAL GROUP/The Financial Store</w:t>
        <w:tab/>
        <w:t>Manager, Banking Division</w:t>
      </w:r>
    </w:p>
    <w:p>
      <w:pPr>
        <w:pStyle w:val="Heading1"/>
        <w:widowControl/>
        <w:tabs>
          <w:tab w:val="clear" w:pos="4320"/>
          <w:tab w:val="clear" w:pos="9360"/>
          <w:tab w:val="right" w:pos="9630" w:leader="none"/>
        </w:tabs>
        <w:ind w:hanging="0" w:start="0"/>
        <w:jc w:val="start"/>
        <w:rPr>
          <w:b w:val="false"/>
          <w:sz w:val="22"/>
        </w:rPr>
      </w:pPr>
      <w:r>
        <w:rPr>
          <w:b w:val="false"/>
          <w:sz w:val="22"/>
        </w:rPr>
        <w:t>Houston, Texas</w:t>
        <w:tab/>
        <w:t>1985 - 1990</w:t>
      </w:r>
    </w:p>
    <w:p>
      <w:pPr>
        <w:pStyle w:val="BodyText3"/>
        <w:widowControl/>
        <w:numPr>
          <w:ilvl w:val="0"/>
          <w:numId w:val="0"/>
        </w:numPr>
        <w:tabs>
          <w:tab w:val="clear" w:pos="4320"/>
          <w:tab w:val="clear" w:pos="9360"/>
        </w:tabs>
        <w:spacing w:before="120" w:after="0"/>
        <w:ind w:hanging="0" w:start="0"/>
        <w:jc w:val="both"/>
        <w:rPr/>
      </w:pPr>
      <w:r>
        <w:rPr/>
        <w:t xml:space="preserve">Developed and managed national start-up operations of the financial services group for annuity sales.  Recruited sales representatives for savings and loan, banking and credit unions to sell this product line to specific target markets.  Presented and successfully sold the program to the senior management teams of financial institutions and also presented public seminars on the product line.  </w:t>
      </w:r>
    </w:p>
    <w:p>
      <w:pPr>
        <w:pStyle w:val="Heading1"/>
        <w:widowControl/>
        <w:tabs>
          <w:tab w:val="clear" w:pos="9360"/>
          <w:tab w:val="center" w:pos="4320" w:leader="none"/>
          <w:tab w:val="right" w:pos="9270" w:leader="none"/>
        </w:tabs>
        <w:ind w:hanging="0" w:start="0"/>
        <w:jc w:val="start"/>
        <w:rPr>
          <w:sz w:val="22"/>
        </w:rPr>
      </w:pPr>
      <w:r>
        <w:rPr>
          <w:sz w:val="22"/>
        </w:rPr>
      </w:r>
    </w:p>
    <w:p>
      <w:pPr>
        <w:pStyle w:val="Heading1"/>
        <w:widowControl/>
        <w:tabs>
          <w:tab w:val="clear" w:pos="4320"/>
          <w:tab w:val="clear" w:pos="9360"/>
          <w:tab w:val="right" w:pos="9630" w:leader="none"/>
        </w:tabs>
        <w:ind w:hanging="0" w:start="0"/>
        <w:jc w:val="start"/>
        <w:rPr>
          <w:b w:val="false"/>
          <w:sz w:val="22"/>
        </w:rPr>
      </w:pPr>
      <w:r>
        <w:rPr>
          <w:sz w:val="22"/>
        </w:rPr>
        <w:t>ANGELICA UNIFORM GROUP</w:t>
        <w:tab/>
        <w:t>Territory Manager</w:t>
      </w:r>
    </w:p>
    <w:p>
      <w:pPr>
        <w:pStyle w:val="Heading1"/>
        <w:widowControl/>
        <w:tabs>
          <w:tab w:val="clear" w:pos="4320"/>
          <w:tab w:val="clear" w:pos="9360"/>
          <w:tab w:val="right" w:pos="9630" w:leader="none"/>
        </w:tabs>
        <w:ind w:hanging="0" w:start="0"/>
        <w:jc w:val="start"/>
        <w:rPr>
          <w:b w:val="false"/>
          <w:sz w:val="22"/>
        </w:rPr>
      </w:pPr>
      <w:r>
        <w:rPr>
          <w:b w:val="false"/>
          <w:sz w:val="22"/>
        </w:rPr>
        <w:t>Houston, Texas</w:t>
        <w:tab/>
        <w:t>1983 - 1985</w:t>
      </w:r>
    </w:p>
    <w:p>
      <w:pPr>
        <w:pStyle w:val="BodyText3"/>
        <w:widowControl/>
        <w:numPr>
          <w:ilvl w:val="0"/>
          <w:numId w:val="0"/>
        </w:numPr>
        <w:tabs>
          <w:tab w:val="clear" w:pos="4320"/>
          <w:tab w:val="clear" w:pos="9360"/>
        </w:tabs>
        <w:spacing w:before="120" w:after="0"/>
        <w:ind w:hanging="0" w:start="0"/>
        <w:jc w:val="both"/>
        <w:rPr/>
      </w:pPr>
      <w:r>
        <w:rPr/>
        <w:t xml:space="preserve">Directed sales for the Southeast Texas region working within a world-renowned medical center and also with retail and hospitality industries.  Produced effective conceptual and product-specific sales presentations that effectively doubled sales each year. </w:t>
      </w:r>
    </w:p>
    <w:p>
      <w:pPr>
        <w:pStyle w:val="Normal"/>
        <w:rPr/>
      </w:pPr>
      <w:r>
        <w:rPr/>
      </w:r>
    </w:p>
    <w:p>
      <w:pPr>
        <w:pStyle w:val="Heading1"/>
        <w:widowControl/>
        <w:tabs>
          <w:tab w:val="clear" w:pos="4320"/>
          <w:tab w:val="clear" w:pos="9360"/>
          <w:tab w:val="right" w:pos="9630" w:leader="none"/>
        </w:tabs>
        <w:ind w:hanging="0" w:start="0"/>
        <w:jc w:val="start"/>
        <w:rPr>
          <w:b w:val="false"/>
          <w:sz w:val="22"/>
        </w:rPr>
      </w:pPr>
      <w:r>
        <w:rPr>
          <w:sz w:val="22"/>
        </w:rPr>
        <w:t>SWEETHEART CUP CORPORATION</w:t>
        <w:tab/>
        <w:t>Territory Manager</w:t>
      </w:r>
    </w:p>
    <w:p>
      <w:pPr>
        <w:pStyle w:val="Heading1"/>
        <w:widowControl/>
        <w:tabs>
          <w:tab w:val="clear" w:pos="4320"/>
          <w:tab w:val="clear" w:pos="9360"/>
          <w:tab w:val="right" w:pos="9630" w:leader="none"/>
        </w:tabs>
        <w:ind w:hanging="0" w:start="0"/>
        <w:jc w:val="start"/>
        <w:rPr>
          <w:b w:val="false"/>
          <w:sz w:val="22"/>
        </w:rPr>
      </w:pPr>
      <w:r>
        <w:rPr>
          <w:b w:val="false"/>
          <w:sz w:val="22"/>
        </w:rPr>
        <w:t>Houston, Texas</w:t>
        <w:tab/>
        <w:t>1980 - 1983</w:t>
      </w:r>
    </w:p>
    <w:p>
      <w:pPr>
        <w:pStyle w:val="BodyText3"/>
        <w:widowControl/>
        <w:numPr>
          <w:ilvl w:val="0"/>
          <w:numId w:val="0"/>
        </w:numPr>
        <w:tabs>
          <w:tab w:val="clear" w:pos="4320"/>
          <w:tab w:val="clear" w:pos="9360"/>
        </w:tabs>
        <w:spacing w:before="120" w:after="0"/>
        <w:ind w:hanging="0" w:start="0"/>
        <w:jc w:val="both"/>
        <w:rPr/>
      </w:pPr>
      <w:r>
        <w:rPr/>
        <w:t xml:space="preserve">Managed sales of patient meal delivery heat serving equipment and disposable tableware unique to the hospital industry.  Worked with end-user customers and a challenging distributor network to successfully produce a 25% increase in sales growth in the metropolitan Houston and East Texas region. </w:t>
      </w:r>
    </w:p>
    <w:p>
      <w:pPr>
        <w:pStyle w:val="Heading3"/>
        <w:widowControl/>
        <w:numPr>
          <w:ilvl w:val="0"/>
          <w:numId w:val="0"/>
        </w:numPr>
        <w:ind w:hanging="0" w:start="0"/>
        <w:rPr/>
      </w:pPr>
      <w:r>
        <w:rPr/>
      </w:r>
    </w:p>
    <w:p>
      <w:pPr>
        <w:pStyle w:val="Heading3"/>
        <w:widowControl/>
        <w:numPr>
          <w:ilvl w:val="0"/>
          <w:numId w:val="0"/>
        </w:numPr>
        <w:pBdr>
          <w:top w:val="single" w:sz="4" w:space="1" w:color="000000"/>
          <w:bottom w:val="single" w:sz="4" w:space="1" w:color="000000"/>
        </w:pBdr>
        <w:ind w:hanging="0" w:start="0"/>
        <w:jc w:val="start"/>
        <w:rPr>
          <w:sz w:val="22"/>
        </w:rPr>
      </w:pPr>
      <w:r>
        <w:rPr>
          <w:sz w:val="22"/>
        </w:rPr>
        <w:tab/>
        <w:t xml:space="preserve">EDUCATION </w:t>
      </w:r>
    </w:p>
    <w:p>
      <w:pPr>
        <w:pStyle w:val="Normal"/>
        <w:tabs>
          <w:tab w:val="clear" w:pos="720"/>
          <w:tab w:val="center" w:pos="4320" w:leader="none"/>
          <w:tab w:val="right" w:pos="9360" w:leader="none"/>
        </w:tabs>
        <w:spacing w:before="120" w:after="0"/>
        <w:rPr/>
      </w:pPr>
      <w:r>
        <w:rPr>
          <w:b/>
          <w:sz w:val="22"/>
        </w:rPr>
        <w:t>B. S., Business Administration</w:t>
      </w:r>
      <w:r>
        <w:rPr>
          <w:sz w:val="22"/>
        </w:rPr>
        <w:t>, Major: Marketing Management, University of Delaware</w:t>
      </w:r>
    </w:p>
    <w:p>
      <w:pPr>
        <w:pStyle w:val="Normal"/>
        <w:tabs>
          <w:tab w:val="clear" w:pos="720"/>
          <w:tab w:val="center" w:pos="4320" w:leader="none"/>
          <w:tab w:val="right" w:pos="9360" w:leader="none"/>
        </w:tabs>
        <w:spacing w:before="60" w:after="0"/>
        <w:rPr>
          <w:sz w:val="22"/>
        </w:rPr>
      </w:pPr>
      <w:r>
        <w:rPr>
          <w:sz w:val="22"/>
        </w:rPr>
        <w:t xml:space="preserve">  </w:t>
      </w:r>
    </w:p>
    <w:p>
      <w:pPr>
        <w:pStyle w:val="Normal"/>
        <w:tabs>
          <w:tab w:val="clear" w:pos="720"/>
          <w:tab w:val="center" w:pos="4320" w:leader="none"/>
          <w:tab w:val="right" w:pos="9360" w:leader="none"/>
        </w:tabs>
        <w:spacing w:before="60" w:after="0"/>
        <w:rPr>
          <w:sz w:val="22"/>
        </w:rPr>
      </w:pPr>
      <w:r>
        <w:rPr>
          <w:sz w:val="22"/>
        </w:rPr>
      </w:r>
    </w:p>
    <w:p>
      <w:pPr>
        <w:pStyle w:val="Normal"/>
        <w:tabs>
          <w:tab w:val="clear" w:pos="720"/>
          <w:tab w:val="center" w:pos="4320" w:leader="none"/>
          <w:tab w:val="right" w:pos="9360" w:leader="none"/>
        </w:tabs>
        <w:spacing w:before="60" w:after="0"/>
        <w:rPr>
          <w:sz w:val="22"/>
        </w:rPr>
      </w:pPr>
      <w:r>
        <w:rPr>
          <w:sz w:val="22"/>
        </w:rPr>
      </w:r>
    </w:p>
    <w:sectPr>
      <w:headerReference w:type="default" r:id="rId2"/>
      <w:headerReference w:type="first" r:id="rId3"/>
      <w:type w:val="nextPage"/>
      <w:pgSz w:w="12240" w:h="15840"/>
      <w:pgMar w:left="1440" w:right="1166"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630" w:leader="none"/>
      </w:tabs>
      <w:rPr/>
    </w:pPr>
    <w:r>
      <w:rPr/>
      <w:tab/>
    </w:r>
    <w:r>
      <w:rPr>
        <w:i/>
      </w:rPr>
      <w:t xml:space="preserve">Lawrence Lipman, Page </w:t>
    </w:r>
    <w:r>
      <w:rPr>
        <w:rStyle w:val="PageNumber"/>
        <w:i/>
      </w:rPr>
      <w:fldChar w:fldCharType="begin"/>
    </w:r>
    <w:r>
      <w:rPr>
        <w:rStyle w:val="PageNumber"/>
        <w:i/>
      </w:rPr>
      <w:instrText xml:space="preserve"> PAGE </w:instrText>
    </w:r>
    <w:r>
      <w:rPr>
        <w:rStyle w:val="PageNumber"/>
        <w:i/>
      </w:rPr>
      <w:fldChar w:fldCharType="separate"/>
    </w:r>
    <w:r>
      <w:rPr>
        <w:rStyle w:val="PageNumber"/>
        <w:i/>
      </w:rPr>
      <w:t>2</w:t>
    </w:r>
    <w:r>
      <w:rPr>
        <w:rStyle w:val="PageNumber"/>
        <w:i/>
      </w:rPr>
      <w:fldChar w:fldCharType="end"/>
    </w:r>
    <w:r>
      <w:rPr>
        <w:rStyle w:val="PageNumber"/>
        <w:i/>
      </w:rPr>
      <w:t xml:space="preserve"> of 2</w:t>
    </w:r>
  </w:p>
  <w:p>
    <w:pPr>
      <w:pStyle w:val="Header"/>
      <w:rPr>
        <w:rStyle w:val="PageNumber"/>
        <w:i/>
        <w:i/>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4320" w:leader="none"/>
        <w:tab w:val="right" w:pos="936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right" w:pos="9360" w:leader="none"/>
      </w:tabs>
      <w:jc w:val="center"/>
      <w:outlineLvl w:val="1"/>
    </w:pPr>
    <w:rPr>
      <w:b/>
      <w:sz w:val="22"/>
      <w:u w:val="single"/>
    </w:rPr>
  </w:style>
  <w:style w:type="paragraph" w:styleId="Heading3">
    <w:name w:val="heading 3"/>
    <w:basedOn w:val="Normal"/>
    <w:next w:val="Normal"/>
    <w:qFormat/>
    <w:pPr>
      <w:keepNext w:val="true"/>
      <w:widowControl w:val="false"/>
      <w:numPr>
        <w:ilvl w:val="2"/>
        <w:numId w:val="1"/>
      </w:numPr>
      <w:tabs>
        <w:tab w:val="clear" w:pos="720"/>
        <w:tab w:val="center" w:pos="4320" w:leader="none"/>
        <w:tab w:val="right" w:pos="9360" w:leader="none"/>
      </w:tabs>
      <w:jc w:val="center"/>
      <w:outlineLvl w:val="2"/>
    </w:pPr>
    <w:rPr>
      <w:b/>
    </w:rPr>
  </w:style>
  <w:style w:type="paragraph" w:styleId="Heading4">
    <w:name w:val="heading 4"/>
    <w:basedOn w:val="Normal"/>
    <w:next w:val="Normal"/>
    <w:qFormat/>
    <w:pPr>
      <w:keepNext w:val="true"/>
      <w:widowControl w:val="false"/>
      <w:numPr>
        <w:ilvl w:val="3"/>
        <w:numId w:val="1"/>
      </w:numPr>
      <w:tabs>
        <w:tab w:val="clear" w:pos="720"/>
        <w:tab w:val="center" w:pos="4320" w:leader="none"/>
        <w:tab w:val="right" w:pos="9360" w:leader="none"/>
      </w:tabs>
      <w:spacing w:before="120" w:after="0"/>
      <w:jc w:val="center"/>
      <w:outlineLvl w:val="3"/>
    </w:pPr>
    <w:rPr>
      <w:b/>
      <w:sz w:val="22"/>
    </w:rPr>
  </w:style>
  <w:style w:type="paragraph" w:styleId="Heading5">
    <w:name w:val="heading 5"/>
    <w:basedOn w:val="Normal"/>
    <w:next w:val="Normal"/>
    <w:qFormat/>
    <w:pPr>
      <w:keepNext w:val="true"/>
      <w:numPr>
        <w:ilvl w:val="4"/>
        <w:numId w:val="1"/>
      </w:numPr>
      <w:ind w:hanging="0" w:start="0" w:end="-900"/>
      <w:outlineLvl w:val="4"/>
    </w:pPr>
    <w:rPr>
      <w:b/>
      <w:bCs/>
      <w:sz w:val="22"/>
    </w:rPr>
  </w:style>
  <w:style w:type="paragraph" w:styleId="Heading6">
    <w:name w:val="heading 6"/>
    <w:basedOn w:val="Normal"/>
    <w:next w:val="Normal"/>
    <w:qFormat/>
    <w:pPr>
      <w:keepNext w:val="true"/>
      <w:numPr>
        <w:ilvl w:val="5"/>
        <w:numId w:val="1"/>
      </w:numPr>
      <w:tabs>
        <w:tab w:val="clear" w:pos="720"/>
        <w:tab w:val="right" w:pos="9360" w:leader="none"/>
      </w:tabs>
      <w:outlineLvl w:val="5"/>
    </w:pPr>
    <w:rPr>
      <w:b/>
      <w:sz w:val="24"/>
    </w:rPr>
  </w:style>
  <w:style w:type="paragraph" w:styleId="Heading7">
    <w:name w:val="heading 7"/>
    <w:basedOn w:val="Normal"/>
    <w:next w:val="Normal"/>
    <w:qFormat/>
    <w:pPr>
      <w:keepNext w:val="true"/>
      <w:numPr>
        <w:ilvl w:val="6"/>
        <w:numId w:val="1"/>
      </w:numPr>
      <w:jc w:val="center"/>
      <w:outlineLvl w:val="6"/>
    </w:pPr>
    <w:rPr>
      <w:sz w:val="22"/>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Bdr>
        <w:bottom w:val="single" w:sz="6" w:space="1" w:color="000000"/>
      </w:pBdr>
      <w:tabs>
        <w:tab w:val="clear" w:pos="720"/>
        <w:tab w:val="center" w:pos="4320" w:leader="none"/>
        <w:tab w:val="right" w:pos="9360" w:leader="none"/>
      </w:tabs>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center" w:pos="4320" w:leader="none"/>
        <w:tab w:val="right" w:pos="9360" w:leader="none"/>
      </w:tabs>
      <w:jc w:val="both"/>
    </w:pPr>
    <w:rPr>
      <w:sz w:val="22"/>
    </w:rPr>
  </w:style>
  <w:style w:type="paragraph" w:styleId="BodyText3">
    <w:name w:val="Body Text 3"/>
    <w:basedOn w:val="Normal"/>
    <w:qFormat/>
    <w:pPr>
      <w:widowControl w:val="false"/>
      <w:tabs>
        <w:tab w:val="clear" w:pos="720"/>
        <w:tab w:val="center" w:pos="4320" w:leader="none"/>
        <w:tab w:val="right" w:pos="9360" w:leader="none"/>
      </w:tabs>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2000-08-17T15:34:00Z</dcterms:created>
  <dc:creator>Mark Spiroff</dc:creator>
  <dc:description/>
  <dc:language>en-CA</dc:language>
  <cp:lastModifiedBy>Larry Lipman</cp:lastModifiedBy>
  <cp:lastPrinted>2000-08-15T10:16:00Z</cp:lastPrinted>
  <dcterms:modified xsi:type="dcterms:W3CDTF">2000-08-17T15:34:00Z</dcterms:modified>
  <cp:revision>2</cp:revision>
  <dc:subject>Resume</dc:subject>
  <dc:title>Larry Lipman</dc:title>
</cp:coreProperties>
</file>