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rPr>
      </w:r>
    </w:p>
    <w:p>
      <w:pPr>
        <w:pStyle w:val="Heading1"/>
        <w:ind w:hanging="0" w:start="0"/>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sz w:val="36"/>
        </w:rPr>
      </w:pPr>
      <w:r>
        <w:rPr>
          <w:rFonts w:cs="Times New Roman"/>
          <w:sz w:val="36"/>
        </w:rPr>
      </w:r>
    </w:p>
    <w:p>
      <w:pPr>
        <w:pStyle w:val="Normal"/>
        <w:jc w:val="center"/>
        <w:rPr>
          <w:sz w:val="36"/>
        </w:rPr>
      </w:pPr>
      <w:r>
        <w:rPr>
          <w:sz w:val="36"/>
        </w:rPr>
      </w:r>
    </w:p>
    <w:p>
      <w:pPr>
        <w:pStyle w:val="Heading1"/>
        <w:ind w:hanging="0" w:start="0"/>
        <w:rPr>
          <w:rFonts w:ascii="Times New Roman" w:hAnsi="Times New Roman" w:cs="Times New Roman"/>
          <w:sz w:val="36"/>
        </w:rPr>
      </w:pPr>
      <w:r>
        <w:rPr>
          <w:rFonts w:cs="Times New Roman" w:ascii="Times New Roman" w:hAnsi="Times New Roman"/>
          <w:sz w:val="36"/>
        </w:rPr>
      </w:r>
    </w:p>
    <w:p>
      <w:pPr>
        <w:pStyle w:val="Heading1"/>
        <w:ind w:hanging="0" w:start="0"/>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r>
    </w:p>
    <w:p>
      <w:pPr>
        <w:pStyle w:val="Heading6"/>
        <w:rPr>
          <w:sz w:val="36"/>
        </w:rPr>
      </w:pPr>
      <w:r>
        <w:rPr>
          <w:sz w:val="36"/>
        </w:rPr>
        <w:t>JAPANESE LABOR LAW</w:t>
      </w:r>
    </w:p>
    <w:p>
      <w:pPr>
        <w:pStyle w:val="TOC1"/>
        <w:tabs>
          <w:tab w:val="clear" w:pos="400"/>
          <w:tab w:val="left" w:pos="709" w:leader="none"/>
          <w:tab w:val="center" w:pos="1418" w:leader="none"/>
          <w:tab w:val="right" w:pos="9017" w:leader="dot"/>
        </w:tabs>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sz w:val="32"/>
        </w:rPr>
      </w:pPr>
      <w:r>
        <w:rPr>
          <w:sz w:val="32"/>
        </w:rPr>
        <w:t>April 1999</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Heading6"/>
        <w:rPr>
          <w:sz w:val="28"/>
        </w:rPr>
      </w:pPr>
      <w:r>
        <w:rPr>
          <w:sz w:val="28"/>
        </w:rPr>
      </w:r>
    </w:p>
    <w:p>
      <w:pPr>
        <w:pStyle w:val="Heading6"/>
        <w:rPr/>
      </w:pPr>
      <w:r>
        <w:rPr/>
        <w:t>Tokyo Aoyama Law Office</w:t>
      </w:r>
    </w:p>
    <w:p>
      <w:pPr>
        <w:pStyle w:val="Heading6"/>
        <w:rPr/>
      </w:pPr>
      <w:r>
        <w:rPr/>
      </w:r>
    </w:p>
    <w:p>
      <w:pPr>
        <w:pStyle w:val="Heading6"/>
        <w:rPr/>
      </w:pPr>
      <w:r>
        <w:rPr/>
        <w:t>Baker &amp; McKenzie</w:t>
      </w:r>
    </w:p>
    <w:p>
      <w:pPr>
        <w:pStyle w:val="Normal"/>
        <w:jc w:val="center"/>
        <w:rPr>
          <w:sz w:val="28"/>
        </w:rPr>
      </w:pPr>
      <w:r>
        <w:rPr>
          <w:sz w:val="28"/>
        </w:rPr>
      </w:r>
    </w:p>
    <w:p>
      <w:pPr>
        <w:sectPr>
          <w:headerReference w:type="default" r:id="rId2"/>
          <w:headerReference w:type="first" r:id="rId3"/>
          <w:footerReference w:type="default" r:id="rId4"/>
          <w:footerReference w:type="first" r:id="rId5"/>
          <w:type w:val="nextPage"/>
          <w:pgSz w:w="12240" w:h="15840"/>
          <w:pgMar w:left="1440" w:right="1440" w:gutter="0" w:header="144" w:top="1440" w:footer="720" w:bottom="1440"/>
          <w:pgNumType w:fmt="decimal"/>
          <w:formProt w:val="false"/>
          <w:titlePg/>
          <w:textDirection w:val="lrTb"/>
          <w:docGrid w:type="default" w:linePitch="360" w:charSpace="0"/>
        </w:sectPr>
        <w:pStyle w:val="Normal"/>
        <w:jc w:val="center"/>
        <w:rPr>
          <w:sz w:val="28"/>
        </w:rPr>
      </w:pPr>
      <w:r>
        <w:rPr>
          <w:sz w:val="28"/>
        </w:rPr>
      </w:r>
    </w:p>
    <w:p>
      <w:pPr>
        <w:pStyle w:val="Heading6"/>
        <w:rPr>
          <w:sz w:val="24"/>
        </w:rPr>
      </w:pPr>
      <w:r>
        <w:rPr>
          <w:sz w:val="24"/>
        </w:rPr>
      </w:r>
    </w:p>
    <w:p>
      <w:pPr>
        <w:pStyle w:val="Heading6"/>
        <w:rPr>
          <w:sz w:val="24"/>
        </w:rPr>
      </w:pPr>
      <w:r>
        <w:rPr>
          <w:sz w:val="24"/>
        </w:rPr>
      </w:r>
    </w:p>
    <w:p>
      <w:pPr>
        <w:pStyle w:val="Heading6"/>
        <w:rPr>
          <w:sz w:val="24"/>
        </w:rPr>
      </w:pPr>
      <w:r>
        <w:rPr>
          <w:sz w:val="24"/>
        </w:rPr>
      </w:r>
    </w:p>
    <w:p>
      <w:pPr>
        <w:pStyle w:val="Heading6"/>
        <w:rPr>
          <w:sz w:val="24"/>
        </w:rPr>
      </w:pPr>
      <w:r>
        <w:rPr>
          <w:sz w:val="24"/>
        </w:rPr>
        <w:t>T</w:t>
      </w:r>
      <w:r>
        <w:rPr>
          <w:sz w:val="24"/>
        </w:rPr>
        <w:t xml:space="preserve">ABLE OF </w:t>
      </w:r>
      <w:r>
        <w:rPr>
          <w:sz w:val="24"/>
        </w:rPr>
        <w:t>CONTENTS</w:t>
      </w:r>
    </w:p>
    <w:p>
      <w:pPr>
        <w:pStyle w:val="Heading6"/>
        <w:rPr>
          <w:sz w:val="24"/>
        </w:rPr>
      </w:pPr>
      <w:r>
        <w:rPr>
          <w:sz w:val="24"/>
        </w:rPr>
      </w:r>
    </w:p>
    <w:p>
      <w:pPr>
        <w:pStyle w:val="Heading6"/>
        <w:rPr>
          <w:sz w:val="24"/>
        </w:rPr>
      </w:pPr>
      <w:r>
        <w:rPr>
          <w:sz w:val="24"/>
        </w:rPr>
      </w:r>
    </w:p>
    <w:p>
      <w:pPr>
        <w:pStyle w:val="Heading6"/>
        <w:rPr>
          <w:sz w:val="28"/>
        </w:rPr>
      </w:pPr>
      <w:r>
        <w:rPr>
          <w:sz w:val="28"/>
        </w:rPr>
        <w:t>JAPANESE LABOR LAW</w:t>
      </w:r>
    </w:p>
    <w:p>
      <w:pPr>
        <w:pStyle w:val="Normal"/>
        <w:spacing w:lineRule="atLeast" w:line="240"/>
        <w:ind w:hanging="720" w:start="720" w:end="0"/>
        <w:jc w:val="center"/>
        <w:rPr>
          <w:b/>
          <w:sz w:val="28"/>
        </w:rPr>
      </w:pPr>
      <w:r>
        <w:rPr>
          <w:b/>
          <w:sz w:val="28"/>
        </w:rPr>
      </w:r>
    </w:p>
    <w:p>
      <w:pPr>
        <w:pStyle w:val="Normal"/>
        <w:spacing w:lineRule="atLeast" w:line="240"/>
        <w:rPr>
          <w:b/>
        </w:rPr>
      </w:pPr>
      <w:r>
        <w:rPr>
          <w:b/>
        </w:rPr>
      </w:r>
    </w:p>
    <w:p>
      <w:pPr>
        <w:pStyle w:val="Normal"/>
        <w:spacing w:lineRule="atLeast" w:line="240"/>
        <w:ind w:hanging="720" w:start="720" w:end="0"/>
        <w:rPr/>
      </w:pPr>
      <w:r>
        <w:rPr>
          <w:b/>
          <w:sz w:val="22"/>
        </w:rPr>
        <w:t>1.</w:t>
      </w:r>
      <w:r>
        <w:rPr>
          <w:sz w:val="22"/>
        </w:rPr>
        <w:tab/>
      </w:r>
      <w:r>
        <w:rPr>
          <w:b/>
          <w:caps/>
          <w:sz w:val="22"/>
        </w:rPr>
        <w:t xml:space="preserve">introduction </w:t>
      </w:r>
      <w:r>
        <w:rPr>
          <w:caps/>
          <w:sz w:val="22"/>
        </w:rPr>
        <w:t>………………………………………………………………</w:t>
        <w:tab/>
        <w:t>1</w:t>
      </w:r>
    </w:p>
    <w:p>
      <w:pPr>
        <w:pStyle w:val="Normal"/>
        <w:spacing w:lineRule="atLeast" w:line="240"/>
        <w:ind w:hanging="720" w:start="720" w:end="0"/>
        <w:rPr>
          <w:caps/>
          <w:sz w:val="22"/>
        </w:rPr>
      </w:pPr>
      <w:r>
        <w:rPr>
          <w:caps/>
          <w:sz w:val="22"/>
        </w:rPr>
      </w:r>
    </w:p>
    <w:p>
      <w:pPr>
        <w:pStyle w:val="Normal"/>
        <w:spacing w:lineRule="atLeast" w:line="240"/>
        <w:ind w:hanging="720" w:start="720" w:end="0"/>
        <w:rPr/>
      </w:pPr>
      <w:r>
        <w:rPr>
          <w:b/>
          <w:sz w:val="22"/>
        </w:rPr>
        <w:t>2.</w:t>
        <w:tab/>
        <w:t xml:space="preserve">EMPLOYMENT CONTRACT </w:t>
      </w:r>
      <w:r>
        <w:rPr>
          <w:sz w:val="22"/>
        </w:rPr>
        <w:t>………………………………………………...</w:t>
        <w:tab/>
        <w:t>1</w:t>
      </w:r>
    </w:p>
    <w:p>
      <w:pPr>
        <w:pStyle w:val="Normal"/>
        <w:tabs>
          <w:tab w:val="clear" w:pos="720"/>
          <w:tab w:val="center" w:pos="709" w:leader="none"/>
        </w:tabs>
        <w:spacing w:lineRule="atLeast" w:line="240"/>
        <w:ind w:hanging="709" w:start="1418" w:end="0"/>
        <w:rPr>
          <w:sz w:val="22"/>
        </w:rPr>
      </w:pPr>
      <w:r>
        <w:rPr>
          <w:sz w:val="22"/>
        </w:rPr>
      </w:r>
    </w:p>
    <w:p>
      <w:pPr>
        <w:pStyle w:val="Normal"/>
        <w:tabs>
          <w:tab w:val="clear" w:pos="720"/>
          <w:tab w:val="center" w:pos="709" w:leader="none"/>
        </w:tabs>
        <w:spacing w:lineRule="atLeast" w:line="240"/>
        <w:ind w:hanging="709" w:start="1418" w:end="0"/>
        <w:rPr>
          <w:sz w:val="22"/>
        </w:rPr>
      </w:pPr>
      <w:r>
        <w:rPr>
          <w:sz w:val="22"/>
        </w:rPr>
        <w:t>2.1</w:t>
        <w:tab/>
        <w:t>Working Conditions ……………………………………………………...</w:t>
        <w:tab/>
        <w:t>1</w:t>
      </w:r>
    </w:p>
    <w:p>
      <w:pPr>
        <w:pStyle w:val="Normal"/>
        <w:tabs>
          <w:tab w:val="clear" w:pos="720"/>
          <w:tab w:val="center" w:pos="709" w:leader="none"/>
        </w:tabs>
        <w:spacing w:lineRule="atLeast" w:line="240"/>
        <w:ind w:hanging="709" w:start="1418" w:end="0"/>
        <w:rPr>
          <w:sz w:val="22"/>
        </w:rPr>
      </w:pPr>
      <w:r>
        <w:rPr>
          <w:sz w:val="22"/>
        </w:rPr>
        <w:t>2.2</w:t>
        <w:tab/>
        <w:t>Contract Term ……………………………………………………………</w:t>
        <w:tab/>
        <w:t>3</w:t>
      </w:r>
    </w:p>
    <w:p>
      <w:pPr>
        <w:pStyle w:val="Normal"/>
        <w:tabs>
          <w:tab w:val="clear" w:pos="720"/>
          <w:tab w:val="center" w:pos="709" w:leader="none"/>
        </w:tabs>
        <w:spacing w:lineRule="atLeast" w:line="240"/>
        <w:ind w:hanging="709" w:start="1418" w:end="0"/>
        <w:rPr>
          <w:sz w:val="22"/>
        </w:rPr>
      </w:pPr>
      <w:r>
        <w:rPr>
          <w:sz w:val="22"/>
        </w:rPr>
        <w:t>2.3</w:t>
        <w:tab/>
        <w:t>Prohibited Matters …………………………………………..……..…….</w:t>
        <w:tab/>
        <w:t>3</w:t>
      </w:r>
    </w:p>
    <w:p>
      <w:pPr>
        <w:pStyle w:val="Normal"/>
        <w:spacing w:lineRule="atLeast" w:line="240"/>
        <w:ind w:hanging="720" w:start="709" w:end="0"/>
        <w:rPr>
          <w:sz w:val="22"/>
        </w:rPr>
      </w:pPr>
      <w:r>
        <w:rPr>
          <w:sz w:val="22"/>
        </w:rPr>
      </w:r>
    </w:p>
    <w:p>
      <w:pPr>
        <w:pStyle w:val="Normal"/>
        <w:tabs>
          <w:tab w:val="clear" w:pos="720"/>
          <w:tab w:val="left" w:pos="1296" w:leader="none"/>
          <w:tab w:val="left" w:pos="4896" w:leader="none"/>
        </w:tabs>
        <w:spacing w:lineRule="atLeast" w:line="240"/>
        <w:ind w:hanging="720" w:start="720" w:end="0"/>
        <w:rPr/>
      </w:pPr>
      <w:r>
        <w:rPr>
          <w:b/>
          <w:sz w:val="22"/>
        </w:rPr>
        <w:t>3.</w:t>
        <w:tab/>
        <w:t>PROBATION</w:t>
      </w:r>
      <w:r>
        <w:rPr>
          <w:sz w:val="22"/>
        </w:rPr>
        <w:t xml:space="preserve"> ……………………………………………………………………</w:t>
        <w:tab/>
        <w:t>3</w:t>
      </w:r>
    </w:p>
    <w:p>
      <w:pPr>
        <w:pStyle w:val="Normal"/>
        <w:tabs>
          <w:tab w:val="clear" w:pos="720"/>
          <w:tab w:val="left" w:pos="1296" w:leader="none"/>
          <w:tab w:val="left" w:pos="4896" w:leader="none"/>
        </w:tabs>
        <w:spacing w:lineRule="atLeast" w:line="240"/>
        <w:ind w:hanging="720" w:start="720" w:end="0"/>
        <w:rPr>
          <w:b/>
          <w:sz w:val="22"/>
        </w:rPr>
      </w:pPr>
      <w:r>
        <w:rPr>
          <w:b/>
          <w:sz w:val="22"/>
        </w:rPr>
      </w:r>
    </w:p>
    <w:p>
      <w:pPr>
        <w:pStyle w:val="Normal"/>
        <w:tabs>
          <w:tab w:val="clear" w:pos="720"/>
          <w:tab w:val="left" w:pos="1296" w:leader="none"/>
          <w:tab w:val="left" w:pos="4896" w:leader="none"/>
        </w:tabs>
        <w:spacing w:lineRule="atLeast" w:line="240"/>
        <w:ind w:hanging="720" w:start="720" w:end="0"/>
        <w:rPr/>
      </w:pPr>
      <w:r>
        <w:rPr>
          <w:b/>
          <w:sz w:val="22"/>
        </w:rPr>
        <w:t>4.</w:t>
        <w:tab/>
        <w:t>WORK RULES</w:t>
      </w:r>
      <w:r>
        <w:rPr>
          <w:sz w:val="22"/>
        </w:rPr>
        <w:t xml:space="preserve"> …………………………………………………………………</w:t>
        <w:tab/>
        <w:t>4</w:t>
      </w:r>
    </w:p>
    <w:p>
      <w:pPr>
        <w:pStyle w:val="Normal"/>
        <w:tabs>
          <w:tab w:val="clear" w:pos="720"/>
          <w:tab w:val="left" w:pos="1418" w:leader="none"/>
          <w:tab w:val="left" w:pos="4896" w:leader="none"/>
        </w:tabs>
        <w:spacing w:lineRule="atLeast" w:line="240"/>
        <w:ind w:hanging="720" w:start="1418" w:end="0"/>
        <w:rPr>
          <w:sz w:val="22"/>
        </w:rPr>
      </w:pPr>
      <w:r>
        <w:rPr>
          <w:sz w:val="22"/>
        </w:rPr>
      </w:r>
    </w:p>
    <w:p>
      <w:pPr>
        <w:pStyle w:val="Normal"/>
        <w:tabs>
          <w:tab w:val="clear" w:pos="720"/>
          <w:tab w:val="left" w:pos="1418" w:leader="none"/>
          <w:tab w:val="left" w:pos="4896" w:leader="none"/>
        </w:tabs>
        <w:spacing w:lineRule="atLeast" w:line="240"/>
        <w:ind w:hanging="720" w:start="1418" w:end="0"/>
        <w:rPr>
          <w:sz w:val="22"/>
        </w:rPr>
      </w:pPr>
      <w:r>
        <w:rPr>
          <w:sz w:val="22"/>
        </w:rPr>
        <w:t>4.1</w:t>
        <w:tab/>
        <w:t>Preparation of Work Rules ………………………………………………</w:t>
        <w:tab/>
        <w:t>4</w:t>
      </w:r>
    </w:p>
    <w:p>
      <w:pPr>
        <w:pStyle w:val="Normal"/>
        <w:tabs>
          <w:tab w:val="clear" w:pos="720"/>
          <w:tab w:val="left" w:pos="1418" w:leader="none"/>
          <w:tab w:val="left" w:pos="4896" w:leader="none"/>
        </w:tabs>
        <w:spacing w:lineRule="atLeast" w:line="240"/>
        <w:ind w:hanging="720" w:start="1418" w:end="0"/>
        <w:rPr>
          <w:sz w:val="22"/>
        </w:rPr>
      </w:pPr>
      <w:r>
        <w:rPr>
          <w:sz w:val="22"/>
        </w:rPr>
        <w:t>4.2</w:t>
        <w:tab/>
        <w:t>Amendment to Work Rules ……………………………………………...</w:t>
        <w:tab/>
        <w:t>4</w:t>
      </w:r>
    </w:p>
    <w:p>
      <w:pPr>
        <w:pStyle w:val="Normal"/>
        <w:tabs>
          <w:tab w:val="clear" w:pos="720"/>
          <w:tab w:val="left" w:pos="4896" w:leader="none"/>
        </w:tabs>
        <w:spacing w:lineRule="atLeast" w:line="240"/>
        <w:ind w:hanging="11" w:start="720" w:end="0"/>
        <w:rPr>
          <w:sz w:val="22"/>
        </w:rPr>
      </w:pPr>
      <w:r>
        <w:rPr>
          <w:sz w:val="22"/>
        </w:rPr>
      </w:r>
    </w:p>
    <w:p>
      <w:pPr>
        <w:pStyle w:val="Normal"/>
        <w:tabs>
          <w:tab w:val="clear" w:pos="720"/>
          <w:tab w:val="left" w:pos="1296" w:leader="none"/>
          <w:tab w:val="left" w:pos="4896" w:leader="none"/>
        </w:tabs>
        <w:spacing w:lineRule="atLeast" w:line="240"/>
        <w:ind w:hanging="720" w:start="720" w:end="0"/>
        <w:rPr/>
      </w:pPr>
      <w:r>
        <w:rPr>
          <w:b/>
          <w:sz w:val="22"/>
        </w:rPr>
        <w:t>5.</w:t>
        <w:tab/>
        <w:t>WAGES</w:t>
      </w:r>
      <w:r>
        <w:rPr>
          <w:sz w:val="22"/>
        </w:rPr>
        <w:t xml:space="preserve"> ………………………………………………………………………….</w:t>
        <w:tab/>
        <w:t>4</w:t>
      </w:r>
    </w:p>
    <w:p>
      <w:pPr>
        <w:pStyle w:val="Normal"/>
        <w:tabs>
          <w:tab w:val="clear" w:pos="720"/>
          <w:tab w:val="left" w:pos="1418" w:leader="none"/>
          <w:tab w:val="left" w:pos="4896" w:leader="none"/>
        </w:tabs>
        <w:spacing w:lineRule="atLeast" w:line="240"/>
        <w:ind w:hanging="709" w:start="1418" w:end="0"/>
        <w:rPr>
          <w:sz w:val="22"/>
        </w:rPr>
      </w:pPr>
      <w:r>
        <w:rPr>
          <w:sz w:val="22"/>
        </w:rPr>
      </w:r>
    </w:p>
    <w:p>
      <w:pPr>
        <w:pStyle w:val="Normal"/>
        <w:tabs>
          <w:tab w:val="clear" w:pos="720"/>
          <w:tab w:val="left" w:pos="1418" w:leader="none"/>
          <w:tab w:val="left" w:pos="4896" w:leader="none"/>
        </w:tabs>
        <w:spacing w:lineRule="atLeast" w:line="240"/>
        <w:ind w:hanging="709" w:start="1418" w:end="0"/>
        <w:rPr>
          <w:sz w:val="22"/>
        </w:rPr>
      </w:pPr>
      <w:r>
        <w:rPr>
          <w:sz w:val="22"/>
        </w:rPr>
        <w:t>5.1</w:t>
        <w:tab/>
        <w:t>Definition; Payment of Wages …………………………………………..</w:t>
        <w:tab/>
        <w:t>4</w:t>
      </w:r>
    </w:p>
    <w:p>
      <w:pPr>
        <w:pStyle w:val="Normal"/>
        <w:tabs>
          <w:tab w:val="clear" w:pos="720"/>
          <w:tab w:val="center" w:pos="709" w:leader="none"/>
          <w:tab w:val="left" w:pos="1418" w:leader="none"/>
        </w:tabs>
        <w:ind w:hanging="709" w:start="1418" w:end="0"/>
        <w:rPr>
          <w:sz w:val="22"/>
        </w:rPr>
      </w:pPr>
      <w:r>
        <w:rPr>
          <w:sz w:val="22"/>
        </w:rPr>
        <w:t>5.2</w:t>
        <w:tab/>
        <w:t>Bonuses ………………………………………………………………….</w:t>
        <w:tab/>
        <w:t>5</w:t>
      </w:r>
    </w:p>
    <w:p>
      <w:pPr>
        <w:pStyle w:val="Normal"/>
        <w:tabs>
          <w:tab w:val="clear" w:pos="720"/>
          <w:tab w:val="left" w:pos="1296" w:leader="none"/>
          <w:tab w:val="left" w:pos="4896" w:leader="none"/>
        </w:tabs>
        <w:spacing w:lineRule="atLeast" w:line="240"/>
        <w:ind w:hanging="720" w:start="720" w:end="0"/>
        <w:rPr>
          <w:b/>
          <w:sz w:val="22"/>
        </w:rPr>
      </w:pPr>
      <w:r>
        <w:rPr>
          <w:b/>
          <w:sz w:val="22"/>
        </w:rPr>
      </w:r>
    </w:p>
    <w:p>
      <w:pPr>
        <w:pStyle w:val="Normal"/>
        <w:tabs>
          <w:tab w:val="clear" w:pos="720"/>
          <w:tab w:val="left" w:pos="1296" w:leader="none"/>
          <w:tab w:val="left" w:pos="4896" w:leader="none"/>
        </w:tabs>
        <w:spacing w:lineRule="atLeast" w:line="240"/>
        <w:ind w:hanging="720" w:start="720" w:end="0"/>
        <w:rPr/>
      </w:pPr>
      <w:r>
        <w:rPr>
          <w:b/>
          <w:sz w:val="22"/>
        </w:rPr>
        <w:t>6.</w:t>
        <w:tab/>
        <w:t xml:space="preserve">WORKING HOURS </w:t>
      </w:r>
      <w:r>
        <w:rPr>
          <w:sz w:val="22"/>
        </w:rPr>
        <w:t>……………………………………………………………</w:t>
        <w:tab/>
        <w:t>5</w:t>
      </w:r>
    </w:p>
    <w:p>
      <w:pPr>
        <w:pStyle w:val="Normal"/>
        <w:tabs>
          <w:tab w:val="clear" w:pos="720"/>
          <w:tab w:val="left" w:pos="1296" w:leader="none"/>
          <w:tab w:val="left" w:pos="4896" w:leader="none"/>
        </w:tabs>
        <w:spacing w:lineRule="atLeast" w:line="240"/>
        <w:ind w:hanging="720" w:start="720" w:end="0"/>
        <w:rPr>
          <w:b/>
          <w:sz w:val="22"/>
        </w:rPr>
      </w:pPr>
      <w:r>
        <w:rPr>
          <w:b/>
          <w:sz w:val="22"/>
        </w:rPr>
      </w:r>
    </w:p>
    <w:p>
      <w:pPr>
        <w:pStyle w:val="Normal"/>
        <w:tabs>
          <w:tab w:val="clear" w:pos="720"/>
          <w:tab w:val="left" w:pos="1418" w:leader="none"/>
          <w:tab w:val="left" w:pos="4896" w:leader="none"/>
        </w:tabs>
        <w:spacing w:lineRule="atLeast" w:line="240"/>
        <w:ind w:hanging="720" w:start="1418" w:end="0"/>
        <w:rPr>
          <w:sz w:val="22"/>
        </w:rPr>
      </w:pPr>
      <w:r>
        <w:rPr>
          <w:sz w:val="22"/>
        </w:rPr>
        <w:t>6.1</w:t>
        <w:tab/>
        <w:t>Maximum Working Hours ……………………………………………….</w:t>
        <w:tab/>
        <w:t>5</w:t>
      </w:r>
    </w:p>
    <w:p>
      <w:pPr>
        <w:pStyle w:val="Normal"/>
        <w:tabs>
          <w:tab w:val="clear" w:pos="720"/>
          <w:tab w:val="left" w:pos="1418" w:leader="none"/>
        </w:tabs>
        <w:spacing w:lineRule="atLeast" w:line="240"/>
        <w:ind w:hanging="720" w:start="1418" w:end="0"/>
        <w:rPr>
          <w:sz w:val="22"/>
        </w:rPr>
      </w:pPr>
      <w:r>
        <w:rPr>
          <w:sz w:val="22"/>
        </w:rPr>
        <w:t>6.2</w:t>
        <w:tab/>
        <w:t>Rest Hours ……………………………………………………………….</w:t>
        <w:tab/>
        <w:t>5</w:t>
      </w:r>
    </w:p>
    <w:p>
      <w:pPr>
        <w:pStyle w:val="Normal"/>
        <w:tabs>
          <w:tab w:val="clear" w:pos="720"/>
          <w:tab w:val="left" w:pos="1418" w:leader="none"/>
        </w:tabs>
        <w:spacing w:lineRule="atLeast" w:line="240"/>
        <w:ind w:hanging="720" w:start="1418" w:end="0"/>
        <w:rPr>
          <w:sz w:val="22"/>
        </w:rPr>
      </w:pPr>
      <w:r>
        <w:rPr>
          <w:sz w:val="22"/>
        </w:rPr>
        <w:t>6.3</w:t>
        <w:tab/>
        <w:t>Holidays …………………………………………………………………</w:t>
        <w:tab/>
        <w:t>5</w:t>
      </w:r>
    </w:p>
    <w:p>
      <w:pPr>
        <w:pStyle w:val="Normal"/>
        <w:tabs>
          <w:tab w:val="clear" w:pos="720"/>
          <w:tab w:val="left" w:pos="1418" w:leader="none"/>
        </w:tabs>
        <w:spacing w:lineRule="atLeast" w:line="240"/>
        <w:ind w:hanging="720" w:start="1418" w:end="0"/>
        <w:rPr>
          <w:sz w:val="22"/>
        </w:rPr>
      </w:pPr>
      <w:r>
        <w:rPr>
          <w:sz w:val="22"/>
        </w:rPr>
        <w:t>6.4</w:t>
        <w:tab/>
        <w:t>Flextime System …………………………………………………………</w:t>
        <w:tab/>
        <w:t>5</w:t>
      </w:r>
    </w:p>
    <w:p>
      <w:pPr>
        <w:pStyle w:val="Normal"/>
        <w:tabs>
          <w:tab w:val="clear" w:pos="720"/>
          <w:tab w:val="left" w:pos="1418" w:leader="none"/>
        </w:tabs>
        <w:spacing w:lineRule="atLeast" w:line="240"/>
        <w:ind w:hanging="709" w:start="1418" w:end="0"/>
        <w:rPr/>
      </w:pPr>
      <w:r>
        <w:rPr>
          <w:sz w:val="22"/>
        </w:rPr>
        <w:t>6.5</w:t>
        <w:tab/>
        <w:t>Constructive Working Hours System (</w:t>
      </w:r>
      <w:r>
        <w:rPr>
          <w:i/>
          <w:sz w:val="22"/>
        </w:rPr>
        <w:t>Minashi-Rôdôjikan-Sei</w:t>
      </w:r>
      <w:r>
        <w:rPr>
          <w:sz w:val="22"/>
        </w:rPr>
        <w:t>) …………</w:t>
        <w:tab/>
        <w:t>6</w:t>
      </w:r>
    </w:p>
    <w:p>
      <w:pPr>
        <w:pStyle w:val="Normal"/>
        <w:spacing w:lineRule="atLeast" w:line="240"/>
        <w:ind w:hanging="709" w:start="2127" w:end="0"/>
        <w:rPr>
          <w:sz w:val="22"/>
        </w:rPr>
      </w:pPr>
      <w:r>
        <w:rPr>
          <w:sz w:val="22"/>
        </w:rPr>
        <w:t>6.5.1</w:t>
        <w:tab/>
        <w:t>Employees Working Outside of Working Place ………………...</w:t>
        <w:tab/>
        <w:t>6</w:t>
      </w:r>
    </w:p>
    <w:p>
      <w:pPr>
        <w:pStyle w:val="Normal"/>
        <w:ind w:hanging="709" w:start="2127" w:end="0"/>
        <w:rPr/>
      </w:pPr>
      <w:r>
        <w:rPr>
          <w:sz w:val="22"/>
        </w:rPr>
        <w:t>6.5.2</w:t>
        <w:tab/>
        <w:t>Employees Performing Discretionary Duties (</w:t>
      </w:r>
      <w:r>
        <w:rPr>
          <w:i/>
          <w:sz w:val="22"/>
        </w:rPr>
        <w:t>Sairyô-Rôdôsha</w:t>
      </w:r>
      <w:r>
        <w:rPr>
          <w:sz w:val="22"/>
        </w:rPr>
        <w:t>)...</w:t>
        <w:tab/>
        <w:t xml:space="preserve">7 </w:t>
      </w:r>
    </w:p>
    <w:p>
      <w:pPr>
        <w:pStyle w:val="Normal"/>
        <w:spacing w:lineRule="atLeast" w:line="240"/>
        <w:ind w:hanging="708" w:start="2835" w:end="0"/>
        <w:rPr>
          <w:sz w:val="22"/>
        </w:rPr>
      </w:pPr>
      <w:r>
        <w:rPr>
          <w:sz w:val="22"/>
        </w:rPr>
        <w:t>a.</w:t>
        <w:tab/>
        <w:t>Employees Performing Designated Duties ……………..</w:t>
        <w:tab/>
        <w:t>7</w:t>
      </w:r>
    </w:p>
    <w:p>
      <w:pPr>
        <w:pStyle w:val="Normal"/>
        <w:spacing w:lineRule="atLeast" w:line="240"/>
        <w:ind w:hanging="708" w:start="2835" w:end="0"/>
        <w:rPr>
          <w:sz w:val="22"/>
        </w:rPr>
      </w:pPr>
      <w:r>
        <w:rPr>
          <w:sz w:val="22"/>
        </w:rPr>
        <w:t>b.</w:t>
        <w:tab/>
        <w:t>"White-Collar" Employees ……………………………...</w:t>
        <w:tab/>
        <w:t>7</w:t>
      </w:r>
    </w:p>
    <w:p>
      <w:pPr>
        <w:pStyle w:val="Normal"/>
        <w:spacing w:lineRule="atLeast" w:line="240"/>
        <w:ind w:hanging="709" w:start="2127" w:end="0"/>
        <w:rPr>
          <w:sz w:val="22"/>
        </w:rPr>
      </w:pPr>
      <w:r>
        <w:rPr>
          <w:sz w:val="22"/>
        </w:rPr>
      </w:r>
    </w:p>
    <w:p>
      <w:pPr>
        <w:pStyle w:val="Normal"/>
        <w:tabs>
          <w:tab w:val="clear" w:pos="720"/>
          <w:tab w:val="left" w:pos="1296" w:leader="none"/>
          <w:tab w:val="left" w:pos="4896" w:leader="none"/>
        </w:tabs>
        <w:spacing w:lineRule="atLeast" w:line="240"/>
        <w:ind w:hanging="720" w:start="720" w:end="0"/>
        <w:rPr/>
      </w:pPr>
      <w:r>
        <w:rPr>
          <w:b/>
          <w:sz w:val="22"/>
        </w:rPr>
        <w:t>7.</w:t>
        <w:tab/>
        <w:t xml:space="preserve">OVERTIME WORK; WORK ON HOLIDAYS </w:t>
      </w:r>
      <w:r>
        <w:rPr>
          <w:sz w:val="22"/>
        </w:rPr>
        <w:t>……………………………..</w:t>
        <w:tab/>
        <w:t>8</w:t>
      </w:r>
    </w:p>
    <w:p>
      <w:pPr>
        <w:pStyle w:val="Normal"/>
        <w:tabs>
          <w:tab w:val="clear" w:pos="720"/>
          <w:tab w:val="left" w:pos="1296" w:leader="none"/>
          <w:tab w:val="left" w:pos="4896" w:leader="none"/>
        </w:tabs>
        <w:spacing w:lineRule="atLeast" w:line="240"/>
        <w:ind w:hanging="720" w:start="720" w:end="0"/>
        <w:rPr>
          <w:b/>
          <w:sz w:val="22"/>
        </w:rPr>
      </w:pPr>
      <w:r>
        <w:rPr>
          <w:b/>
          <w:sz w:val="22"/>
        </w:rPr>
      </w:r>
    </w:p>
    <w:p>
      <w:pPr>
        <w:pStyle w:val="Normal"/>
        <w:tabs>
          <w:tab w:val="clear" w:pos="720"/>
          <w:tab w:val="left" w:pos="1418" w:leader="none"/>
          <w:tab w:val="left" w:pos="4896" w:leader="none"/>
        </w:tabs>
        <w:spacing w:lineRule="atLeast" w:line="240"/>
        <w:ind w:hanging="709" w:start="1418" w:end="0"/>
        <w:rPr>
          <w:sz w:val="22"/>
        </w:rPr>
      </w:pPr>
      <w:r>
        <w:rPr>
          <w:sz w:val="22"/>
        </w:rPr>
        <w:t>7.1</w:t>
        <w:tab/>
        <w:t>Statutory Rate of Overtime Allowances …………………………………</w:t>
        <w:tab/>
        <w:t>8</w:t>
      </w:r>
    </w:p>
    <w:p>
      <w:pPr>
        <w:pStyle w:val="Normal"/>
        <w:tabs>
          <w:tab w:val="clear" w:pos="720"/>
          <w:tab w:val="left" w:pos="709" w:leader="none"/>
          <w:tab w:val="left" w:pos="1418" w:leader="none"/>
          <w:tab w:val="left" w:pos="4896" w:leader="none"/>
        </w:tabs>
        <w:spacing w:lineRule="atLeast" w:line="240"/>
        <w:ind w:hanging="709" w:start="1418" w:end="0"/>
        <w:rPr>
          <w:sz w:val="22"/>
        </w:rPr>
      </w:pPr>
      <w:r>
        <w:rPr>
          <w:sz w:val="22"/>
        </w:rPr>
        <w:t>7.2</w:t>
        <w:tab/>
        <w:t>Collective Agreement on Overtime Work ………………………………</w:t>
        <w:tab/>
        <w:t>9</w:t>
      </w:r>
    </w:p>
    <w:p>
      <w:pPr>
        <w:pStyle w:val="Normal"/>
        <w:tabs>
          <w:tab w:val="clear" w:pos="720"/>
          <w:tab w:val="left" w:pos="1418" w:leader="none"/>
        </w:tabs>
        <w:spacing w:lineRule="atLeast" w:line="240"/>
        <w:ind w:hanging="709" w:start="1418" w:end="0"/>
        <w:rPr>
          <w:sz w:val="22"/>
        </w:rPr>
      </w:pPr>
      <w:r>
        <w:rPr>
          <w:sz w:val="22"/>
        </w:rPr>
        <w:t>7.3</w:t>
        <w:tab/>
        <w:t>Employees in Supervisory or Managerial Positions …………………….</w:t>
        <w:tab/>
        <w:t>9</w:t>
      </w:r>
    </w:p>
    <w:p>
      <w:pPr>
        <w:pStyle w:val="Normal"/>
        <w:tabs>
          <w:tab w:val="clear" w:pos="720"/>
          <w:tab w:val="left" w:pos="1418" w:leader="none"/>
        </w:tabs>
        <w:spacing w:lineRule="atLeast" w:line="240"/>
        <w:ind w:hanging="709" w:start="1418" w:end="0"/>
        <w:rPr>
          <w:sz w:val="22"/>
        </w:rPr>
      </w:pPr>
      <w:r>
        <w:rPr>
          <w:sz w:val="22"/>
        </w:rPr>
      </w:r>
    </w:p>
    <w:p>
      <w:pPr>
        <w:pStyle w:val="Normal"/>
        <w:tabs>
          <w:tab w:val="clear" w:pos="720"/>
          <w:tab w:val="left" w:pos="1296" w:leader="none"/>
          <w:tab w:val="left" w:pos="4896" w:leader="none"/>
        </w:tabs>
        <w:spacing w:lineRule="atLeast" w:line="240"/>
        <w:ind w:hanging="720" w:start="720" w:end="0"/>
        <w:rPr/>
      </w:pPr>
      <w:r>
        <w:rPr>
          <w:b/>
          <w:sz w:val="22"/>
        </w:rPr>
        <w:t>8.</w:t>
        <w:tab/>
        <w:t xml:space="preserve">LEAVE </w:t>
      </w:r>
      <w:r>
        <w:rPr>
          <w:sz w:val="22"/>
        </w:rPr>
        <w:t>…………………………………………………………………….…….</w:t>
        <w:tab/>
        <w:t>10</w:t>
      </w:r>
    </w:p>
    <w:p>
      <w:pPr>
        <w:pStyle w:val="Normal"/>
        <w:tabs>
          <w:tab w:val="clear" w:pos="720"/>
          <w:tab w:val="left" w:pos="1296" w:leader="none"/>
          <w:tab w:val="left" w:pos="4896" w:leader="none"/>
        </w:tabs>
        <w:spacing w:lineRule="atLeast" w:line="240"/>
        <w:ind w:hanging="720" w:start="720" w:end="0"/>
        <w:rPr>
          <w:b/>
          <w:sz w:val="22"/>
        </w:rPr>
      </w:pPr>
      <w:r>
        <w:rPr>
          <w:b/>
          <w:sz w:val="22"/>
        </w:rPr>
      </w:r>
    </w:p>
    <w:p>
      <w:pPr>
        <w:pStyle w:val="Normal"/>
        <w:tabs>
          <w:tab w:val="clear" w:pos="720"/>
          <w:tab w:val="left" w:pos="1418" w:leader="none"/>
          <w:tab w:val="left" w:pos="4896" w:leader="none"/>
        </w:tabs>
        <w:spacing w:lineRule="atLeast" w:line="240"/>
        <w:ind w:hanging="709" w:start="1418" w:end="0"/>
        <w:rPr>
          <w:sz w:val="22"/>
        </w:rPr>
      </w:pPr>
      <w:r>
        <w:rPr>
          <w:sz w:val="22"/>
        </w:rPr>
        <w:t>8.1</w:t>
        <w:tab/>
        <w:t>Annual Paid Leave ………………………………………………………</w:t>
        <w:tab/>
        <w:t>10</w:t>
      </w:r>
    </w:p>
    <w:p>
      <w:pPr>
        <w:pStyle w:val="Normal"/>
        <w:tabs>
          <w:tab w:val="clear" w:pos="720"/>
          <w:tab w:val="left" w:pos="2127" w:leader="none"/>
          <w:tab w:val="left" w:pos="4896" w:leader="none"/>
        </w:tabs>
        <w:spacing w:lineRule="atLeast" w:line="240"/>
        <w:ind w:hanging="709" w:start="2127" w:end="0"/>
        <w:rPr>
          <w:sz w:val="22"/>
        </w:rPr>
      </w:pPr>
      <w:r>
        <w:rPr>
          <w:sz w:val="22"/>
        </w:rPr>
        <w:t>8.1.1</w:t>
        <w:tab/>
        <w:t>Eligibility ………………………………………………………..</w:t>
        <w:tab/>
        <w:t>10</w:t>
      </w:r>
    </w:p>
    <w:p>
      <w:pPr>
        <w:pStyle w:val="Normal"/>
        <w:tabs>
          <w:tab w:val="clear" w:pos="720"/>
          <w:tab w:val="left" w:pos="2127" w:leader="none"/>
        </w:tabs>
        <w:spacing w:lineRule="atLeast" w:line="240"/>
        <w:ind w:hanging="709" w:start="2127" w:end="0"/>
        <w:rPr>
          <w:sz w:val="22"/>
        </w:rPr>
      </w:pPr>
      <w:r>
        <w:rPr>
          <w:sz w:val="22"/>
        </w:rPr>
        <w:t>8.1.2</w:t>
        <w:tab/>
        <w:t>Designation of Dates of Annual Paid Leave …………………….</w:t>
        <w:tab/>
        <w:t>10</w:t>
      </w:r>
    </w:p>
    <w:p>
      <w:pPr>
        <w:pStyle w:val="Normal"/>
        <w:tabs>
          <w:tab w:val="clear" w:pos="720"/>
          <w:tab w:val="left" w:pos="2127" w:leader="none"/>
        </w:tabs>
        <w:spacing w:lineRule="atLeast" w:line="240"/>
        <w:ind w:hanging="709" w:start="2127" w:end="0"/>
        <w:rPr>
          <w:sz w:val="22"/>
        </w:rPr>
      </w:pPr>
      <w:r>
        <w:rPr>
          <w:sz w:val="22"/>
        </w:rPr>
        <w:t>8.1.3</w:t>
        <w:tab/>
        <w:t>Carrying-Over …………………………………………………...</w:t>
        <w:tab/>
        <w:t>10</w:t>
      </w:r>
    </w:p>
    <w:p>
      <w:pPr>
        <w:pStyle w:val="Normal"/>
        <w:tabs>
          <w:tab w:val="clear" w:pos="720"/>
          <w:tab w:val="left" w:pos="2127" w:leader="none"/>
        </w:tabs>
        <w:spacing w:lineRule="atLeast" w:line="240"/>
        <w:ind w:hanging="709" w:start="2127" w:end="0"/>
        <w:rPr>
          <w:sz w:val="22"/>
        </w:rPr>
      </w:pPr>
      <w:r>
        <w:rPr>
          <w:sz w:val="22"/>
        </w:rPr>
        <w:t>8.1.4</w:t>
        <w:tab/>
        <w:t>Buyback of Unused Annual Paid Leave ………………………...</w:t>
        <w:tab/>
        <w:t>11</w:t>
      </w:r>
    </w:p>
    <w:p>
      <w:pPr>
        <w:pStyle w:val="Normal"/>
        <w:spacing w:lineRule="atLeast" w:line="240"/>
        <w:ind w:hanging="709" w:start="1418" w:end="0"/>
        <w:rPr>
          <w:sz w:val="22"/>
        </w:rPr>
      </w:pPr>
      <w:r>
        <w:rPr>
          <w:sz w:val="22"/>
        </w:rPr>
        <w:t>8.2</w:t>
        <w:tab/>
        <w:t>Sick Leave ……………………………………………………………….</w:t>
        <w:tab/>
        <w:t>11</w:t>
      </w:r>
    </w:p>
    <w:p>
      <w:pPr>
        <w:pStyle w:val="Normal"/>
        <w:spacing w:lineRule="atLeast" w:line="240"/>
        <w:ind w:hanging="709" w:start="1418" w:end="0"/>
        <w:rPr>
          <w:sz w:val="22"/>
        </w:rPr>
      </w:pPr>
      <w:r>
        <w:rPr>
          <w:sz w:val="22"/>
        </w:rPr>
        <w:t>8.3</w:t>
        <w:tab/>
        <w:t>Maternity Leave …………………………………………………………</w:t>
        <w:tab/>
        <w:t>11</w:t>
      </w:r>
    </w:p>
    <w:p>
      <w:pPr>
        <w:pStyle w:val="Normal"/>
        <w:tabs>
          <w:tab w:val="clear" w:pos="720"/>
          <w:tab w:val="left" w:pos="1418" w:leader="none"/>
          <w:tab w:val="left" w:pos="4896" w:leader="none"/>
        </w:tabs>
        <w:spacing w:lineRule="atLeast" w:line="240"/>
        <w:ind w:hanging="709" w:start="1418" w:end="0"/>
        <w:rPr>
          <w:sz w:val="22"/>
        </w:rPr>
      </w:pPr>
      <w:r>
        <w:rPr>
          <w:sz w:val="22"/>
        </w:rPr>
        <w:t>8.4</w:t>
        <w:tab/>
        <w:t>Child Care Leave ………………………………………………………...</w:t>
        <w:tab/>
        <w:t>11</w:t>
      </w:r>
    </w:p>
    <w:p>
      <w:pPr>
        <w:pStyle w:val="Normal"/>
        <w:tabs>
          <w:tab w:val="clear" w:pos="720"/>
          <w:tab w:val="left" w:pos="1418" w:leader="none"/>
          <w:tab w:val="left" w:pos="4896" w:leader="none"/>
        </w:tabs>
        <w:spacing w:lineRule="atLeast" w:line="240"/>
        <w:ind w:hanging="709" w:start="1418" w:end="0"/>
        <w:rPr>
          <w:sz w:val="22"/>
        </w:rPr>
      </w:pPr>
      <w:r>
        <w:rPr>
          <w:sz w:val="22"/>
        </w:rPr>
        <w:t>8.5</w:t>
        <w:tab/>
        <w:t>Child Care Time …………………………………………………………</w:t>
        <w:tab/>
        <w:t>12</w:t>
      </w:r>
    </w:p>
    <w:p>
      <w:pPr>
        <w:pStyle w:val="Normal"/>
        <w:tabs>
          <w:tab w:val="clear" w:pos="720"/>
          <w:tab w:val="left" w:pos="1418" w:leader="none"/>
          <w:tab w:val="left" w:pos="4896" w:leader="none"/>
        </w:tabs>
        <w:spacing w:lineRule="atLeast" w:line="240"/>
        <w:ind w:hanging="709" w:start="1418" w:end="0"/>
        <w:rPr>
          <w:sz w:val="22"/>
        </w:rPr>
      </w:pPr>
      <w:r>
        <w:rPr>
          <w:sz w:val="22"/>
        </w:rPr>
        <w:t>8.6</w:t>
        <w:tab/>
        <w:t>Family Medical Leave …………………………………………………...</w:t>
        <w:tab/>
        <w:t>12</w:t>
      </w:r>
    </w:p>
    <w:p>
      <w:pPr>
        <w:pStyle w:val="Normal"/>
        <w:tabs>
          <w:tab w:val="clear" w:pos="720"/>
          <w:tab w:val="left" w:pos="1296" w:leader="none"/>
          <w:tab w:val="left" w:pos="4896" w:leader="none"/>
        </w:tabs>
        <w:spacing w:lineRule="atLeast" w:line="240"/>
        <w:ind w:hanging="720" w:start="720" w:end="0"/>
        <w:rPr>
          <w:b/>
          <w:sz w:val="22"/>
        </w:rPr>
      </w:pPr>
      <w:r>
        <w:rPr>
          <w:b/>
          <w:sz w:val="22"/>
        </w:rPr>
      </w:r>
    </w:p>
    <w:p>
      <w:pPr>
        <w:pStyle w:val="Normal"/>
        <w:tabs>
          <w:tab w:val="clear" w:pos="720"/>
          <w:tab w:val="left" w:pos="4896" w:leader="none"/>
        </w:tabs>
        <w:spacing w:lineRule="atLeast" w:line="240"/>
        <w:ind w:hanging="720" w:start="720" w:end="0"/>
        <w:rPr/>
      </w:pPr>
      <w:r>
        <w:rPr>
          <w:b/>
          <w:sz w:val="22"/>
        </w:rPr>
        <w:t>9.</w:t>
        <w:tab/>
        <w:t xml:space="preserve">NON-COMPETITION </w:t>
      </w:r>
      <w:r>
        <w:rPr>
          <w:sz w:val="22"/>
        </w:rPr>
        <w:t>…………………………………………………………</w:t>
        <w:tab/>
        <w:t>12</w:t>
      </w:r>
    </w:p>
    <w:p>
      <w:pPr>
        <w:pStyle w:val="Normal"/>
        <w:tabs>
          <w:tab w:val="clear" w:pos="720"/>
          <w:tab w:val="left" w:pos="4896" w:leader="none"/>
        </w:tabs>
        <w:spacing w:lineRule="atLeast" w:line="240"/>
        <w:ind w:hanging="720" w:start="720" w:end="0"/>
        <w:rPr>
          <w:b/>
          <w:sz w:val="22"/>
        </w:rPr>
      </w:pPr>
      <w:r>
        <w:rPr>
          <w:b/>
          <w:sz w:val="22"/>
        </w:rPr>
      </w:r>
    </w:p>
    <w:p>
      <w:pPr>
        <w:pStyle w:val="Normal"/>
        <w:tabs>
          <w:tab w:val="clear" w:pos="720"/>
          <w:tab w:val="left" w:pos="4896" w:leader="none"/>
        </w:tabs>
        <w:spacing w:lineRule="atLeast" w:line="240"/>
        <w:ind w:hanging="709" w:start="1418" w:end="0"/>
        <w:rPr>
          <w:sz w:val="22"/>
        </w:rPr>
      </w:pPr>
      <w:r>
        <w:rPr>
          <w:sz w:val="22"/>
        </w:rPr>
        <w:t>9.1</w:t>
        <w:tab/>
        <w:t>Non-Competition Covenant during Employment ……………………….</w:t>
        <w:tab/>
        <w:t>12</w:t>
      </w:r>
    </w:p>
    <w:p>
      <w:pPr>
        <w:pStyle w:val="Normal"/>
        <w:tabs>
          <w:tab w:val="clear" w:pos="720"/>
          <w:tab w:val="left" w:pos="4896" w:leader="none"/>
        </w:tabs>
        <w:spacing w:lineRule="atLeast" w:line="240"/>
        <w:ind w:hanging="709" w:start="1418" w:end="0"/>
        <w:rPr>
          <w:sz w:val="22"/>
        </w:rPr>
      </w:pPr>
      <w:r>
        <w:rPr>
          <w:sz w:val="22"/>
        </w:rPr>
        <w:t>9.2</w:t>
        <w:tab/>
        <w:t>Non-Competition Covenant after Termination of Employment …………</w:t>
        <w:tab/>
        <w:t>13</w:t>
      </w:r>
    </w:p>
    <w:p>
      <w:pPr>
        <w:pStyle w:val="Normal"/>
        <w:tabs>
          <w:tab w:val="clear" w:pos="720"/>
          <w:tab w:val="left" w:pos="4896" w:leader="none"/>
        </w:tabs>
        <w:spacing w:lineRule="atLeast" w:line="240"/>
        <w:ind w:hanging="709" w:start="2127" w:end="0"/>
        <w:rPr>
          <w:sz w:val="22"/>
        </w:rPr>
      </w:pPr>
      <w:r>
        <w:rPr>
          <w:sz w:val="22"/>
        </w:rPr>
        <w:t>9.2.1</w:t>
        <w:tab/>
        <w:t>Enforceability ……………………………………………………</w:t>
        <w:tab/>
        <w:t>13</w:t>
      </w:r>
    </w:p>
    <w:p>
      <w:pPr>
        <w:pStyle w:val="Normal"/>
        <w:ind w:hanging="709" w:start="2127" w:end="14"/>
        <w:rPr>
          <w:rFonts w:eastAsia="ＨＧｺﾞｼｯｸE-PRO"/>
          <w:sz w:val="22"/>
        </w:rPr>
      </w:pPr>
      <w:r>
        <w:rPr>
          <w:rFonts w:eastAsia="ＨＧｺﾞｼｯｸE-PRO"/>
          <w:sz w:val="22"/>
        </w:rPr>
        <w:t>9.2.2</w:t>
        <w:tab/>
        <w:t>Compensation for Confidentiality Obligation …………………..</w:t>
        <w:tab/>
        <w:t>13</w:t>
      </w:r>
    </w:p>
    <w:p>
      <w:pPr>
        <w:pStyle w:val="Normal"/>
        <w:tabs>
          <w:tab w:val="clear" w:pos="720"/>
          <w:tab w:val="left" w:pos="4896" w:leader="none"/>
        </w:tabs>
        <w:spacing w:lineRule="atLeast" w:line="240"/>
        <w:ind w:hanging="709" w:start="2127" w:end="0"/>
        <w:rPr>
          <w:sz w:val="22"/>
        </w:rPr>
      </w:pPr>
      <w:r>
        <w:rPr>
          <w:sz w:val="22"/>
        </w:rPr>
        <w:t>9.2.3</w:t>
        <w:tab/>
        <w:t>Reduction in Retirement Allowance …………………………….</w:t>
        <w:tab/>
        <w:t>14</w:t>
      </w:r>
    </w:p>
    <w:p>
      <w:pPr>
        <w:pStyle w:val="Normal"/>
        <w:tabs>
          <w:tab w:val="clear" w:pos="720"/>
          <w:tab w:val="left" w:pos="4896" w:leader="none"/>
        </w:tabs>
        <w:spacing w:lineRule="atLeast" w:line="240"/>
        <w:ind w:hanging="720" w:start="720" w:end="0"/>
        <w:rPr>
          <w:sz w:val="22"/>
        </w:rPr>
      </w:pPr>
      <w:r>
        <w:rPr>
          <w:sz w:val="22"/>
        </w:rPr>
      </w:r>
    </w:p>
    <w:p>
      <w:pPr>
        <w:pStyle w:val="Normal"/>
        <w:tabs>
          <w:tab w:val="clear" w:pos="720"/>
          <w:tab w:val="left" w:pos="4896" w:leader="none"/>
        </w:tabs>
        <w:spacing w:lineRule="atLeast" w:line="240"/>
        <w:ind w:hanging="720" w:start="720" w:end="0"/>
        <w:rPr/>
      </w:pPr>
      <w:r>
        <w:rPr>
          <w:b/>
          <w:sz w:val="22"/>
        </w:rPr>
        <w:t>10.</w:t>
        <w:tab/>
        <w:t>CONFIDENTIALITY OBLIGATION OF EMPLOYEES</w:t>
      </w:r>
      <w:r>
        <w:rPr>
          <w:sz w:val="22"/>
        </w:rPr>
        <w:t xml:space="preserve"> …………………..</w:t>
        <w:tab/>
        <w:t>14</w:t>
      </w:r>
    </w:p>
    <w:p>
      <w:pPr>
        <w:pStyle w:val="Normal"/>
        <w:tabs>
          <w:tab w:val="clear" w:pos="720"/>
          <w:tab w:val="left" w:pos="4896" w:leader="none"/>
        </w:tabs>
        <w:spacing w:lineRule="atLeast" w:line="240"/>
        <w:ind w:start="709" w:end="0"/>
        <w:rPr>
          <w:sz w:val="22"/>
        </w:rPr>
      </w:pPr>
      <w:r>
        <w:rPr>
          <w:sz w:val="22"/>
        </w:rPr>
      </w:r>
    </w:p>
    <w:p>
      <w:pPr>
        <w:pStyle w:val="Normal"/>
        <w:tabs>
          <w:tab w:val="clear" w:pos="720"/>
          <w:tab w:val="left" w:pos="4896" w:leader="none"/>
        </w:tabs>
        <w:spacing w:lineRule="atLeast" w:line="240"/>
        <w:ind w:hanging="720" w:start="720" w:end="0"/>
        <w:rPr/>
      </w:pPr>
      <w:r>
        <w:rPr>
          <w:b/>
          <w:sz w:val="22"/>
        </w:rPr>
        <w:t>11.</w:t>
        <w:tab/>
        <w:t>REASSIGNMENT; TRANSFER OF EMPLOYMENT; SECONDMENT</w:t>
      </w:r>
      <w:r>
        <w:rPr>
          <w:sz w:val="22"/>
        </w:rPr>
        <w:t>….</w:t>
        <w:tab/>
        <w:t>15</w:t>
      </w:r>
    </w:p>
    <w:p>
      <w:pPr>
        <w:pStyle w:val="Normal"/>
        <w:tabs>
          <w:tab w:val="clear" w:pos="720"/>
          <w:tab w:val="left" w:pos="4896" w:leader="none"/>
        </w:tabs>
        <w:spacing w:lineRule="atLeast" w:line="240"/>
        <w:ind w:hanging="720" w:start="720" w:end="0"/>
        <w:rPr>
          <w:b/>
          <w:sz w:val="22"/>
        </w:rPr>
      </w:pPr>
      <w:r>
        <w:rPr>
          <w:b/>
          <w:sz w:val="22"/>
        </w:rPr>
      </w:r>
    </w:p>
    <w:p>
      <w:pPr>
        <w:pStyle w:val="Normal"/>
        <w:tabs>
          <w:tab w:val="clear" w:pos="720"/>
          <w:tab w:val="left" w:pos="4896" w:leader="none"/>
        </w:tabs>
        <w:spacing w:lineRule="atLeast" w:line="240"/>
        <w:ind w:hanging="720" w:start="1418" w:end="0"/>
        <w:rPr/>
      </w:pPr>
      <w:r>
        <w:rPr>
          <w:sz w:val="22"/>
        </w:rPr>
        <w:t>11.1</w:t>
        <w:tab/>
        <w:t>Reassignment (</w:t>
      </w:r>
      <w:r>
        <w:rPr>
          <w:i/>
          <w:sz w:val="22"/>
        </w:rPr>
        <w:t>Haichi-Tenkan</w:t>
      </w:r>
      <w:r>
        <w:rPr>
          <w:sz w:val="22"/>
        </w:rPr>
        <w:t>) ………………………………………….</w:t>
        <w:tab/>
        <w:t>15</w:t>
      </w:r>
    </w:p>
    <w:p>
      <w:pPr>
        <w:pStyle w:val="Normal"/>
        <w:tabs>
          <w:tab w:val="clear" w:pos="720"/>
          <w:tab w:val="left" w:pos="709" w:leader="none"/>
        </w:tabs>
        <w:spacing w:lineRule="atLeast" w:line="240"/>
        <w:ind w:hanging="709" w:start="1418" w:end="0"/>
        <w:rPr/>
      </w:pPr>
      <w:r>
        <w:rPr>
          <w:sz w:val="22"/>
        </w:rPr>
        <w:t>11.2</w:t>
        <w:tab/>
        <w:t>Transfer of Employment Status (</w:t>
      </w:r>
      <w:r>
        <w:rPr>
          <w:i/>
          <w:sz w:val="22"/>
        </w:rPr>
        <w:t>Tenseki</w:t>
      </w:r>
      <w:r>
        <w:rPr>
          <w:sz w:val="22"/>
        </w:rPr>
        <w:t>) ……………………………….</w:t>
        <w:tab/>
        <w:t>15</w:t>
      </w:r>
    </w:p>
    <w:p>
      <w:pPr>
        <w:pStyle w:val="Normal"/>
        <w:tabs>
          <w:tab w:val="clear" w:pos="720"/>
          <w:tab w:val="left" w:pos="709" w:leader="none"/>
        </w:tabs>
        <w:spacing w:lineRule="atLeast" w:line="240"/>
        <w:ind w:hanging="709" w:start="1418" w:end="0"/>
        <w:rPr>
          <w:sz w:val="22"/>
        </w:rPr>
      </w:pPr>
      <w:r>
        <w:rPr>
          <w:sz w:val="22"/>
        </w:rPr>
        <w:t>11.3</w:t>
        <w:tab/>
        <w:t xml:space="preserve">Transfer of Employment to Another Employer While Maintaining </w:t>
      </w:r>
    </w:p>
    <w:p>
      <w:pPr>
        <w:pStyle w:val="Normal"/>
        <w:tabs>
          <w:tab w:val="clear" w:pos="720"/>
          <w:tab w:val="left" w:pos="709" w:leader="none"/>
        </w:tabs>
        <w:spacing w:lineRule="atLeast" w:line="240"/>
        <w:ind w:hanging="709" w:start="1418" w:end="0"/>
        <w:rPr/>
      </w:pPr>
      <w:r>
        <w:rPr>
          <w:sz w:val="22"/>
        </w:rPr>
        <w:tab/>
        <w:t xml:space="preserve">Employment Status at Current Employer (Secondment, or </w:t>
      </w:r>
      <w:r>
        <w:rPr>
          <w:i/>
          <w:sz w:val="22"/>
        </w:rPr>
        <w:t>Shukkô</w:t>
      </w:r>
      <w:r>
        <w:rPr>
          <w:sz w:val="22"/>
        </w:rPr>
        <w:t>) …….</w:t>
        <w:tab/>
        <w:t>16</w:t>
      </w:r>
    </w:p>
    <w:p>
      <w:pPr>
        <w:pStyle w:val="Normal"/>
        <w:tabs>
          <w:tab w:val="clear" w:pos="720"/>
          <w:tab w:val="left" w:pos="709" w:leader="none"/>
        </w:tabs>
        <w:spacing w:lineRule="atLeast" w:line="240"/>
        <w:ind w:hanging="709" w:start="709" w:end="0"/>
        <w:rPr>
          <w:b/>
          <w:sz w:val="22"/>
        </w:rPr>
      </w:pPr>
      <w:r>
        <w:rPr>
          <w:b/>
          <w:sz w:val="22"/>
        </w:rPr>
      </w:r>
    </w:p>
    <w:p>
      <w:pPr>
        <w:pStyle w:val="Normal"/>
        <w:tabs>
          <w:tab w:val="clear" w:pos="720"/>
          <w:tab w:val="left" w:pos="4896" w:leader="none"/>
        </w:tabs>
        <w:spacing w:lineRule="atLeast" w:line="240"/>
        <w:ind w:hanging="720" w:start="720" w:end="0"/>
        <w:rPr/>
      </w:pPr>
      <w:r>
        <w:rPr>
          <w:b/>
          <w:sz w:val="22"/>
        </w:rPr>
        <w:t>12.</w:t>
        <w:tab/>
        <w:t xml:space="preserve">FEMALE EMPLOYEES </w:t>
      </w:r>
      <w:r>
        <w:rPr>
          <w:sz w:val="22"/>
        </w:rPr>
        <w:t>………………………………………………………</w:t>
        <w:tab/>
        <w:t>16</w:t>
      </w:r>
    </w:p>
    <w:p>
      <w:pPr>
        <w:pStyle w:val="Normal"/>
        <w:tabs>
          <w:tab w:val="clear" w:pos="720"/>
          <w:tab w:val="left" w:pos="4896" w:leader="none"/>
        </w:tabs>
        <w:spacing w:lineRule="atLeast" w:line="240"/>
        <w:ind w:hanging="720" w:start="720" w:end="0"/>
        <w:rPr>
          <w:b/>
          <w:sz w:val="22"/>
        </w:rPr>
      </w:pPr>
      <w:r>
        <w:rPr>
          <w:b/>
          <w:sz w:val="22"/>
        </w:rPr>
      </w:r>
    </w:p>
    <w:p>
      <w:pPr>
        <w:pStyle w:val="Normal"/>
        <w:spacing w:lineRule="atLeast" w:line="240"/>
        <w:ind w:hanging="709" w:start="1418" w:end="0"/>
        <w:rPr>
          <w:sz w:val="22"/>
        </w:rPr>
      </w:pPr>
      <w:r>
        <w:rPr>
          <w:sz w:val="22"/>
        </w:rPr>
        <w:t>12.1</w:t>
        <w:tab/>
        <w:t>Restrictions on Overtime Work ………………………………………….</w:t>
        <w:tab/>
        <w:t>16</w:t>
      </w:r>
    </w:p>
    <w:p>
      <w:pPr>
        <w:pStyle w:val="Normal"/>
        <w:spacing w:lineRule="atLeast" w:line="240"/>
        <w:ind w:hanging="709" w:start="1418" w:end="0"/>
        <w:rPr>
          <w:sz w:val="22"/>
        </w:rPr>
      </w:pPr>
      <w:r>
        <w:rPr>
          <w:sz w:val="22"/>
        </w:rPr>
        <w:t>12.2</w:t>
        <w:tab/>
        <w:t>Discrimination against Female Employees ………………………….…..</w:t>
        <w:tab/>
        <w:t>17</w:t>
      </w:r>
    </w:p>
    <w:p>
      <w:pPr>
        <w:pStyle w:val="Normal"/>
        <w:spacing w:lineRule="atLeast" w:line="240"/>
        <w:ind w:hanging="709" w:start="1418" w:end="0"/>
        <w:rPr>
          <w:sz w:val="22"/>
        </w:rPr>
      </w:pPr>
      <w:r>
        <w:rPr>
          <w:sz w:val="22"/>
        </w:rPr>
        <w:t>12.3</w:t>
        <w:tab/>
        <w:t>Maternity Leave/Child Care ……………………………………………..</w:t>
        <w:tab/>
        <w:t>17</w:t>
      </w:r>
    </w:p>
    <w:p>
      <w:pPr>
        <w:pStyle w:val="Normal"/>
        <w:spacing w:lineRule="atLeast" w:line="240"/>
        <w:ind w:hanging="709" w:start="1418" w:end="0"/>
        <w:rPr>
          <w:sz w:val="22"/>
        </w:rPr>
      </w:pPr>
      <w:r>
        <w:rPr>
          <w:sz w:val="22"/>
        </w:rPr>
      </w:r>
    </w:p>
    <w:p>
      <w:pPr>
        <w:pStyle w:val="Normal"/>
        <w:tabs>
          <w:tab w:val="clear" w:pos="720"/>
          <w:tab w:val="left" w:pos="4896" w:leader="none"/>
        </w:tabs>
        <w:spacing w:lineRule="atLeast" w:line="240"/>
        <w:ind w:hanging="720" w:start="720" w:end="0"/>
        <w:rPr/>
      </w:pPr>
      <w:r>
        <w:rPr>
          <w:b/>
          <w:sz w:val="22"/>
        </w:rPr>
        <w:t>13.</w:t>
        <w:tab/>
        <w:t xml:space="preserve">SOCIAL AND LABOR INSURANCE </w:t>
      </w:r>
      <w:r>
        <w:rPr>
          <w:sz w:val="22"/>
        </w:rPr>
        <w:t>……………………………………...…</w:t>
        <w:tab/>
        <w:t>17</w:t>
      </w:r>
    </w:p>
    <w:p>
      <w:pPr>
        <w:pStyle w:val="Normal"/>
        <w:tabs>
          <w:tab w:val="clear" w:pos="720"/>
          <w:tab w:val="left" w:pos="4896" w:leader="none"/>
        </w:tabs>
        <w:spacing w:lineRule="atLeast" w:line="240"/>
        <w:ind w:hanging="709" w:start="1418" w:end="0"/>
        <w:rPr>
          <w:sz w:val="22"/>
        </w:rPr>
      </w:pPr>
      <w:r>
        <w:rPr>
          <w:sz w:val="22"/>
        </w:rPr>
      </w:r>
    </w:p>
    <w:p>
      <w:pPr>
        <w:pStyle w:val="Normal"/>
        <w:tabs>
          <w:tab w:val="clear" w:pos="720"/>
          <w:tab w:val="left" w:pos="4896" w:leader="none"/>
        </w:tabs>
        <w:spacing w:lineRule="atLeast" w:line="240"/>
        <w:ind w:hanging="709" w:start="1418" w:end="0"/>
        <w:rPr>
          <w:sz w:val="22"/>
        </w:rPr>
      </w:pPr>
      <w:r>
        <w:rPr>
          <w:sz w:val="22"/>
        </w:rPr>
        <w:t>13.1</w:t>
        <w:tab/>
        <w:t>Type of Social and Labor Insurance ……………………………………..</w:t>
        <w:tab/>
        <w:t>17</w:t>
      </w:r>
    </w:p>
    <w:p>
      <w:pPr>
        <w:pStyle w:val="Normal"/>
        <w:ind w:hanging="709" w:start="1418" w:end="0"/>
        <w:rPr>
          <w:sz w:val="22"/>
        </w:rPr>
      </w:pPr>
      <w:r>
        <w:rPr>
          <w:sz w:val="22"/>
        </w:rPr>
        <w:t>13.2</w:t>
        <w:tab/>
        <w:t>Social Insurance (Health Insurance and Welfare Pension Insurance) …...</w:t>
        <w:tab/>
        <w:t>18</w:t>
      </w:r>
    </w:p>
    <w:p>
      <w:pPr>
        <w:pStyle w:val="Normal"/>
        <w:ind w:hanging="709" w:start="1418" w:end="0"/>
        <w:rPr>
          <w:sz w:val="22"/>
        </w:rPr>
      </w:pPr>
      <w:r>
        <w:rPr>
          <w:sz w:val="22"/>
        </w:rPr>
        <w:t>13.3</w:t>
        <w:tab/>
        <w:t>Employment Insurance …………………………………………………..</w:t>
        <w:tab/>
        <w:t>18</w:t>
      </w:r>
    </w:p>
    <w:p>
      <w:pPr>
        <w:pStyle w:val="Normal"/>
        <w:ind w:hanging="709" w:start="1418" w:end="0"/>
        <w:rPr>
          <w:sz w:val="22"/>
        </w:rPr>
      </w:pPr>
      <w:r>
        <w:rPr>
          <w:sz w:val="22"/>
        </w:rPr>
        <w:t>13.4</w:t>
        <w:tab/>
        <w:t>Worker's Accident Compensation Insurance …………………………….</w:t>
        <w:tab/>
        <w:t>19</w:t>
      </w:r>
    </w:p>
    <w:p>
      <w:pPr>
        <w:pStyle w:val="Normal"/>
        <w:tabs>
          <w:tab w:val="clear" w:pos="720"/>
          <w:tab w:val="left" w:pos="4896" w:leader="none"/>
        </w:tabs>
        <w:spacing w:lineRule="atLeast" w:line="240"/>
        <w:ind w:hanging="11" w:start="720" w:end="0"/>
        <w:rPr>
          <w:b/>
          <w:sz w:val="22"/>
        </w:rPr>
      </w:pPr>
      <w:r>
        <w:rPr>
          <w:b/>
          <w:sz w:val="22"/>
        </w:rPr>
      </w:r>
    </w:p>
    <w:p>
      <w:pPr>
        <w:pStyle w:val="Normal"/>
        <w:tabs>
          <w:tab w:val="clear" w:pos="720"/>
          <w:tab w:val="left" w:pos="4896" w:leader="none"/>
        </w:tabs>
        <w:spacing w:lineRule="atLeast" w:line="240"/>
        <w:ind w:hanging="720" w:start="720" w:end="0"/>
        <w:rPr/>
      </w:pPr>
      <w:r>
        <w:rPr>
          <w:b/>
          <w:sz w:val="22"/>
        </w:rPr>
        <w:t>14.</w:t>
        <w:tab/>
        <w:t xml:space="preserve">TERMINATION AND DISMISSAL </w:t>
      </w:r>
      <w:r>
        <w:rPr>
          <w:sz w:val="22"/>
        </w:rPr>
        <w:t>…………………………………………..</w:t>
        <w:tab/>
        <w:t>19</w:t>
      </w:r>
    </w:p>
    <w:p>
      <w:pPr>
        <w:pStyle w:val="Normal"/>
        <w:tabs>
          <w:tab w:val="clear" w:pos="720"/>
          <w:tab w:val="left" w:pos="4896" w:leader="none"/>
        </w:tabs>
        <w:spacing w:lineRule="atLeast" w:line="240"/>
        <w:ind w:hanging="720" w:start="720" w:end="0"/>
        <w:rPr>
          <w:sz w:val="22"/>
        </w:rPr>
      </w:pPr>
      <w:r>
        <w:rPr>
          <w:sz w:val="22"/>
        </w:rPr>
      </w:r>
    </w:p>
    <w:p>
      <w:pPr>
        <w:pStyle w:val="Normal"/>
        <w:tabs>
          <w:tab w:val="clear" w:pos="720"/>
          <w:tab w:val="left" w:pos="4896" w:leader="none"/>
        </w:tabs>
        <w:spacing w:lineRule="atLeast" w:line="240"/>
        <w:ind w:hanging="709" w:start="1418" w:end="0"/>
        <w:rPr>
          <w:sz w:val="22"/>
        </w:rPr>
      </w:pPr>
      <w:r>
        <w:rPr>
          <w:sz w:val="22"/>
        </w:rPr>
        <w:t>14.1</w:t>
        <w:tab/>
        <w:t>Termination Events ………………………………………………………</w:t>
        <w:tab/>
        <w:t>19</w:t>
      </w:r>
    </w:p>
    <w:p>
      <w:pPr>
        <w:pStyle w:val="Normal"/>
        <w:tabs>
          <w:tab w:val="clear" w:pos="720"/>
          <w:tab w:val="left" w:pos="709" w:leader="none"/>
          <w:tab w:val="left" w:pos="4896" w:leader="none"/>
        </w:tabs>
        <w:spacing w:lineRule="atLeast" w:line="240"/>
        <w:ind w:hanging="709" w:start="1418" w:end="0"/>
        <w:rPr>
          <w:sz w:val="22"/>
        </w:rPr>
      </w:pPr>
      <w:r>
        <w:rPr>
          <w:sz w:val="22"/>
        </w:rPr>
        <w:t>14.2</w:t>
        <w:tab/>
        <w:t>Dismissal Law in Japan ………………….………………………………</w:t>
        <w:tab/>
        <w:t>20</w:t>
      </w:r>
    </w:p>
    <w:p>
      <w:pPr>
        <w:pStyle w:val="Normal"/>
        <w:tabs>
          <w:tab w:val="clear" w:pos="720"/>
          <w:tab w:val="left" w:pos="709" w:leader="none"/>
          <w:tab w:val="left" w:pos="4896" w:leader="none"/>
        </w:tabs>
        <w:spacing w:lineRule="atLeast" w:line="240"/>
        <w:ind w:hanging="709" w:start="2127" w:end="0"/>
        <w:rPr>
          <w:sz w:val="22"/>
        </w:rPr>
      </w:pPr>
      <w:r>
        <w:rPr>
          <w:sz w:val="22"/>
        </w:rPr>
        <w:t>14.2.1</w:t>
        <w:tab/>
        <w:t>General Principle ……………………………………………….</w:t>
        <w:tab/>
        <w:t>20</w:t>
      </w:r>
    </w:p>
    <w:p>
      <w:pPr>
        <w:pStyle w:val="Normal"/>
        <w:tabs>
          <w:tab w:val="clear" w:pos="720"/>
          <w:tab w:val="left" w:pos="709" w:leader="none"/>
          <w:tab w:val="left" w:pos="1418" w:leader="none"/>
          <w:tab w:val="left" w:pos="4896" w:leader="none"/>
        </w:tabs>
        <w:spacing w:lineRule="atLeast" w:line="240"/>
        <w:ind w:hanging="709" w:start="2127" w:end="0"/>
        <w:rPr>
          <w:sz w:val="22"/>
        </w:rPr>
      </w:pPr>
      <w:r>
        <w:rPr>
          <w:sz w:val="22"/>
        </w:rPr>
        <w:t>14.2.2</w:t>
        <w:tab/>
        <w:t>Modification of General Principle ………………………………</w:t>
        <w:tab/>
        <w:t>20</w:t>
      </w:r>
    </w:p>
    <w:p>
      <w:pPr>
        <w:pStyle w:val="Normal"/>
        <w:tabs>
          <w:tab w:val="clear" w:pos="720"/>
          <w:tab w:val="left" w:pos="709" w:leader="none"/>
          <w:tab w:val="left" w:pos="1418" w:leader="none"/>
        </w:tabs>
        <w:spacing w:lineRule="atLeast" w:line="240"/>
        <w:ind w:hanging="709" w:start="2127" w:end="0"/>
        <w:rPr>
          <w:sz w:val="22"/>
        </w:rPr>
      </w:pPr>
      <w:r>
        <w:rPr>
          <w:sz w:val="22"/>
        </w:rPr>
        <w:t>14.2.3</w:t>
        <w:tab/>
        <w:t>Case Law Doctrine of the Abuse of the Right of Dismissal …….</w:t>
        <w:tab/>
        <w:t>21</w:t>
      </w:r>
    </w:p>
    <w:p>
      <w:pPr>
        <w:pStyle w:val="Normal"/>
        <w:ind w:hanging="708" w:start="2835" w:end="0"/>
        <w:rPr>
          <w:sz w:val="22"/>
        </w:rPr>
      </w:pPr>
      <w:r>
        <w:rPr>
          <w:sz w:val="22"/>
        </w:rPr>
        <w:t>a.</w:t>
        <w:tab/>
        <w:t>General Discussion ………………………………..……</w:t>
        <w:tab/>
        <w:t>21</w:t>
      </w:r>
    </w:p>
    <w:p>
      <w:pPr>
        <w:pStyle w:val="Normal"/>
        <w:ind w:hanging="708" w:start="2835" w:end="-90"/>
        <w:rPr>
          <w:sz w:val="22"/>
        </w:rPr>
      </w:pPr>
      <w:r>
        <w:rPr>
          <w:sz w:val="22"/>
        </w:rPr>
        <w:t>b.</w:t>
        <w:tab/>
        <w:t>Justifiable Grounds ……………………………..………</w:t>
        <w:tab/>
        <w:t>21</w:t>
      </w:r>
    </w:p>
    <w:p>
      <w:pPr>
        <w:pStyle w:val="Normal"/>
        <w:ind w:hanging="708" w:start="2835" w:end="-90"/>
        <w:rPr>
          <w:sz w:val="22"/>
        </w:rPr>
      </w:pPr>
      <w:r>
        <w:rPr>
          <w:sz w:val="22"/>
        </w:rPr>
        <w:t>c.</w:t>
        <w:tab/>
        <w:t>Examples ……………………………………………….</w:t>
        <w:tab/>
        <w:t>22</w:t>
      </w:r>
    </w:p>
    <w:p>
      <w:pPr>
        <w:pStyle w:val="Normal"/>
        <w:ind w:hanging="709" w:start="1418" w:end="-90"/>
        <w:rPr>
          <w:sz w:val="22"/>
        </w:rPr>
      </w:pPr>
      <w:r>
        <w:rPr>
          <w:sz w:val="22"/>
        </w:rPr>
        <w:t>14.3</w:t>
        <w:tab/>
        <w:t>Larger Scale Dismissal/Personnel Adjustments …………………………</w:t>
        <w:tab/>
        <w:t>22</w:t>
      </w:r>
    </w:p>
    <w:p>
      <w:pPr>
        <w:pStyle w:val="Normal"/>
        <w:ind w:hanging="709" w:start="2127" w:end="-90"/>
        <w:rPr>
          <w:sz w:val="22"/>
        </w:rPr>
      </w:pPr>
      <w:r>
        <w:rPr>
          <w:sz w:val="22"/>
        </w:rPr>
        <w:t>14.3.1</w:t>
        <w:tab/>
        <w:t>General ………………………………………………………….</w:t>
        <w:tab/>
        <w:t>22</w:t>
      </w:r>
    </w:p>
    <w:p>
      <w:pPr>
        <w:pStyle w:val="Normal"/>
        <w:tabs>
          <w:tab w:val="clear" w:pos="720"/>
          <w:tab w:val="left" w:pos="709" w:leader="none"/>
        </w:tabs>
        <w:ind w:hanging="709" w:start="2127" w:end="0"/>
        <w:rPr/>
      </w:pPr>
      <w:r>
        <w:rPr>
          <w:sz w:val="22"/>
        </w:rPr>
        <w:t>14.3.2</w:t>
        <w:tab/>
        <w:t>Adjustment Dismissals (</w:t>
      </w:r>
      <w:r>
        <w:rPr>
          <w:i/>
          <w:sz w:val="22"/>
        </w:rPr>
        <w:t>Seiri-Kaiko</w:t>
      </w:r>
      <w:r>
        <w:rPr>
          <w:sz w:val="22"/>
        </w:rPr>
        <w:t>) for Economic Necessity ….</w:t>
        <w:tab/>
        <w:t>22</w:t>
      </w:r>
    </w:p>
    <w:p>
      <w:pPr>
        <w:pStyle w:val="Normal"/>
        <w:tabs>
          <w:tab w:val="clear" w:pos="720"/>
          <w:tab w:val="left" w:pos="709" w:leader="none"/>
          <w:tab w:val="left" w:pos="1418" w:leader="none"/>
        </w:tabs>
        <w:spacing w:lineRule="atLeast" w:line="240"/>
        <w:ind w:hanging="709" w:start="1418" w:end="0"/>
        <w:rPr>
          <w:sz w:val="22"/>
        </w:rPr>
      </w:pPr>
      <w:r>
        <w:rPr>
          <w:sz w:val="22"/>
        </w:rPr>
        <w:t>14.4</w:t>
        <w:tab/>
        <w:t>Voluntary Resignation of Employees ……………………….……...……</w:t>
        <w:tab/>
        <w:t>23</w:t>
      </w:r>
    </w:p>
    <w:p>
      <w:pPr>
        <w:pStyle w:val="Normal"/>
        <w:tabs>
          <w:tab w:val="clear" w:pos="720"/>
          <w:tab w:val="left" w:pos="709" w:leader="none"/>
          <w:tab w:val="left" w:pos="2127" w:leader="none"/>
        </w:tabs>
        <w:spacing w:lineRule="atLeast" w:line="240"/>
        <w:ind w:start="1418" w:end="0"/>
        <w:rPr/>
      </w:pPr>
      <w:r>
        <w:rPr>
          <w:sz w:val="22"/>
        </w:rPr>
        <w:t>14.4.1</w:t>
        <w:tab/>
      </w:r>
      <w:r>
        <w:rPr>
          <w:sz w:val="22"/>
        </w:rPr>
        <w:t xml:space="preserve">In </w:t>
      </w:r>
      <w:r>
        <w:rPr>
          <w:sz w:val="22"/>
        </w:rPr>
        <w:t>General ……………………………………………………….</w:t>
        <w:tab/>
        <w:t>23</w:t>
      </w:r>
    </w:p>
    <w:p>
      <w:pPr>
        <w:pStyle w:val="Normal"/>
        <w:tabs>
          <w:tab w:val="clear" w:pos="720"/>
          <w:tab w:val="left" w:pos="2127" w:leader="none"/>
        </w:tabs>
        <w:spacing w:lineRule="atLeast" w:line="240"/>
        <w:ind w:hanging="709" w:start="2127" w:end="0"/>
        <w:rPr>
          <w:sz w:val="22"/>
        </w:rPr>
      </w:pPr>
      <w:r>
        <w:rPr>
          <w:sz w:val="22"/>
        </w:rPr>
        <w:t>14.4.2</w:t>
        <w:tab/>
        <w:t>Voluntary Resignation of an Individual Employee ……………..</w:t>
        <w:tab/>
        <w:t>23</w:t>
      </w:r>
    </w:p>
    <w:p>
      <w:pPr>
        <w:pStyle w:val="BodyTextIndent"/>
        <w:ind w:start="2127" w:end="0"/>
        <w:rPr>
          <w:sz w:val="22"/>
        </w:rPr>
      </w:pPr>
      <w:r>
        <w:rPr>
          <w:sz w:val="22"/>
        </w:rPr>
        <w:t>14.4.3</w:t>
        <w:tab/>
        <w:t xml:space="preserve">Voluntary Resignation of a Number of Employees </w:t>
      </w:r>
    </w:p>
    <w:p>
      <w:pPr>
        <w:pStyle w:val="BodyTextIndent"/>
        <w:ind w:hanging="0" w:start="2127" w:end="0"/>
        <w:rPr>
          <w:sz w:val="22"/>
        </w:rPr>
      </w:pPr>
      <w:r>
        <w:rPr>
          <w:sz w:val="22"/>
        </w:rPr>
        <w:t>to Reduce the Work Force …………………………………….…</w:t>
        <w:tab/>
        <w:t>24</w:t>
      </w:r>
    </w:p>
    <w:p>
      <w:pPr>
        <w:pStyle w:val="Normal"/>
        <w:ind w:hanging="709" w:start="2127" w:end="0"/>
        <w:rPr>
          <w:sz w:val="22"/>
        </w:rPr>
      </w:pPr>
      <w:r>
        <w:rPr>
          <w:sz w:val="22"/>
        </w:rPr>
        <w:t>14.4.4</w:t>
        <w:tab/>
        <w:t>Involuntary Early Retirement/Resignation Program ……………</w:t>
        <w:tab/>
        <w:t>25</w:t>
      </w:r>
    </w:p>
    <w:p>
      <w:pPr>
        <w:pStyle w:val="Normal"/>
        <w:tabs>
          <w:tab w:val="clear" w:pos="720"/>
          <w:tab w:val="left" w:pos="0" w:leader="none"/>
        </w:tabs>
        <w:ind w:hanging="698" w:start="1418" w:end="0"/>
        <w:rPr>
          <w:sz w:val="22"/>
        </w:rPr>
      </w:pPr>
      <w:r>
        <w:rPr>
          <w:sz w:val="22"/>
        </w:rPr>
        <w:t>14.5</w:t>
        <w:tab/>
        <w:t>Letter of Release …………………………………………………………</w:t>
        <w:tab/>
        <w:t>25</w:t>
      </w:r>
    </w:p>
    <w:p>
      <w:pPr>
        <w:pStyle w:val="Normal"/>
        <w:ind w:hanging="698" w:start="1418" w:end="-90"/>
        <w:rPr>
          <w:sz w:val="22"/>
        </w:rPr>
      </w:pPr>
      <w:r>
        <w:rPr>
          <w:sz w:val="22"/>
        </w:rPr>
        <w:t>14.6</w:t>
        <w:tab/>
        <w:t>Dispute Resolution ………………………………………………………</w:t>
        <w:tab/>
        <w:t>25</w:t>
      </w:r>
    </w:p>
    <w:p>
      <w:pPr>
        <w:pStyle w:val="Normal"/>
        <w:tabs>
          <w:tab w:val="clear" w:pos="720"/>
          <w:tab w:val="left" w:pos="1296" w:leader="none"/>
          <w:tab w:val="left" w:pos="4896" w:leader="none"/>
        </w:tabs>
        <w:spacing w:lineRule="atLeast" w:line="240"/>
        <w:ind w:hanging="720" w:start="720" w:end="0"/>
        <w:rPr>
          <w:b/>
          <w:sz w:val="22"/>
        </w:rPr>
      </w:pPr>
      <w:r>
        <w:rPr>
          <w:b/>
          <w:sz w:val="22"/>
        </w:rPr>
      </w:r>
    </w:p>
    <w:p>
      <w:pPr>
        <w:sectPr>
          <w:headerReference w:type="default" r:id="rId6"/>
          <w:headerReference w:type="first" r:id="rId7"/>
          <w:footerReference w:type="default" r:id="rId8"/>
          <w:footerReference w:type="first" r:id="rId9"/>
          <w:type w:val="nextPage"/>
          <w:pgSz w:w="12240" w:h="15840"/>
          <w:pgMar w:left="1440" w:right="1440" w:gutter="0" w:header="142" w:top="1440" w:footer="720" w:bottom="1440"/>
          <w:pgNumType w:start="1" w:fmt="decimal"/>
          <w:formProt w:val="false"/>
          <w:titlePg/>
          <w:textDirection w:val="lrTb"/>
          <w:docGrid w:type="default" w:linePitch="360" w:charSpace="0"/>
        </w:sectPr>
        <w:pStyle w:val="Normal"/>
        <w:tabs>
          <w:tab w:val="clear" w:pos="720"/>
          <w:tab w:val="left" w:pos="1296" w:leader="none"/>
          <w:tab w:val="left" w:pos="4896" w:leader="none"/>
        </w:tabs>
        <w:spacing w:lineRule="atLeast" w:line="240"/>
        <w:ind w:hanging="720" w:start="720" w:end="0"/>
        <w:rPr/>
      </w:pPr>
      <w:r>
        <w:rPr>
          <w:b/>
          <w:sz w:val="22"/>
        </w:rPr>
        <w:t>15.</w:t>
        <w:tab/>
        <w:t xml:space="preserve">SEVERANCE PAYMENTS </w:t>
      </w:r>
      <w:r>
        <w:rPr>
          <w:sz w:val="22"/>
        </w:rPr>
        <w:t>………………….………………………………...</w:t>
        <w:tab/>
        <w:t>25</w:t>
      </w:r>
    </w:p>
    <w:p>
      <w:pPr>
        <w:pStyle w:val="Heading"/>
        <w:rPr>
          <w:sz w:val="22"/>
        </w:rPr>
      </w:pPr>
      <w:r>
        <w:rPr>
          <w:sz w:val="22"/>
        </w:rPr>
      </w:r>
    </w:p>
    <w:p>
      <w:pPr>
        <w:pStyle w:val="Heading"/>
        <w:rPr>
          <w:lang w:val="en-CA"/>
        </w:rPr>
      </w:pPr>
      <w:r>
        <w:rPr/>
        <w:t>Tokyo Aoyama Law Office</w:t>
      </w:r>
    </w:p>
    <w:p>
      <w:pPr>
        <w:pStyle w:val="Normal"/>
        <w:jc w:val="center"/>
        <w:rPr>
          <w:rFonts w:ascii="ATSackers Gothic Light" w:hAnsi="ATSackers Gothic Light" w:cs="ATSackers Gothic Light"/>
          <w:caps/>
          <w:spacing w:val="-2"/>
          <w:sz w:val="14"/>
          <w:lang w:val="en-CA"/>
        </w:rPr>
      </w:pPr>
      <w:r>
        <mc:AlternateContent>
          <mc:Choice Requires="wpg">
            <w:drawing>
              <wp:anchor behindDoc="0" distT="0" distB="0" distL="114935" distR="114935" simplePos="0" locked="0" layoutInCell="1" allowOverlap="1" relativeHeight="2">
                <wp:simplePos x="0" y="0"/>
                <wp:positionH relativeFrom="column">
                  <wp:posOffset>-695325</wp:posOffset>
                </wp:positionH>
                <wp:positionV relativeFrom="paragraph">
                  <wp:posOffset>-5080</wp:posOffset>
                </wp:positionV>
                <wp:extent cx="7114540" cy="1682115"/>
                <wp:effectExtent l="0" t="0" r="0" b="0"/>
                <wp:wrapNone/>
                <wp:docPr id="3" name=""/>
                <a:graphic xmlns:a="http://schemas.openxmlformats.org/drawingml/2006/main">
                  <a:graphicData uri="http://schemas.microsoft.com/office/word/2010/wordprocessingGroup">
                    <wpg:wgp>
                      <wpg:cNvGrpSpPr/>
                      <wpg:grpSpPr>
                        <a:xfrm>
                          <a:off x="0" y="0"/>
                          <a:ext cx="7114680" cy="1682280"/>
                          <a:chOff x="0" y="0"/>
                          <a:chExt cx="7114680" cy="1682280"/>
                        </a:xfrm>
                      </wpg:grpSpPr>
                      <wpg:grpSp>
                        <wpg:cNvGrpSpPr/>
                        <wpg:grpSpPr>
                          <a:xfrm>
                            <a:off x="0" y="0"/>
                            <a:ext cx="2228760" cy="1657440"/>
                          </a:xfrm>
                        </wpg:grpSpPr>
                        <wps:wsp>
                          <wps:cNvSpPr txBox="1"/>
                          <wps:spPr>
                            <a:xfrm>
                              <a:off x="0" y="0"/>
                              <a:ext cx="2228760" cy="1657440"/>
                            </a:xfrm>
                            <a:prstGeom prst="rect">
                              <a:avLst/>
                            </a:prstGeom>
                            <a:noFill/>
                            <a:ln w="0">
                              <a:noFill/>
                            </a:ln>
                          </wps:spPr>
                          <wps:txbx>
                            <w:txbxContent>
                              <w:p>
                                <w:pPr>
                                  <w:tabs>
                                    <w:tab w:val="left" w:pos="900" w:leader="none"/>
                                    <w:tab w:val="left" w:pos="1980" w:leader="none"/>
                                  </w:tabs>
                                  <w:overflowPunct w:val="false"/>
                                  <w:bidi w:val="0"/>
                                  <w:rPr/>
                                </w:pPr>
                                <w:r>
                                  <w:rPr>
                                    <w:kern w:val="2"/>
                                    <w:sz w:val="9"/>
                                    <w:i/>
                                    <w:spacing w:val="-2"/>
                                    <w:szCs w:val="20"/>
                                    <w:smallCaps/>
                                    <w:rFonts w:ascii="ATSackers Gothic Light" w:hAnsi="ATSackers Gothic Light" w:eastAsia="Times New Roman" w:cs="ATSackers Gothic Light"/>
                                    <w:color w:val="auto"/>
                                    <w:lang w:val="en-US"/>
                                  </w:rPr>
                                  <w:t>Offices of Baker &amp; McKenzie</w:t>
                                </w:r>
                              </w:p>
                              <w:p>
                                <w:pPr>
                                  <w:tabs>
                                    <w:tab w:val="left" w:pos="900" w:leader="none"/>
                                    <w:tab w:val="left" w:pos="1980" w:leader="none"/>
                                    <w:tab w:val="left" w:pos="2127" w:leader="none"/>
                                  </w:tabs>
                                  <w:overflowPunct w:val="false"/>
                                  <w:bidi w:val="0"/>
                                  <w:rPr/>
                                </w:pPr>
                                <w:r>
                                  <w:rPr>
                                    <w:kern w:val="2"/>
                                    <w:sz w:val="9"/>
                                    <w:i/>
                                    <w:spacing w:val="-2"/>
                                    <w:szCs w:val="20"/>
                                    <w:smallCaps/>
                                    <w:rFonts w:ascii="ATSackers Gothic Light" w:hAnsi="ATSackers Gothic Light" w:eastAsia="Times New Roman" w:cs="ATSackers Gothic Light"/>
                                    <w:color w:val="auto"/>
                                    <w:lang w:val="en-US"/>
                                  </w:rPr>
                                  <w:t>Europe</w:t>
                                </w:r>
                                <w:r>
                                  <w:rPr>
                                    <w:kern w:val="2"/>
                                    <w:sz w:val="9"/>
                                    <w:i/>
                                    <w:spacing w:val="-2"/>
                                    <w:szCs w:val="20"/>
                                    <w:smallCaps/>
                                    <w:rFonts w:ascii="ATSackers Gothic Light" w:hAnsi="ATSackers Gothic Light" w:eastAsia="Times New Roman" w:cs="ATSackers Gothic Light"/>
                                    <w:color w:val="auto"/>
                                    <w:lang w:val="en-US"/>
                                  </w:rPr>
                                </w:r>
                                <w:r>
                                  <w:rPr>
                                    <w:kern w:val="2"/>
                                    <w:sz w:val="9"/>
                                    <w:i/>
                                    <w:spacing w:val="-2"/>
                                    <w:szCs w:val="20"/>
                                    <w:smallCaps/>
                                    <w:rFonts w:ascii="ATSackers Gothic Light" w:hAnsi="ATSackers Gothic Light" w:eastAsia="Times New Roman" w:cs="ATSackers Gothic Light"/>
                                    <w:color w:val="auto"/>
                                    <w:lang w:val="en-US"/>
                                  </w:rPr>
                                </w:r>
                                <w:r>
                                  <w:rPr>
                                    <w:kern w:val="2"/>
                                    <w:sz w:val="9"/>
                                    <w:i/>
                                    <w:spacing w:val="-2"/>
                                    <w:szCs w:val="20"/>
                                    <w:smallCaps/>
                                    <w:rFonts w:ascii="ATSackers Gothic Light" w:hAnsi="ATSackers Gothic Light" w:eastAsia="Times New Roman" w:cs="ATSackers Gothic Light"/>
                                    <w:color w:val="auto"/>
                                    <w:lang w:val="en-US"/>
                                  </w:rPr>
                                </w:r>
                                <w:r>
                                  <w:rPr>
                                    <w:kern w:val="2"/>
                                    <w:sz w:val="9"/>
                                    <w:i/>
                                    <w:spacing w:val="-2"/>
                                    <w:szCs w:val="20"/>
                                    <w:smallCaps/>
                                    <w:rFonts w:ascii="ATSackers Gothic Light" w:hAnsi="ATSackers Gothic Light" w:eastAsia="Times New Roman" w:cs="ATSackers Gothic Light"/>
                                    <w:color w:val="auto"/>
                                    <w:lang w:val="en-US"/>
                                  </w:rPr>
                                  <w:t>Asia</w:t>
                                </w:r>
                              </w:p>
                              <w:p>
                                <w:pPr>
                                  <w:tabs>
                                    <w:tab w:val="left" w:pos="900" w:leader="none"/>
                                    <w:tab w:val="left" w:pos="1980" w:leader="none"/>
                                    <w:tab w:val="left" w:pos="2127" w:leader="none"/>
                                  </w:tabs>
                                  <w:overflowPunct w:val="false"/>
                                  <w:bidi w:val="0"/>
                                  <w:rPr/>
                                </w:pPr>
                                <w:r>
                                  <w:rPr>
                                    <w:kern w:val="2"/>
                                    <w:sz w:val="9"/>
                                    <w:i/>
                                    <w:spacing w:val="-2"/>
                                    <w:szCs w:val="20"/>
                                    <w:smallCaps/>
                                    <w:rFonts w:ascii="ATSackers Gothic Light" w:hAnsi="ATSackers Gothic Light" w:eastAsia="Times New Roman" w:cs="ATSackers Gothic Light"/>
                                    <w:color w:val="auto"/>
                                    <w:lang w:val="en-US"/>
                                  </w:rPr>
                                  <w:t>Middle East</w:t>
                                </w:r>
                                <w:r>
                                  <w:rPr>
                                    <w:kern w:val="2"/>
                                    <w:sz w:val="9"/>
                                    <w:i/>
                                    <w:spacing w:val="-2"/>
                                    <w:szCs w:val="20"/>
                                    <w:smallCaps/>
                                    <w:rFonts w:ascii="ATSackers Gothic Light" w:hAnsi="ATSackers Gothic Light" w:eastAsia="Times New Roman" w:cs="ATSackers Gothic Light"/>
                                    <w:color w:val="auto"/>
                                    <w:lang w:val="en-US"/>
                                  </w:rPr>
                                </w:r>
                                <w:r>
                                  <w:rPr>
                                    <w:kern w:val="2"/>
                                    <w:sz w:val="9"/>
                                    <w:i/>
                                    <w:spacing w:val="-2"/>
                                    <w:szCs w:val="20"/>
                                    <w:smallCaps/>
                                    <w:rFonts w:ascii="ATSackers Gothic Light" w:hAnsi="ATSackers Gothic Light" w:eastAsia="Times New Roman" w:cs="ATSackers Gothic Light"/>
                                    <w:color w:val="auto"/>
                                    <w:lang w:val="en-US"/>
                                  </w:rPr>
                                </w:r>
                                <w:r>
                                  <w:rPr>
                                    <w:kern w:val="2"/>
                                    <w:sz w:val="9"/>
                                    <w:i/>
                                    <w:spacing w:val="-2"/>
                                    <w:szCs w:val="20"/>
                                    <w:smallCaps/>
                                    <w:rFonts w:ascii="ATSackers Gothic Light" w:hAnsi="ATSackers Gothic Light" w:eastAsia="Times New Roman" w:cs="ATSackers Gothic Light"/>
                                    <w:color w:val="auto"/>
                                    <w:lang w:val="en-US"/>
                                  </w:rPr>
                                </w:r>
                                <w:r>
                                  <w:rPr>
                                    <w:kern w:val="2"/>
                                    <w:sz w:val="9"/>
                                    <w:i/>
                                    <w:spacing w:val="-2"/>
                                    <w:szCs w:val="20"/>
                                    <w:smallCaps/>
                                    <w:rFonts w:ascii="ATSackers Gothic Light" w:hAnsi="ATSackers Gothic Light" w:eastAsia="Times New Roman" w:cs="ATSackers Gothic Light"/>
                                    <w:color w:val="auto"/>
                                    <w:lang w:val="en-US"/>
                                  </w:rPr>
                                  <w:t>Pacific</w:t>
                                </w:r>
                              </w:p>
                              <w:p>
                                <w:pPr>
                                  <w:tabs>
                                    <w:tab w:val="left" w:pos="900" w:leader="none"/>
                                    <w:tab w:val="left" w:pos="1980" w:leader="none"/>
                                  </w:tabs>
                                  <w:overflowPunct w:val="false"/>
                                  <w:bidi w:val="0"/>
                                  <w:rPr/>
                                </w:pPr>
                                <w:r>
                                  <w:rPr>
                                    <w:szCs w:val="24"/>
                                    <w:kern w:val="2"/>
                                    <w:rFonts w:cs="NotoSans NF" w:eastAsia="Liberation Sans" w:ascii="Liberation Serif" w:hAnsi="Liberation Serif"/>
                                    <w:lang w:val="en-CA"/>
                                  </w:rPr>
                                </w:r>
                              </w:p>
                              <w:p>
                                <w:pPr>
                                  <w:tabs>
                                    <w:tab w:val="left" w:pos="900" w:leader="none"/>
                                    <w:tab w:val="left" w:pos="1980" w:leader="none"/>
                                  </w:tabs>
                                  <w:overflowPunct w:val="false"/>
                                  <w:bidi w:val="0"/>
                                  <w:rPr/>
                                </w:pPr>
                                <w:r>
                                  <w:rPr>
                                    <w:szCs w:val="24"/>
                                    <w:kern w:val="2"/>
                                    <w:rFonts w:cs="NotoSans NF" w:eastAsia="Liberation Sans" w:ascii="Liberation Serif" w:hAnsi="Liberation Serif"/>
                                    <w:lang w:val="en-CA"/>
                                  </w:rPr>
                                </w:r>
                              </w:p>
                              <w:p>
                                <w:pPr>
                                  <w:tabs>
                                    <w:tab w:val="left" w:pos="900" w:leader="none"/>
                                    <w:tab w:val="left" w:pos="1980" w:leader="none"/>
                                  </w:tabs>
                                  <w:overflowPunct w:val="false"/>
                                  <w:bidi w:val="0"/>
                                  <w:rPr/>
                                </w:pPr>
                                <w:r>
                                  <w:rPr>
                                    <w:szCs w:val="24"/>
                                    <w:kern w:val="2"/>
                                    <w:rFonts w:cs="NotoSans NF" w:eastAsia="Liberation Sans" w:ascii="Liberation Serif" w:hAnsi="Liberation Serif"/>
                                    <w:lang w:val="en-CA"/>
                                  </w:rPr>
                                </w:r>
                              </w:p>
                              <w:p>
                                <w:pPr>
                                  <w:tabs>
                                    <w:tab w:val="left" w:pos="900" w:leader="none"/>
                                    <w:tab w:val="left" w:pos="198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almaty</w:t>
                                  <w:t>madrid</w:t>
                                  <w:t>bangkok</w:t>
                                  <w:t>amsterdam</w:t>
                                  <w:t>milan</w:t>
                                  <w:t>beijing</w:t>
                                  <w:t>BAHRAIN</w:t>
                                  <w:t>moscow</w:t>
                                  <w:t>hanoi</w:t>
                                  <w:t>barcelona</w:t>
                                  <w:t>munich</w:t>
                                  <w:t>Ho chi minh city</w:t>
                                  <w:t>berlin</w:t>
                                  <w:t>paris</w:t>
                                  <w:t>hong kong</w:t>
                                  <w:t>brussels</w:t>
                                  <w:t>prague</w:t>
                                  <w:t>manila</w:t>
                                  <w:t>budapest</w:t>
                                  <w:t>riyadh</w:t>
                                  <w:t>melbourne</w:t>
                                  <w:t>cairo</w:t>
                                  <w:t>rome</w:t>
                                  <w:t>singapore</w:t>
                                  <w:t>frankfurt</w:t>
                                  <w:t>st. petersburg</w:t>
                                  <w:t>sydney</w:t>
                                  <w:t>geneva</w:t>
                                  <w:t>stockholm</w:t>
                                  <w:t>taipei</w:t>
                                  <w:t>kiev</w:t>
                                  <w:t>warsaw</w:t>
                                  <w:t>tokyo</w:t>
                                  <w:t>LAUSANNE</w:t>
                                  <w:t>ZURICH</w:t>
                                  <w:t>LONDON</w:t>
                                </w:r>
                              </w:p>
                            </w:txbxContent>
                          </wps:txbx>
                          <wps:bodyPr wrap="square" anchor="t">
                            <a:noAutofit/>
                          </wps:bodyPr>
                        </wps:wsp>
                        <wps:wsp>
                          <wps:cNvSpPr/>
                          <wps:spPr>
                            <a:xfrm>
                              <a:off x="65880" y="399240"/>
                              <a:ext cx="2044080" cy="720"/>
                            </a:xfrm>
                            <a:prstGeom prst="line">
                              <a:avLst/>
                            </a:prstGeom>
                            <a:ln w="9360">
                              <a:solidFill>
                                <a:srgbClr val="000000"/>
                              </a:solidFill>
                              <a:miter/>
                            </a:ln>
                          </wps:spPr>
                          <wps:style>
                            <a:lnRef idx="0"/>
                            <a:fillRef idx="0"/>
                            <a:effectRef idx="0"/>
                            <a:fontRef idx="minor"/>
                          </wps:style>
                          <wps:bodyPr/>
                        </wps:wsp>
                      </wpg:grpSp>
                      <wpg:grpSp>
                        <wpg:cNvGrpSpPr/>
                        <wpg:grpSpPr>
                          <a:xfrm>
                            <a:off x="4895280" y="24840"/>
                            <a:ext cx="2219400" cy="1657440"/>
                          </a:xfrm>
                        </wpg:grpSpPr>
                        <wps:wsp>
                          <wps:cNvSpPr txBox="1"/>
                          <wps:spPr>
                            <a:xfrm>
                              <a:off x="0" y="0"/>
                              <a:ext cx="2219400" cy="1657440"/>
                            </a:xfrm>
                            <a:prstGeom prst="rect">
                              <a:avLst/>
                            </a:prstGeom>
                            <a:noFill/>
                            <a:ln w="0">
                              <a:noFill/>
                            </a:ln>
                          </wps:spPr>
                          <wps:txbx>
                            <w:txbxContent>
                              <w:p>
                                <w:pPr>
                                  <w:tabs>
                                    <w:tab w:val="left" w:pos="1080" w:leader="none"/>
                                    <w:tab w:val="left" w:pos="2160" w:leader="none"/>
                                  </w:tabs>
                                  <w:overflowPunct w:val="false"/>
                                  <w:bidi w:val="0"/>
                                  <w:rPr/>
                                </w:pPr>
                                <w:r>
                                  <w:rPr>
                                    <w:szCs w:val="24"/>
                                    <w:kern w:val="2"/>
                                    <w:rFonts w:cs="NotoSans NF" w:eastAsia="Liberation Sans" w:ascii="Liberation Serif" w:hAnsi="Liberation Serif"/>
                                    <w:lang w:val="en-CA"/>
                                  </w:rPr>
                                </w:r>
                              </w:p>
                              <w:p>
                                <w:pPr>
                                  <w:tabs>
                                    <w:tab w:val="left" w:pos="1080" w:leader="none"/>
                                    <w:tab w:val="left" w:pos="2160" w:leader="none"/>
                                  </w:tabs>
                                  <w:overflowPunct w:val="false"/>
                                  <w:bidi w:val="0"/>
                                  <w:rPr/>
                                </w:pPr>
                                <w:r>
                                  <w:rPr>
                                    <w:kern w:val="2"/>
                                    <w:sz w:val="9"/>
                                    <w:i/>
                                    <w:spacing w:val="-2"/>
                                    <w:szCs w:val="20"/>
                                    <w:smallCaps/>
                                    <w:rFonts w:ascii="ATSackers Gothic Light" w:hAnsi="ATSackers Gothic Light" w:eastAsia="Times New Roman" w:cs="ATSackers Gothic Light"/>
                                    <w:color w:val="auto"/>
                                    <w:lang w:val="en-US"/>
                                  </w:rPr>
                                  <w:t>North and</w:t>
                                </w:r>
                              </w:p>
                              <w:p>
                                <w:pPr>
                                  <w:tabs>
                                    <w:tab w:val="left" w:pos="1080" w:leader="none"/>
                                    <w:tab w:val="left" w:pos="2160" w:leader="none"/>
                                  </w:tabs>
                                  <w:overflowPunct w:val="false"/>
                                  <w:bidi w:val="0"/>
                                  <w:rPr/>
                                </w:pPr>
                                <w:r>
                                  <w:rPr>
                                    <w:kern w:val="2"/>
                                    <w:sz w:val="9"/>
                                    <w:i/>
                                    <w:spacing w:val="-2"/>
                                    <w:szCs w:val="20"/>
                                    <w:smallCaps/>
                                    <w:rFonts w:ascii="ATSackers Gothic Light" w:hAnsi="ATSackers Gothic Light" w:eastAsia="Times New Roman" w:cs="ATSackers Gothic Light"/>
                                    <w:color w:val="auto"/>
                                    <w:lang w:val="en-US"/>
                                  </w:rPr>
                                  <w:t>South America</w:t>
                                </w:r>
                              </w:p>
                              <w:p>
                                <w:pPr>
                                  <w:tabs>
                                    <w:tab w:val="left" w:pos="1080" w:leader="none"/>
                                    <w:tab w:val="left" w:pos="2160" w:leader="none"/>
                                  </w:tabs>
                                  <w:overflowPunct w:val="false"/>
                                  <w:bidi w:val="0"/>
                                  <w:rPr/>
                                </w:pPr>
                                <w:r>
                                  <w:rPr>
                                    <w:szCs w:val="24"/>
                                    <w:kern w:val="2"/>
                                    <w:rFonts w:cs="NotoSans NF" w:eastAsia="Liberation Sans" w:ascii="Liberation Serif" w:hAnsi="Liberation Serif"/>
                                    <w:lang w:val="en-CA"/>
                                  </w:rPr>
                                </w:r>
                              </w:p>
                              <w:p>
                                <w:pPr>
                                  <w:tabs>
                                    <w:tab w:val="left" w:pos="1080" w:leader="none"/>
                                    <w:tab w:val="left" w:pos="2160" w:leader="none"/>
                                  </w:tabs>
                                  <w:overflowPunct w:val="false"/>
                                  <w:bidi w:val="0"/>
                                  <w:rPr/>
                                </w:pPr>
                                <w:r>
                                  <w:rPr>
                                    <w:szCs w:val="24"/>
                                    <w:kern w:val="2"/>
                                    <w:rFonts w:cs="NotoSans NF" w:eastAsia="Liberation Sans" w:ascii="Liberation Serif" w:hAnsi="Liberation Serif"/>
                                    <w:lang w:val="en-CA"/>
                                  </w:rPr>
                                </w:r>
                              </w:p>
                              <w:p>
                                <w:pPr>
                                  <w:tabs>
                                    <w:tab w:val="left" w:pos="1080" w:leader="none"/>
                                    <w:tab w:val="left" w:pos="2160" w:leader="none"/>
                                  </w:tabs>
                                  <w:overflowPunct w:val="false"/>
                                  <w:bidi w:val="0"/>
                                  <w:rPr/>
                                </w:pPr>
                                <w:r>
                                  <w:rPr>
                                    <w:szCs w:val="24"/>
                                    <w:kern w:val="2"/>
                                    <w:rFonts w:cs="NotoSans NF" w:eastAsia="Liberation Sans" w:ascii="Liberation Serif" w:hAnsi="Liberation Serif"/>
                                    <w:lang w:val="en-CA"/>
                                  </w:rPr>
                                </w:r>
                              </w:p>
                              <w:p>
                                <w:pPr>
                                  <w:tabs>
                                    <w:tab w:val="left" w:pos="1080" w:leader="none"/>
                                    <w:tab w:val="left" w:pos="216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Bogota</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mexico City</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san diego</w:t>
                                </w:r>
                              </w:p>
                              <w:p>
                                <w:pPr>
                                  <w:tabs>
                                    <w:tab w:val="left" w:pos="1080" w:leader="none"/>
                                    <w:tab w:val="left" w:pos="216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brasilia</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miami</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san francisco</w:t>
                                </w:r>
                              </w:p>
                              <w:p>
                                <w:pPr>
                                  <w:tabs>
                                    <w:tab w:val="left" w:pos="1080" w:leader="none"/>
                                    <w:tab w:val="left" w:pos="216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buenos aires</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monterrey</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sao paulo</w:t>
                                </w:r>
                              </w:p>
                              <w:p>
                                <w:pPr>
                                  <w:tabs>
                                    <w:tab w:val="left" w:pos="1080" w:leader="none"/>
                                    <w:tab w:val="left" w:pos="216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caracas</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new York</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tijuana</w:t>
                                </w:r>
                              </w:p>
                              <w:p>
                                <w:pPr>
                                  <w:tabs>
                                    <w:tab w:val="left" w:pos="1080" w:leader="none"/>
                                    <w:tab w:val="left" w:pos="216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chicago</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palo alto</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toronto</w:t>
                                </w:r>
                              </w:p>
                              <w:p>
                                <w:pPr>
                                  <w:tabs>
                                    <w:tab w:val="left" w:pos="1080" w:leader="none"/>
                                    <w:tab w:val="left" w:pos="216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dallas</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rio de janeiro</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valencia</w:t>
                                </w:r>
                              </w:p>
                              <w:p>
                                <w:pPr>
                                  <w:tabs>
                                    <w:tab w:val="left" w:pos="1080" w:leader="none"/>
                                    <w:tab w:val="left" w:pos="216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houston</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santiago</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washington, D.C.</w:t>
                                </w:r>
                              </w:p>
                              <w:p>
                                <w:pPr>
                                  <w:tabs>
                                    <w:tab w:val="left" w:pos="1080" w:leader="none"/>
                                    <w:tab w:val="left" w:pos="216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juarez</w:t>
                                </w:r>
                              </w:p>
                            </w:txbxContent>
                          </wps:txbx>
                          <wps:bodyPr wrap="square" anchor="t">
                            <a:noAutofit/>
                          </wps:bodyPr>
                        </wps:wsp>
                        <wps:wsp>
                          <wps:cNvSpPr/>
                          <wps:spPr>
                            <a:xfrm>
                              <a:off x="67320" y="370800"/>
                              <a:ext cx="2095560" cy="720"/>
                            </a:xfrm>
                            <a:prstGeom prst="line">
                              <a:avLst/>
                            </a:prstGeom>
                            <a:ln w="9360">
                              <a:solidFill>
                                <a:srgbClr val="000000"/>
                              </a:solidFill>
                              <a:miter/>
                            </a:ln>
                          </wps:spPr>
                          <wps:style>
                            <a:lnRef idx="0"/>
                            <a:fillRef idx="0"/>
                            <a:effectRef idx="0"/>
                            <a:fontRef idx="minor"/>
                          </wps:style>
                          <wps:bodyPr/>
                        </wps:wsp>
                      </wpg:grpSp>
                    </wpg:wgp>
                  </a:graphicData>
                </a:graphic>
              </wp:anchor>
            </w:drawing>
          </mc:Choice>
          <mc:Fallback>
            <w:pict>
              <v:group id="shape_0" style="position:absolute;margin-left:-54.75pt;margin-top:-0.4pt;width:560.2pt;height:132.45pt" coordorigin="-1095,-8" coordsize="11204,2649">
                <v:group id="shape_0" style="position:absolute;left:-1095;top:-8;width:3510;height:2610">
                  <v:shapetype id="_x0000_t202" coordsize="21600,21600" o:spt="202" path="m,l,21600l21600,21600l21600,xe">
                    <v:stroke joinstyle="miter"/>
                    <v:path gradientshapeok="t" o:connecttype="rect"/>
                  </v:shapetype>
                  <v:shape id="shape_0" stroked="f" o:allowincell="f" style="position:absolute;left:-1095;top:-8;width:3509;height:2609;mso-wrap-style:square;v-text-anchor:top" type="_x0000_t202">
                    <v:textbox>
                      <w:txbxContent>
                        <w:p>
                          <w:pPr>
                            <w:tabs>
                              <w:tab w:val="left" w:pos="900" w:leader="none"/>
                              <w:tab w:val="left" w:pos="1980" w:leader="none"/>
                            </w:tabs>
                            <w:overflowPunct w:val="false"/>
                            <w:bidi w:val="0"/>
                            <w:rPr/>
                          </w:pPr>
                          <w:r>
                            <w:rPr>
                              <w:kern w:val="2"/>
                              <w:sz w:val="9"/>
                              <w:i/>
                              <w:spacing w:val="-2"/>
                              <w:szCs w:val="20"/>
                              <w:smallCaps/>
                              <w:rFonts w:ascii="ATSackers Gothic Light" w:hAnsi="ATSackers Gothic Light" w:eastAsia="Times New Roman" w:cs="ATSackers Gothic Light"/>
                              <w:color w:val="auto"/>
                              <w:lang w:val="en-US"/>
                            </w:rPr>
                            <w:t>Offices of Baker &amp; McKenzie</w:t>
                          </w:r>
                        </w:p>
                        <w:p>
                          <w:pPr>
                            <w:tabs>
                              <w:tab w:val="left" w:pos="900" w:leader="none"/>
                              <w:tab w:val="left" w:pos="1980" w:leader="none"/>
                              <w:tab w:val="left" w:pos="2127" w:leader="none"/>
                            </w:tabs>
                            <w:overflowPunct w:val="false"/>
                            <w:bidi w:val="0"/>
                            <w:rPr/>
                          </w:pPr>
                          <w:r>
                            <w:rPr>
                              <w:kern w:val="2"/>
                              <w:sz w:val="9"/>
                              <w:i/>
                              <w:spacing w:val="-2"/>
                              <w:szCs w:val="20"/>
                              <w:smallCaps/>
                              <w:rFonts w:ascii="ATSackers Gothic Light" w:hAnsi="ATSackers Gothic Light" w:eastAsia="Times New Roman" w:cs="ATSackers Gothic Light"/>
                              <w:color w:val="auto"/>
                              <w:lang w:val="en-US"/>
                            </w:rPr>
                            <w:t>Europe</w:t>
                          </w:r>
                          <w:r>
                            <w:rPr>
                              <w:kern w:val="2"/>
                              <w:sz w:val="9"/>
                              <w:i/>
                              <w:spacing w:val="-2"/>
                              <w:szCs w:val="20"/>
                              <w:smallCaps/>
                              <w:rFonts w:ascii="ATSackers Gothic Light" w:hAnsi="ATSackers Gothic Light" w:eastAsia="Times New Roman" w:cs="ATSackers Gothic Light"/>
                              <w:color w:val="auto"/>
                              <w:lang w:val="en-US"/>
                            </w:rPr>
                          </w:r>
                          <w:r>
                            <w:rPr>
                              <w:kern w:val="2"/>
                              <w:sz w:val="9"/>
                              <w:i/>
                              <w:spacing w:val="-2"/>
                              <w:szCs w:val="20"/>
                              <w:smallCaps/>
                              <w:rFonts w:ascii="ATSackers Gothic Light" w:hAnsi="ATSackers Gothic Light" w:eastAsia="Times New Roman" w:cs="ATSackers Gothic Light"/>
                              <w:color w:val="auto"/>
                              <w:lang w:val="en-US"/>
                            </w:rPr>
                          </w:r>
                          <w:r>
                            <w:rPr>
                              <w:kern w:val="2"/>
                              <w:sz w:val="9"/>
                              <w:i/>
                              <w:spacing w:val="-2"/>
                              <w:szCs w:val="20"/>
                              <w:smallCaps/>
                              <w:rFonts w:ascii="ATSackers Gothic Light" w:hAnsi="ATSackers Gothic Light" w:eastAsia="Times New Roman" w:cs="ATSackers Gothic Light"/>
                              <w:color w:val="auto"/>
                              <w:lang w:val="en-US"/>
                            </w:rPr>
                          </w:r>
                          <w:r>
                            <w:rPr>
                              <w:kern w:val="2"/>
                              <w:sz w:val="9"/>
                              <w:i/>
                              <w:spacing w:val="-2"/>
                              <w:szCs w:val="20"/>
                              <w:smallCaps/>
                              <w:rFonts w:ascii="ATSackers Gothic Light" w:hAnsi="ATSackers Gothic Light" w:eastAsia="Times New Roman" w:cs="ATSackers Gothic Light"/>
                              <w:color w:val="auto"/>
                              <w:lang w:val="en-US"/>
                            </w:rPr>
                            <w:t>Asia</w:t>
                          </w:r>
                        </w:p>
                        <w:p>
                          <w:pPr>
                            <w:tabs>
                              <w:tab w:val="left" w:pos="900" w:leader="none"/>
                              <w:tab w:val="left" w:pos="1980" w:leader="none"/>
                              <w:tab w:val="left" w:pos="2127" w:leader="none"/>
                            </w:tabs>
                            <w:overflowPunct w:val="false"/>
                            <w:bidi w:val="0"/>
                            <w:rPr/>
                          </w:pPr>
                          <w:r>
                            <w:rPr>
                              <w:kern w:val="2"/>
                              <w:sz w:val="9"/>
                              <w:i/>
                              <w:spacing w:val="-2"/>
                              <w:szCs w:val="20"/>
                              <w:smallCaps/>
                              <w:rFonts w:ascii="ATSackers Gothic Light" w:hAnsi="ATSackers Gothic Light" w:eastAsia="Times New Roman" w:cs="ATSackers Gothic Light"/>
                              <w:color w:val="auto"/>
                              <w:lang w:val="en-US"/>
                            </w:rPr>
                            <w:t>Middle East</w:t>
                          </w:r>
                          <w:r>
                            <w:rPr>
                              <w:kern w:val="2"/>
                              <w:sz w:val="9"/>
                              <w:i/>
                              <w:spacing w:val="-2"/>
                              <w:szCs w:val="20"/>
                              <w:smallCaps/>
                              <w:rFonts w:ascii="ATSackers Gothic Light" w:hAnsi="ATSackers Gothic Light" w:eastAsia="Times New Roman" w:cs="ATSackers Gothic Light"/>
                              <w:color w:val="auto"/>
                              <w:lang w:val="en-US"/>
                            </w:rPr>
                          </w:r>
                          <w:r>
                            <w:rPr>
                              <w:kern w:val="2"/>
                              <w:sz w:val="9"/>
                              <w:i/>
                              <w:spacing w:val="-2"/>
                              <w:szCs w:val="20"/>
                              <w:smallCaps/>
                              <w:rFonts w:ascii="ATSackers Gothic Light" w:hAnsi="ATSackers Gothic Light" w:eastAsia="Times New Roman" w:cs="ATSackers Gothic Light"/>
                              <w:color w:val="auto"/>
                              <w:lang w:val="en-US"/>
                            </w:rPr>
                          </w:r>
                          <w:r>
                            <w:rPr>
                              <w:kern w:val="2"/>
                              <w:sz w:val="9"/>
                              <w:i/>
                              <w:spacing w:val="-2"/>
                              <w:szCs w:val="20"/>
                              <w:smallCaps/>
                              <w:rFonts w:ascii="ATSackers Gothic Light" w:hAnsi="ATSackers Gothic Light" w:eastAsia="Times New Roman" w:cs="ATSackers Gothic Light"/>
                              <w:color w:val="auto"/>
                              <w:lang w:val="en-US"/>
                            </w:rPr>
                          </w:r>
                          <w:r>
                            <w:rPr>
                              <w:kern w:val="2"/>
                              <w:sz w:val="9"/>
                              <w:i/>
                              <w:spacing w:val="-2"/>
                              <w:szCs w:val="20"/>
                              <w:smallCaps/>
                              <w:rFonts w:ascii="ATSackers Gothic Light" w:hAnsi="ATSackers Gothic Light" w:eastAsia="Times New Roman" w:cs="ATSackers Gothic Light"/>
                              <w:color w:val="auto"/>
                              <w:lang w:val="en-US"/>
                            </w:rPr>
                            <w:t>Pacific</w:t>
                          </w:r>
                        </w:p>
                        <w:p>
                          <w:pPr>
                            <w:tabs>
                              <w:tab w:val="left" w:pos="900" w:leader="none"/>
                              <w:tab w:val="left" w:pos="1980" w:leader="none"/>
                            </w:tabs>
                            <w:overflowPunct w:val="false"/>
                            <w:bidi w:val="0"/>
                            <w:rPr/>
                          </w:pPr>
                          <w:r>
                            <w:rPr>
                              <w:szCs w:val="24"/>
                              <w:kern w:val="2"/>
                              <w:rFonts w:cs="NotoSans NF" w:eastAsia="Liberation Sans" w:ascii="Liberation Serif" w:hAnsi="Liberation Serif"/>
                              <w:lang w:val="en-CA"/>
                            </w:rPr>
                          </w:r>
                        </w:p>
                        <w:p>
                          <w:pPr>
                            <w:tabs>
                              <w:tab w:val="left" w:pos="900" w:leader="none"/>
                              <w:tab w:val="left" w:pos="1980" w:leader="none"/>
                            </w:tabs>
                            <w:overflowPunct w:val="false"/>
                            <w:bidi w:val="0"/>
                            <w:rPr/>
                          </w:pPr>
                          <w:r>
                            <w:rPr>
                              <w:szCs w:val="24"/>
                              <w:kern w:val="2"/>
                              <w:rFonts w:cs="NotoSans NF" w:eastAsia="Liberation Sans" w:ascii="Liberation Serif" w:hAnsi="Liberation Serif"/>
                              <w:lang w:val="en-CA"/>
                            </w:rPr>
                          </w:r>
                        </w:p>
                        <w:p>
                          <w:pPr>
                            <w:tabs>
                              <w:tab w:val="left" w:pos="900" w:leader="none"/>
                              <w:tab w:val="left" w:pos="1980" w:leader="none"/>
                            </w:tabs>
                            <w:overflowPunct w:val="false"/>
                            <w:bidi w:val="0"/>
                            <w:rPr/>
                          </w:pPr>
                          <w:r>
                            <w:rPr>
                              <w:szCs w:val="24"/>
                              <w:kern w:val="2"/>
                              <w:rFonts w:cs="NotoSans NF" w:eastAsia="Liberation Sans" w:ascii="Liberation Serif" w:hAnsi="Liberation Serif"/>
                              <w:lang w:val="en-CA"/>
                            </w:rPr>
                          </w:r>
                        </w:p>
                        <w:p>
                          <w:pPr>
                            <w:tabs>
                              <w:tab w:val="left" w:pos="900" w:leader="none"/>
                              <w:tab w:val="left" w:pos="198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almaty</w:t>
                            <w:t>madrid</w:t>
                            <w:t>bangkok</w:t>
                            <w:t>amsterdam</w:t>
                            <w:t>milan</w:t>
                            <w:t>beijing</w:t>
                            <w:t>BAHRAIN</w:t>
                            <w:t>moscow</w:t>
                            <w:t>hanoi</w:t>
                            <w:t>barcelona</w:t>
                            <w:t>munich</w:t>
                            <w:t>Ho chi minh city</w:t>
                            <w:t>berlin</w:t>
                            <w:t>paris</w:t>
                            <w:t>hong kong</w:t>
                            <w:t>brussels</w:t>
                            <w:t>prague</w:t>
                            <w:t>manila</w:t>
                            <w:t>budapest</w:t>
                            <w:t>riyadh</w:t>
                            <w:t>melbourne</w:t>
                            <w:t>cairo</w:t>
                            <w:t>rome</w:t>
                            <w:t>singapore</w:t>
                            <w:t>frankfurt</w:t>
                            <w:t>st. petersburg</w:t>
                            <w:t>sydney</w:t>
                            <w:t>geneva</w:t>
                            <w:t>stockholm</w:t>
                            <w:t>taipei</w:t>
                            <w:t>kiev</w:t>
                            <w:t>warsaw</w:t>
                            <w:t>tokyo</w:t>
                            <w:t>LAUSANNE</w:t>
                            <w:t>ZURICH</w:t>
                            <w:t>LONDON</w:t>
                          </w:r>
                        </w:p>
                      </w:txbxContent>
                    </v:textbox>
                    <v:fill o:detectmouseclick="t" on="false"/>
                    <v:stroke color="#3465a4" joinstyle="round" endcap="flat"/>
                    <w10:wrap type="none"/>
                  </v:shape>
                  <v:line id="shape_0" from="-991,621" to="2227,621" stroked="t" o:allowincell="f" style="position:absolute">
                    <v:stroke color="black" weight="9360" joinstyle="miter" endcap="flat"/>
                    <v:fill o:detectmouseclick="t" on="false"/>
                    <w10:wrap type="none"/>
                  </v:line>
                </v:group>
                <v:group id="shape_0" style="position:absolute;left:6614;top:31;width:3495;height:2610">
                  <v:shape id="shape_0" stroked="f" o:allowincell="f" style="position:absolute;left:6614;top:31;width:3494;height:2609;mso-wrap-style:square;v-text-anchor:top" type="_x0000_t202">
                    <v:textbox>
                      <w:txbxContent>
                        <w:p>
                          <w:pPr>
                            <w:tabs>
                              <w:tab w:val="left" w:pos="1080" w:leader="none"/>
                              <w:tab w:val="left" w:pos="2160" w:leader="none"/>
                            </w:tabs>
                            <w:overflowPunct w:val="false"/>
                            <w:bidi w:val="0"/>
                            <w:rPr/>
                          </w:pPr>
                          <w:r>
                            <w:rPr>
                              <w:szCs w:val="24"/>
                              <w:kern w:val="2"/>
                              <w:rFonts w:cs="NotoSans NF" w:eastAsia="Liberation Sans" w:ascii="Liberation Serif" w:hAnsi="Liberation Serif"/>
                              <w:lang w:val="en-CA"/>
                            </w:rPr>
                          </w:r>
                        </w:p>
                        <w:p>
                          <w:pPr>
                            <w:tabs>
                              <w:tab w:val="left" w:pos="1080" w:leader="none"/>
                              <w:tab w:val="left" w:pos="2160" w:leader="none"/>
                            </w:tabs>
                            <w:overflowPunct w:val="false"/>
                            <w:bidi w:val="0"/>
                            <w:rPr/>
                          </w:pPr>
                          <w:r>
                            <w:rPr>
                              <w:kern w:val="2"/>
                              <w:sz w:val="9"/>
                              <w:i/>
                              <w:spacing w:val="-2"/>
                              <w:szCs w:val="20"/>
                              <w:smallCaps/>
                              <w:rFonts w:ascii="ATSackers Gothic Light" w:hAnsi="ATSackers Gothic Light" w:eastAsia="Times New Roman" w:cs="ATSackers Gothic Light"/>
                              <w:color w:val="auto"/>
                              <w:lang w:val="en-US"/>
                            </w:rPr>
                            <w:t>North and</w:t>
                          </w:r>
                        </w:p>
                        <w:p>
                          <w:pPr>
                            <w:tabs>
                              <w:tab w:val="left" w:pos="1080" w:leader="none"/>
                              <w:tab w:val="left" w:pos="2160" w:leader="none"/>
                            </w:tabs>
                            <w:overflowPunct w:val="false"/>
                            <w:bidi w:val="0"/>
                            <w:rPr/>
                          </w:pPr>
                          <w:r>
                            <w:rPr>
                              <w:kern w:val="2"/>
                              <w:sz w:val="9"/>
                              <w:i/>
                              <w:spacing w:val="-2"/>
                              <w:szCs w:val="20"/>
                              <w:smallCaps/>
                              <w:rFonts w:ascii="ATSackers Gothic Light" w:hAnsi="ATSackers Gothic Light" w:eastAsia="Times New Roman" w:cs="ATSackers Gothic Light"/>
                              <w:color w:val="auto"/>
                              <w:lang w:val="en-US"/>
                            </w:rPr>
                            <w:t>South America</w:t>
                          </w:r>
                        </w:p>
                        <w:p>
                          <w:pPr>
                            <w:tabs>
                              <w:tab w:val="left" w:pos="1080" w:leader="none"/>
                              <w:tab w:val="left" w:pos="2160" w:leader="none"/>
                            </w:tabs>
                            <w:overflowPunct w:val="false"/>
                            <w:bidi w:val="0"/>
                            <w:rPr/>
                          </w:pPr>
                          <w:r>
                            <w:rPr>
                              <w:szCs w:val="24"/>
                              <w:kern w:val="2"/>
                              <w:rFonts w:cs="NotoSans NF" w:eastAsia="Liberation Sans" w:ascii="Liberation Serif" w:hAnsi="Liberation Serif"/>
                              <w:lang w:val="en-CA"/>
                            </w:rPr>
                          </w:r>
                        </w:p>
                        <w:p>
                          <w:pPr>
                            <w:tabs>
                              <w:tab w:val="left" w:pos="1080" w:leader="none"/>
                              <w:tab w:val="left" w:pos="2160" w:leader="none"/>
                            </w:tabs>
                            <w:overflowPunct w:val="false"/>
                            <w:bidi w:val="0"/>
                            <w:rPr/>
                          </w:pPr>
                          <w:r>
                            <w:rPr>
                              <w:szCs w:val="24"/>
                              <w:kern w:val="2"/>
                              <w:rFonts w:cs="NotoSans NF" w:eastAsia="Liberation Sans" w:ascii="Liberation Serif" w:hAnsi="Liberation Serif"/>
                              <w:lang w:val="en-CA"/>
                            </w:rPr>
                          </w:r>
                        </w:p>
                        <w:p>
                          <w:pPr>
                            <w:tabs>
                              <w:tab w:val="left" w:pos="1080" w:leader="none"/>
                              <w:tab w:val="left" w:pos="2160" w:leader="none"/>
                            </w:tabs>
                            <w:overflowPunct w:val="false"/>
                            <w:bidi w:val="0"/>
                            <w:rPr/>
                          </w:pPr>
                          <w:r>
                            <w:rPr>
                              <w:szCs w:val="24"/>
                              <w:kern w:val="2"/>
                              <w:rFonts w:cs="NotoSans NF" w:eastAsia="Liberation Sans" w:ascii="Liberation Serif" w:hAnsi="Liberation Serif"/>
                              <w:lang w:val="en-CA"/>
                            </w:rPr>
                          </w:r>
                        </w:p>
                        <w:p>
                          <w:pPr>
                            <w:tabs>
                              <w:tab w:val="left" w:pos="1080" w:leader="none"/>
                              <w:tab w:val="left" w:pos="216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Bogota</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mexico City</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san diego</w:t>
                          </w:r>
                        </w:p>
                        <w:p>
                          <w:pPr>
                            <w:tabs>
                              <w:tab w:val="left" w:pos="1080" w:leader="none"/>
                              <w:tab w:val="left" w:pos="216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brasilia</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miami</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san francisco</w:t>
                          </w:r>
                        </w:p>
                        <w:p>
                          <w:pPr>
                            <w:tabs>
                              <w:tab w:val="left" w:pos="1080" w:leader="none"/>
                              <w:tab w:val="left" w:pos="216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buenos aires</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monterrey</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sao paulo</w:t>
                          </w:r>
                        </w:p>
                        <w:p>
                          <w:pPr>
                            <w:tabs>
                              <w:tab w:val="left" w:pos="1080" w:leader="none"/>
                              <w:tab w:val="left" w:pos="216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caracas</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new York</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tijuana</w:t>
                          </w:r>
                        </w:p>
                        <w:p>
                          <w:pPr>
                            <w:tabs>
                              <w:tab w:val="left" w:pos="1080" w:leader="none"/>
                              <w:tab w:val="left" w:pos="216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chicago</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palo alto</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toronto</w:t>
                          </w:r>
                        </w:p>
                        <w:p>
                          <w:pPr>
                            <w:tabs>
                              <w:tab w:val="left" w:pos="1080" w:leader="none"/>
                              <w:tab w:val="left" w:pos="216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dallas</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rio de janeiro</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valencia</w:t>
                          </w:r>
                        </w:p>
                        <w:p>
                          <w:pPr>
                            <w:tabs>
                              <w:tab w:val="left" w:pos="1080" w:leader="none"/>
                              <w:tab w:val="left" w:pos="216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houston</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santiago</w:t>
                          </w:r>
                          <w:r>
                            <w:rPr>
                              <w:kern w:val="2"/>
                              <w:sz w:val="9"/>
                              <w:spacing w:val="-2"/>
                              <w:szCs w:val="20"/>
                              <w:caps/>
                              <w:rFonts w:ascii="ATSackers Gothic Light" w:hAnsi="ATSackers Gothic Light" w:eastAsia="Times New Roman" w:cs="ATSackers Gothic Light"/>
                              <w:color w:val="auto"/>
                              <w:lang w:val="en-US"/>
                            </w:rPr>
                          </w:r>
                          <w:r>
                            <w:rPr>
                              <w:kern w:val="2"/>
                              <w:sz w:val="9"/>
                              <w:spacing w:val="-2"/>
                              <w:szCs w:val="20"/>
                              <w:caps/>
                              <w:rFonts w:ascii="ATSackers Gothic Light" w:hAnsi="ATSackers Gothic Light" w:eastAsia="Times New Roman" w:cs="ATSackers Gothic Light"/>
                              <w:color w:val="auto"/>
                              <w:lang w:val="en-US"/>
                            </w:rPr>
                            <w:t>washington, D.C.</w:t>
                          </w:r>
                        </w:p>
                        <w:p>
                          <w:pPr>
                            <w:tabs>
                              <w:tab w:val="left" w:pos="1080" w:leader="none"/>
                              <w:tab w:val="left" w:pos="2160" w:leader="none"/>
                            </w:tabs>
                            <w:overflowPunct w:val="false"/>
                            <w:bidi w:val="0"/>
                            <w:rPr/>
                          </w:pPr>
                          <w:r>
                            <w:rPr>
                              <w:kern w:val="2"/>
                              <w:sz w:val="9"/>
                              <w:spacing w:val="-2"/>
                              <w:szCs w:val="20"/>
                              <w:caps/>
                              <w:rFonts w:ascii="ATSackers Gothic Light" w:hAnsi="ATSackers Gothic Light" w:eastAsia="Times New Roman" w:cs="ATSackers Gothic Light"/>
                              <w:color w:val="auto"/>
                              <w:lang w:val="en-US"/>
                            </w:rPr>
                            <w:t>juarez</w:t>
                          </w:r>
                        </w:p>
                      </w:txbxContent>
                    </v:textbox>
                    <v:fill o:detectmouseclick="t" on="false"/>
                    <v:stroke color="#3465a4" joinstyle="round" endcap="flat"/>
                    <w10:wrap type="none"/>
                  </v:shape>
                  <v:line id="shape_0" from="6720,615" to="10019,615" stroked="t" o:allowincell="f" style="position:absolute">
                    <v:stroke color="black" weight="9360" joinstyle="miter" endcap="flat"/>
                    <v:fill o:detectmouseclick="t" on="false"/>
                    <w10:wrap type="none"/>
                  </v:line>
                </v:group>
              </v:group>
            </w:pict>
          </mc:Fallback>
        </mc:AlternateContent>
      </w:r>
      <w:r>
        <w:rPr>
          <w:rFonts w:cs="ATSackers Gothic Light" w:ascii="ATSackers Gothic Light" w:hAnsi="ATSackers Gothic Light"/>
          <w:caps/>
          <w:spacing w:val="-2"/>
          <w:sz w:val="14"/>
          <w:lang w:val="en-CA"/>
        </w:rPr>
        <w:t>attorneys at law</w:t>
      </w:r>
    </w:p>
    <w:p>
      <w:pPr>
        <w:pStyle w:val="Normal"/>
        <w:jc w:val="center"/>
        <w:rPr>
          <w:rFonts w:ascii="Baker &amp; McKenzie Logo;MT Extra" w:hAnsi="Baker &amp; McKenzie Logo;MT Extra" w:cs="Baker &amp; McKenzie Logo;MT Extra"/>
          <w:caps/>
          <w:sz w:val="36"/>
          <w:lang w:val="en-CA"/>
        </w:rPr>
      </w:pPr>
      <w:r>
        <w:rPr>
          <w:rFonts w:cs="Baker &amp; McKenzie Logo;MT Extra" w:ascii="Baker &amp; McKenzie Logo;MT Extra" w:hAnsi="Baker &amp; McKenzie Logo;MT Extra"/>
          <w:caps/>
          <w:sz w:val="36"/>
          <w:lang w:val="en-CA"/>
        </w:rPr>
        <w:sym w:font="Baker &amp; McKenzie Logo;MT Extra" w:char="f041"/>
        <w:sym w:font="Baker &amp; McKenzie Logo;MT Extra" w:char="f042"/>
      </w:r>
    </w:p>
    <w:p>
      <w:pPr>
        <w:pStyle w:val="Normal"/>
        <w:jc w:val="center"/>
        <w:rPr>
          <w:rFonts w:ascii="ATSackers Gothic Light" w:hAnsi="ATSackers Gothic Light" w:cs="ATSackers Gothic Light"/>
          <w:caps/>
          <w:sz w:val="8"/>
          <w:lang w:val="en-CA"/>
        </w:rPr>
      </w:pPr>
      <w:r>
        <w:rPr>
          <w:rFonts w:cs="ATSackers Gothic Light" w:ascii="ATSackers Gothic Light" w:hAnsi="ATSackers Gothic Light"/>
          <w:caps/>
          <w:sz w:val="8"/>
          <w:lang w:val="en-CA"/>
        </w:rPr>
      </w:r>
    </w:p>
    <w:p>
      <w:pPr>
        <w:pStyle w:val="Normal"/>
        <w:jc w:val="center"/>
        <w:rPr>
          <w:rFonts w:ascii="ATSackers Gothic Light" w:hAnsi="ATSackers Gothic Light" w:cs="ATSackers Gothic Light"/>
          <w:caps/>
          <w:spacing w:val="-2"/>
          <w:sz w:val="14"/>
          <w:lang w:val="en-CA"/>
        </w:rPr>
      </w:pPr>
      <w:r>
        <w:rPr>
          <w:rFonts w:cs="ATSackers Gothic Light" w:ascii="ATSackers Gothic Light" w:hAnsi="ATSackers Gothic Light"/>
          <w:caps/>
          <w:spacing w:val="-2"/>
          <w:sz w:val="14"/>
          <w:lang w:val="en-CA"/>
        </w:rPr>
        <w:t>attorney at foreign law office</w:t>
      </w:r>
    </w:p>
    <w:p>
      <w:pPr>
        <w:pStyle w:val="Normal"/>
        <w:jc w:val="center"/>
        <w:rPr>
          <w:rFonts w:ascii="ATSackers Gothic Light" w:hAnsi="ATSackers Gothic Light" w:cs="ATSackers Gothic Light"/>
          <w:caps/>
          <w:spacing w:val="-2"/>
          <w:sz w:val="8"/>
          <w:lang w:val="en-CA"/>
        </w:rPr>
      </w:pPr>
      <w:r>
        <w:rPr>
          <w:rFonts w:cs="ATSackers Gothic Light" w:ascii="ATSackers Gothic Light" w:hAnsi="ATSackers Gothic Light"/>
          <w:caps/>
          <w:spacing w:val="-2"/>
          <w:sz w:val="8"/>
          <w:lang w:val="en-CA"/>
        </w:rPr>
      </w:r>
    </w:p>
    <w:p>
      <w:pPr>
        <w:pStyle w:val="Normal"/>
        <w:jc w:val="center"/>
        <w:rPr>
          <w:rFonts w:ascii="ATSackers Gothic Light" w:hAnsi="ATSackers Gothic Light" w:cs="ATSackers Gothic Light"/>
          <w:caps/>
          <w:spacing w:val="-2"/>
          <w:sz w:val="14"/>
          <w:lang w:val="en-CA"/>
        </w:rPr>
      </w:pPr>
      <w:r>
        <w:rPr>
          <w:rFonts w:cs="ATSackers Gothic Light" w:ascii="ATSackers Gothic Light" w:hAnsi="ATSackers Gothic Light"/>
          <w:caps/>
          <w:spacing w:val="-2"/>
          <w:sz w:val="14"/>
          <w:lang w:val="en-CA"/>
        </w:rPr>
        <w:t>qualified joint enterprise offices</w:t>
      </w:r>
    </w:p>
    <w:p>
      <w:pPr>
        <w:pStyle w:val="Normal"/>
        <w:spacing w:before="0" w:after="40"/>
        <w:jc w:val="center"/>
        <w:rPr>
          <w:rFonts w:ascii="ATSackers Gothic Light" w:hAnsi="ATSackers Gothic Light" w:cs="ATSackers Gothic Light"/>
          <w:caps/>
          <w:spacing w:val="-2"/>
          <w:sz w:val="8"/>
          <w:lang w:val="en-CA"/>
        </w:rPr>
      </w:pPr>
      <w:r>
        <w:rPr>
          <w:rFonts w:cs="ATSackers Gothic Light" w:ascii="ATSackers Gothic Light" w:hAnsi="ATSackers Gothic Light"/>
          <w:caps/>
          <w:spacing w:val="-2"/>
          <w:sz w:val="8"/>
          <w:lang w:val="en-CA"/>
        </w:rPr>
      </w:r>
    </w:p>
    <w:p>
      <w:pPr>
        <w:pStyle w:val="Normal"/>
        <w:spacing w:before="0" w:after="30"/>
        <w:jc w:val="center"/>
        <w:rPr>
          <w:rFonts w:ascii="ATSackers Gothic Light" w:hAnsi="ATSackers Gothic Light" w:cs="ATSackers Gothic Light"/>
          <w:caps/>
          <w:spacing w:val="-2"/>
          <w:sz w:val="14"/>
          <w:lang w:val="en-CA"/>
        </w:rPr>
      </w:pPr>
      <w:r>
        <w:rPr>
          <w:rFonts w:cs="ATSackers Gothic Light" w:ascii="ATSackers Gothic Light" w:hAnsi="ATSackers Gothic Light"/>
          <w:caps/>
          <w:spacing w:val="-2"/>
          <w:sz w:val="14"/>
          <w:lang w:val="en-CA"/>
        </w:rPr>
        <w:t>410 aoyama Building</w:t>
      </w:r>
    </w:p>
    <w:p>
      <w:pPr>
        <w:pStyle w:val="Normal"/>
        <w:spacing w:before="0" w:after="30"/>
        <w:jc w:val="center"/>
        <w:rPr>
          <w:rFonts w:ascii="ATSackers Gothic Light" w:hAnsi="ATSackers Gothic Light" w:cs="ATSackers Gothic Light"/>
          <w:caps/>
          <w:spacing w:val="-2"/>
          <w:sz w:val="14"/>
          <w:lang w:val="en-CA"/>
        </w:rPr>
      </w:pPr>
      <w:r>
        <w:rPr>
          <w:rFonts w:cs="ATSackers Gothic Light" w:ascii="ATSackers Gothic Light" w:hAnsi="ATSackers Gothic Light"/>
          <w:caps/>
          <w:spacing w:val="-2"/>
          <w:sz w:val="14"/>
          <w:lang w:val="en-CA"/>
        </w:rPr>
        <w:t>2-3, kita aoyama 1-chome</w:t>
      </w:r>
    </w:p>
    <w:p>
      <w:pPr>
        <w:pStyle w:val="Normal"/>
        <w:spacing w:before="0" w:after="30"/>
        <w:jc w:val="center"/>
        <w:rPr>
          <w:rFonts w:ascii="ATSackers Gothic Light" w:hAnsi="ATSackers Gothic Light" w:cs="ATSackers Gothic Light"/>
          <w:caps/>
          <w:spacing w:val="-2"/>
          <w:sz w:val="14"/>
          <w:lang w:val="en-CA"/>
        </w:rPr>
      </w:pPr>
      <w:r>
        <w:rPr>
          <w:rFonts w:cs="ATSackers Gothic Light" w:ascii="ATSackers Gothic Light" w:hAnsi="ATSackers Gothic Light"/>
          <w:caps/>
          <w:spacing w:val="-2"/>
          <w:sz w:val="14"/>
          <w:lang w:val="en-CA"/>
        </w:rPr>
        <w:t>minato-ku, tokyo, 107-0061, japan</w:t>
      </w:r>
    </w:p>
    <w:p>
      <w:pPr>
        <w:pStyle w:val="Normal"/>
        <w:spacing w:before="0" w:after="40"/>
        <w:jc w:val="center"/>
        <w:rPr>
          <w:rFonts w:ascii="ATSackers Gothic Light" w:hAnsi="ATSackers Gothic Light" w:cs="ATSackers Gothic Light"/>
          <w:caps/>
          <w:spacing w:val="-2"/>
          <w:sz w:val="8"/>
          <w:lang w:val="en-CA"/>
        </w:rPr>
      </w:pPr>
      <w:r>
        <w:rPr>
          <w:rFonts w:cs="ATSackers Gothic Light" w:ascii="ATSackers Gothic Light" w:hAnsi="ATSackers Gothic Light"/>
          <w:caps/>
          <w:spacing w:val="-2"/>
          <w:sz w:val="8"/>
          <w:lang w:val="en-CA"/>
        </w:rPr>
      </w:r>
    </w:p>
    <w:p>
      <w:pPr>
        <w:pStyle w:val="Normal"/>
        <w:spacing w:before="0" w:after="40"/>
        <w:jc w:val="center"/>
        <w:rPr>
          <w:rFonts w:ascii="ATSackers Gothic Light" w:hAnsi="ATSackers Gothic Light" w:cs="ATSackers Gothic Light"/>
          <w:caps/>
          <w:spacing w:val="-2"/>
          <w:sz w:val="14"/>
          <w:lang w:val="en-CA"/>
        </w:rPr>
      </w:pPr>
      <w:r>
        <w:rPr>
          <w:rFonts w:cs="ATSackers Gothic Light" w:ascii="ATSackers Gothic Light" w:hAnsi="ATSackers Gothic Light"/>
          <w:caps/>
          <w:spacing w:val="-2"/>
          <w:sz w:val="14"/>
          <w:lang w:val="en-CA"/>
        </w:rPr>
        <w:t>(c.p.o.box 1576 tokyo 100-8691, japan)</w:t>
      </w:r>
    </w:p>
    <w:p>
      <w:pPr>
        <w:pStyle w:val="Normal"/>
        <w:jc w:val="center"/>
        <w:rPr>
          <w:rFonts w:ascii="ATSackers Gothic Light" w:hAnsi="ATSackers Gothic Light" w:cs="ATSackers Gothic Light"/>
          <w:caps/>
          <w:spacing w:val="-2"/>
          <w:sz w:val="8"/>
          <w:lang w:val="en-CA"/>
        </w:rPr>
      </w:pPr>
      <w:r>
        <w:rPr>
          <w:rFonts w:cs="ATSackers Gothic Light" w:ascii="ATSackers Gothic Light" w:hAnsi="ATSackers Gothic Light"/>
          <w:caps/>
          <w:spacing w:val="-2"/>
          <w:sz w:val="8"/>
          <w:lang w:val="en-CA"/>
        </w:rPr>
      </w:r>
    </w:p>
    <w:p>
      <w:pPr>
        <w:pStyle w:val="Normal"/>
        <w:jc w:val="center"/>
        <w:rPr>
          <w:rFonts w:ascii="ATSackers Gothic Light" w:hAnsi="ATSackers Gothic Light" w:cs="ATSackers Gothic Light"/>
          <w:caps/>
          <w:sz w:val="12"/>
          <w:lang w:val="en-CA"/>
        </w:rPr>
      </w:pPr>
      <w:r>
        <w:rPr>
          <w:rFonts w:cs="ATSackers Gothic Light" w:ascii="ATSackers Gothic Light" w:hAnsi="ATSackers Gothic Light"/>
          <w:caps/>
          <w:sz w:val="12"/>
          <w:lang w:val="en-CA"/>
        </w:rPr>
        <w:t>tel: (81-3)3403 5281</w:t>
      </w:r>
    </w:p>
    <w:p>
      <w:pPr>
        <w:pStyle w:val="Normal"/>
        <w:jc w:val="center"/>
        <w:rPr>
          <w:rFonts w:ascii="ATSackers Gothic Light" w:hAnsi="ATSackers Gothic Light" w:cs="ATSackers Gothic Light"/>
          <w:caps/>
          <w:sz w:val="8"/>
          <w:lang w:val="en-CA"/>
        </w:rPr>
      </w:pPr>
      <w:r>
        <w:rPr>
          <w:rFonts w:cs="ATSackers Gothic Light" w:ascii="ATSackers Gothic Light" w:hAnsi="ATSackers Gothic Light"/>
          <w:caps/>
          <w:sz w:val="8"/>
          <w:lang w:val="en-CA"/>
        </w:rPr>
      </w:r>
    </w:p>
    <w:p>
      <w:pPr>
        <w:pStyle w:val="Normal"/>
        <w:jc w:val="center"/>
        <w:rPr>
          <w:rFonts w:ascii="ATSackers Gothic Light" w:hAnsi="ATSackers Gothic Light" w:cs="ATSackers Gothic Light"/>
          <w:caps/>
          <w:sz w:val="12"/>
          <w:lang w:val="en-CA"/>
        </w:rPr>
      </w:pPr>
      <w:r>
        <w:rPr>
          <w:rFonts w:cs="ATSackers Gothic Light" w:ascii="ATSackers Gothic Light" w:hAnsi="ATSackers Gothic Light"/>
          <w:caps/>
          <w:sz w:val="12"/>
          <w:lang w:val="en-CA"/>
        </w:rPr>
        <w:t xml:space="preserve">fax: </w:t>
      </w:r>
      <w:r>
        <w:fldChar w:fldCharType="begin">
          <w:ffData>
            <w:name w:val="Dropdown1"/>
            <w:enabled/>
            <w:ddList>
              <w:result w:val="0"/>
              <w:listEntry w:val="(81-3)3470 3152 OR (81-3)3479 4224"/>
              <w:listEntry w:val="(81-3)3470 3152"/>
              <w:listEntry w:val="(81-3)3470 3658"/>
              <w:listEntry w:val="(81-3)3479 4224"/>
              <w:listEntry w:val="(81-3)3479 0225"/>
              <w:listEntry w:val="(81-3)3479 4386"/>
              <w:listEntry w:val="(03)3470 3152"/>
              <w:listEntry w:val="(03)3470 3658"/>
              <w:listEntry w:val="(03)3479 4224"/>
              <w:listEntry w:val="(03)3479 0225"/>
              <w:listEntry w:val="(03)3479 3658"/>
            </w:ddList>
          </w:ffData>
        </w:fldChar>
      </w:r>
      <w:r>
        <w:rPr>
          <w:caps/>
          <w:sz w:val="12"/>
          <w:rFonts w:cs="ATSackers Gothic Light" w:ascii="ATSackers Gothic Light" w:hAnsi="ATSackers Gothic Light"/>
          <w:lang w:val="en-CA"/>
        </w:rPr>
        <w:instrText xml:space="preserve"> FORMDROPDOWN </w:instrText>
      </w:r>
      <w:r>
        <w:rPr>
          <w:caps/>
          <w:sz w:val="12"/>
          <w:rFonts w:cs="ATSackers Gothic Light" w:ascii="ATSackers Gothic Light" w:hAnsi="ATSackers Gothic Light"/>
          <w:lang w:val="en-CA"/>
        </w:rPr>
        <w:fldChar w:fldCharType="separate"/>
      </w:r>
      <w:bookmarkStart w:id="0" w:name="Dropdown1"/>
      <w:bookmarkStart w:id="1" w:name="Dropdown1"/>
      <w:bookmarkEnd w:id="1"/>
      <w:r/>
      <w:r>
        <w:rPr>
          <w:caps/>
          <w:sz w:val="12"/>
          <w:rFonts w:cs="ATSackers Gothic Light" w:ascii="ATSackers Gothic Light" w:hAnsi="ATSackers Gothic Light"/>
          <w:lang w:val="en-CA"/>
        </w:rPr>
        <w:fldChar w:fldCharType="end"/>
      </w:r>
      <w:r>
        <w:rPr>
          <w:rFonts w:cs="ATSackers Gothic Light" w:ascii="ATSackers Gothic Light" w:hAnsi="ATSackers Gothic Light"/>
          <w:caps/>
          <w:sz w:val="12"/>
          <w:lang w:val="en-CA"/>
        </w:rPr>
      </w:r>
    </w:p>
    <w:p>
      <w:pPr>
        <w:pStyle w:val="Normal"/>
        <w:ind w:end="-90"/>
        <w:rPr>
          <w:rFonts w:ascii="ATSackers Gothic Light" w:hAnsi="ATSackers Gothic Light" w:cs="ATSackers Gothic Light"/>
          <w:caps/>
          <w:sz w:val="12"/>
          <w:lang w:val="en-CA"/>
        </w:rPr>
      </w:pPr>
      <w:r>
        <w:rPr>
          <w:rFonts w:cs="ATSackers Gothic Light" w:ascii="ATSackers Gothic Light" w:hAnsi="ATSackers Gothic Light"/>
          <w:caps/>
          <w:sz w:val="12"/>
          <w:lang w:val="en-CA"/>
        </w:rPr>
      </w:r>
    </w:p>
    <w:p>
      <w:pPr>
        <w:pStyle w:val="Normal"/>
        <w:ind w:end="-90"/>
        <w:rPr/>
      </w:pPr>
      <w:r>
        <w:rPr/>
      </w:r>
    </w:p>
    <w:p>
      <w:pPr>
        <w:pStyle w:val="Normal"/>
        <w:ind w:end="-90"/>
        <w:rPr/>
      </w:pPr>
      <w:r>
        <w:rPr/>
      </w:r>
    </w:p>
    <w:p>
      <w:pPr>
        <w:pStyle w:val="Normal"/>
        <w:ind w:end="-90"/>
        <w:rPr/>
      </w:pPr>
      <w:r>
        <w:rPr/>
      </w:r>
    </w:p>
    <w:p>
      <w:pPr>
        <w:pStyle w:val="Heading6"/>
        <w:rPr/>
      </w:pPr>
      <w:r>
        <w:rPr/>
        <w:t>MEMORANDUM</w:t>
      </w:r>
    </w:p>
    <w:p>
      <w:pPr>
        <w:pStyle w:val="Normal"/>
        <w:spacing w:lineRule="atLeast" w:line="240"/>
        <w:ind w:hanging="720" w:start="720" w:end="0"/>
        <w:jc w:val="center"/>
        <w:rPr>
          <w:b/>
        </w:rPr>
      </w:pPr>
      <w:r>
        <w:rPr>
          <w:b/>
        </w:rPr>
      </w:r>
    </w:p>
    <w:p>
      <w:pPr>
        <w:pStyle w:val="Normal"/>
        <w:spacing w:lineRule="atLeast" w:line="240"/>
        <w:ind w:hanging="720" w:start="720" w:end="0"/>
        <w:jc w:val="center"/>
        <w:rPr>
          <w:b/>
        </w:rPr>
      </w:pPr>
      <w:r>
        <w:rPr>
          <w:b/>
        </w:rPr>
      </w:r>
    </w:p>
    <w:p>
      <w:pPr>
        <w:pStyle w:val="Normal"/>
        <w:spacing w:lineRule="atLeast" w:line="240"/>
        <w:ind w:hanging="720" w:start="720" w:end="0"/>
        <w:jc w:val="center"/>
        <w:rPr/>
      </w:pPr>
      <w:r>
        <w:rPr>
          <w:b/>
        </w:rPr>
        <w:t>JAPANESE LABOR LAW</w:t>
      </w:r>
    </w:p>
    <w:p>
      <w:pPr>
        <w:pStyle w:val="Normal"/>
        <w:spacing w:lineRule="atLeast" w:line="240"/>
        <w:ind w:hanging="720" w:start="720" w:end="0"/>
        <w:jc w:val="center"/>
        <w:rPr>
          <w:b/>
        </w:rPr>
      </w:pPr>
      <w:r>
        <w:rPr>
          <w:b/>
        </w:rPr>
      </w:r>
    </w:p>
    <w:p>
      <w:pPr>
        <w:pStyle w:val="Normal"/>
        <w:spacing w:lineRule="atLeast" w:line="240"/>
        <w:ind w:hanging="720" w:start="720" w:end="0"/>
        <w:jc w:val="both"/>
        <w:rPr>
          <w:b/>
        </w:rPr>
      </w:pPr>
      <w:r>
        <w:rPr>
          <w:b/>
        </w:rPr>
      </w:r>
    </w:p>
    <w:p>
      <w:pPr>
        <w:pStyle w:val="Normal"/>
        <w:spacing w:lineRule="atLeast" w:line="240"/>
        <w:jc w:val="both"/>
        <w:rPr/>
      </w:pPr>
      <w:r>
        <w:rPr/>
      </w:r>
    </w:p>
    <w:p>
      <w:pPr>
        <w:pStyle w:val="Normal"/>
        <w:spacing w:lineRule="atLeast" w:line="240"/>
        <w:ind w:hanging="720" w:start="720" w:end="0"/>
        <w:jc w:val="both"/>
        <w:rPr/>
      </w:pPr>
      <w:r>
        <w:rPr>
          <w:b/>
        </w:rPr>
        <w:t>1.</w:t>
      </w:r>
      <w:r>
        <w:rPr/>
        <w:tab/>
      </w:r>
      <w:r>
        <w:rPr>
          <w:b/>
          <w:caps/>
        </w:rPr>
        <w:t>introduction</w:t>
      </w:r>
    </w:p>
    <w:p>
      <w:pPr>
        <w:pStyle w:val="Normal"/>
        <w:spacing w:lineRule="atLeast" w:line="240"/>
        <w:ind w:start="709" w:end="0"/>
        <w:jc w:val="both"/>
        <w:rPr>
          <w:b/>
          <w:caps/>
        </w:rPr>
      </w:pPr>
      <w:r>
        <w:rPr>
          <w:b/>
          <w:caps/>
        </w:rPr>
      </w:r>
    </w:p>
    <w:p>
      <w:pPr>
        <w:pStyle w:val="Normal"/>
        <w:spacing w:lineRule="atLeast" w:line="240"/>
        <w:ind w:start="709" w:end="0"/>
        <w:jc w:val="both"/>
        <w:rPr/>
      </w:pPr>
      <w:r>
        <w:rPr/>
        <w:t xml:space="preserve">The purpose of this memorandum is to provide an overview of the </w:t>
      </w:r>
      <w:r>
        <w:rPr>
          <w:lang w:eastAsia="ja-JP"/>
        </w:rPr>
        <w:t>principal</w:t>
      </w:r>
      <w:r>
        <w:rPr/>
        <w:t xml:space="preserve"> labor </w:t>
      </w:r>
      <w:r>
        <w:rPr>
          <w:lang w:eastAsia="ja-JP"/>
        </w:rPr>
        <w:t xml:space="preserve">rules and </w:t>
      </w:r>
      <w:r>
        <w:rPr/>
        <w:t xml:space="preserve">standards required by </w:t>
      </w:r>
      <w:r>
        <w:rPr>
          <w:lang w:eastAsia="ja-JP"/>
        </w:rPr>
        <w:t xml:space="preserve">Japanese </w:t>
      </w:r>
      <w:r>
        <w:rPr/>
        <w:t xml:space="preserve">law. </w:t>
      </w:r>
    </w:p>
    <w:p>
      <w:pPr>
        <w:pStyle w:val="Normal"/>
        <w:spacing w:lineRule="atLeast" w:line="240"/>
        <w:ind w:start="709" w:end="0"/>
        <w:jc w:val="both"/>
        <w:rPr/>
      </w:pPr>
      <w:r>
        <w:rPr/>
      </w:r>
    </w:p>
    <w:p>
      <w:pPr>
        <w:pStyle w:val="Normal"/>
        <w:spacing w:lineRule="atLeast" w:line="240"/>
        <w:ind w:start="709" w:end="0"/>
        <w:jc w:val="both"/>
        <w:rPr/>
      </w:pPr>
      <w:r>
        <w:rPr>
          <w:lang w:eastAsia="ja-JP"/>
        </w:rPr>
        <w:t>Japan</w:t>
      </w:r>
      <w:r>
        <w:rPr>
          <w:lang w:eastAsia="ja-JP"/>
        </w:rPr>
        <w:t>'</w:t>
      </w:r>
      <w:r>
        <w:rPr>
          <w:lang w:eastAsia="ja-JP"/>
        </w:rPr>
        <w:t>s</w:t>
      </w:r>
      <w:r>
        <w:rPr/>
        <w:t xml:space="preserve"> basic laws governing employment are the Labor Standards Law (</w:t>
      </w:r>
      <w:r>
        <w:rPr>
          <w:i/>
        </w:rPr>
        <w:t>rôdô kijunhô</w:t>
      </w:r>
      <w:r>
        <w:rPr/>
        <w:t>), Law No. 49, April 7, 1947</w:t>
      </w:r>
      <w:r>
        <w:rPr>
          <w:lang w:eastAsia="ja-JP"/>
        </w:rPr>
        <w:t>,</w:t>
      </w:r>
      <w:r>
        <w:rPr/>
        <w:t xml:space="preserve"> as amended (the "LSL") and the accompanying "Enforcement Ordinance" No. 23, dated August 30, 1947 (the "Ordinance").</w:t>
      </w:r>
    </w:p>
    <w:p>
      <w:pPr>
        <w:pStyle w:val="Normal"/>
        <w:spacing w:lineRule="atLeast" w:line="240"/>
        <w:ind w:start="709" w:end="0"/>
        <w:jc w:val="both"/>
        <w:rPr/>
      </w:pPr>
      <w:r>
        <w:rPr/>
      </w:r>
    </w:p>
    <w:p>
      <w:pPr>
        <w:pStyle w:val="Normal"/>
        <w:spacing w:lineRule="atLeast" w:line="240"/>
        <w:ind w:start="709" w:end="0"/>
        <w:jc w:val="both"/>
        <w:rPr/>
      </w:pPr>
      <w:r>
        <w:rPr/>
        <w:t>In addition, the rules of employment (or</w:t>
      </w:r>
      <w:r>
        <w:rPr>
          <w:lang w:eastAsia="ja-JP"/>
        </w:rPr>
        <w:t>, as they are usually called,</w:t>
      </w:r>
      <w:r>
        <w:rPr/>
        <w:t xml:space="preserve"> "work rules") established by each employer, the individual employment contracts entered into between each employer and its employees, case law</w:t>
      </w:r>
      <w:r>
        <w:rPr>
          <w:lang w:eastAsia="ja-JP"/>
        </w:rPr>
        <w:t xml:space="preserve"> and certain other sources</w:t>
      </w:r>
      <w:r>
        <w:rPr/>
        <w:t xml:space="preserve"> are also relevant to the employment relationship in Japan.</w:t>
      </w:r>
    </w:p>
    <w:p>
      <w:pPr>
        <w:pStyle w:val="Normal"/>
        <w:tabs>
          <w:tab w:val="clear" w:pos="720"/>
          <w:tab w:val="left" w:pos="9630" w:leader="none"/>
        </w:tabs>
        <w:spacing w:lineRule="atLeast" w:line="240"/>
        <w:ind w:start="709" w:end="0"/>
        <w:jc w:val="both"/>
        <w:rPr/>
      </w:pPr>
      <w:r>
        <w:rPr/>
      </w:r>
    </w:p>
    <w:p>
      <w:pPr>
        <w:pStyle w:val="Normal"/>
        <w:spacing w:lineRule="atLeast" w:line="240"/>
        <w:ind w:hanging="720" w:start="720" w:end="0"/>
        <w:jc w:val="both"/>
        <w:rPr/>
      </w:pPr>
      <w:r>
        <w:rPr/>
        <w:tab/>
        <w:t>Basic standards for working conditions are set out in the LSL.  These standards are intended to establish minimum working conditions only</w:t>
      </w:r>
      <w:r>
        <w:rPr>
          <w:lang w:eastAsia="ja-JP"/>
        </w:rPr>
        <w:t>,</w:t>
      </w:r>
      <w:r>
        <w:rPr/>
        <w:t xml:space="preserve"> and employers are expected to endeavor to </w:t>
      </w:r>
      <w:r>
        <w:rPr>
          <w:lang w:eastAsia="ja-JP"/>
        </w:rPr>
        <w:t>exceed</w:t>
      </w:r>
      <w:r>
        <w:rPr/>
        <w:t xml:space="preserve"> th</w:t>
      </w:r>
      <w:r>
        <w:rPr>
          <w:lang w:eastAsia="ja-JP"/>
        </w:rPr>
        <w:t>ose</w:t>
      </w:r>
      <w:r>
        <w:rPr/>
        <w:t xml:space="preserve"> standards.  Working conditions stipulated in a</w:t>
      </w:r>
      <w:r>
        <w:rPr>
          <w:lang w:eastAsia="ja-JP"/>
        </w:rPr>
        <w:t>n</w:t>
      </w:r>
      <w:r>
        <w:rPr/>
        <w:t xml:space="preserve"> employment contract which fall below </w:t>
      </w:r>
      <w:r>
        <w:rPr>
          <w:lang w:eastAsia="ja-JP"/>
        </w:rPr>
        <w:t>such minimum</w:t>
      </w:r>
      <w:r>
        <w:rPr/>
        <w:t xml:space="preserve"> standards are by definition invalid  (LSL, </w:t>
      </w:r>
      <w:r>
        <w:rPr>
          <w:lang w:eastAsia="ja-JP"/>
        </w:rPr>
        <w:t>A</w:t>
      </w:r>
      <w:r>
        <w:rPr/>
        <w:t>rts. 1 and 13).</w:t>
      </w:r>
    </w:p>
    <w:p>
      <w:pPr>
        <w:pStyle w:val="Normal"/>
        <w:spacing w:lineRule="atLeast" w:line="240"/>
        <w:ind w:hanging="720" w:start="720" w:end="0"/>
        <w:jc w:val="both"/>
        <w:rPr/>
      </w:pPr>
      <w:r>
        <w:rPr/>
      </w:r>
    </w:p>
    <w:p>
      <w:pPr>
        <w:pStyle w:val="Normal"/>
        <w:spacing w:lineRule="atLeast" w:line="240"/>
        <w:ind w:hanging="720" w:start="720" w:end="0"/>
        <w:jc w:val="both"/>
        <w:rPr/>
      </w:pPr>
      <w:r>
        <w:rPr/>
      </w:r>
    </w:p>
    <w:p>
      <w:pPr>
        <w:pStyle w:val="Normal"/>
        <w:spacing w:lineRule="atLeast" w:line="240"/>
        <w:ind w:hanging="720" w:start="720" w:end="0"/>
        <w:jc w:val="both"/>
        <w:rPr/>
      </w:pPr>
      <w:r>
        <w:rPr/>
      </w:r>
    </w:p>
    <w:p>
      <w:pPr>
        <w:pStyle w:val="Normal"/>
        <w:spacing w:lineRule="atLeast" w:line="240"/>
        <w:ind w:hanging="720" w:start="720" w:end="0"/>
        <w:jc w:val="both"/>
        <w:rPr>
          <w:b/>
        </w:rPr>
      </w:pPr>
      <w:r>
        <w:rPr>
          <w:b/>
        </w:rPr>
        <w:t>2.</w:t>
        <w:tab/>
        <w:t>EMPLOYMENT CONTRACT</w:t>
      </w:r>
    </w:p>
    <w:p>
      <w:pPr>
        <w:pStyle w:val="Normal"/>
        <w:spacing w:lineRule="atLeast" w:line="240"/>
        <w:ind w:hanging="720" w:start="720" w:end="0"/>
        <w:jc w:val="both"/>
        <w:rPr>
          <w:b/>
        </w:rPr>
      </w:pPr>
      <w:r>
        <w:rPr>
          <w:b/>
        </w:rPr>
      </w:r>
    </w:p>
    <w:p>
      <w:pPr>
        <w:pStyle w:val="Normal"/>
        <w:spacing w:lineRule="atLeast" w:line="240"/>
        <w:ind w:hanging="720" w:start="720" w:end="0"/>
        <w:jc w:val="both"/>
        <w:rPr/>
      </w:pPr>
      <w:r>
        <w:rPr>
          <w:b/>
        </w:rPr>
        <w:t>2.1</w:t>
      </w:r>
      <w:r>
        <w:rPr/>
        <w:tab/>
      </w:r>
      <w:r>
        <w:rPr>
          <w:b/>
        </w:rPr>
        <w:t>Working Conditions</w:t>
      </w:r>
    </w:p>
    <w:p>
      <w:pPr>
        <w:pStyle w:val="Normal"/>
        <w:spacing w:lineRule="atLeast" w:line="240"/>
        <w:ind w:hanging="720" w:start="720" w:end="0"/>
        <w:jc w:val="both"/>
        <w:rPr>
          <w:b/>
        </w:rPr>
      </w:pPr>
      <w:r>
        <w:rPr>
          <w:b/>
        </w:rPr>
      </w:r>
    </w:p>
    <w:p>
      <w:pPr>
        <w:pStyle w:val="Normal"/>
        <w:spacing w:lineRule="atLeast" w:line="240"/>
        <w:ind w:hanging="11" w:start="720" w:end="0"/>
        <w:jc w:val="both"/>
        <w:rPr/>
      </w:pPr>
      <w:r>
        <w:rPr/>
        <w:tab/>
        <w:t>Japanese law does not oblige an employer to enter into a written employment contract upon hiring an employee, and thus, an employment contract can be an oral one.  In practice, it is rather common for Japanese companies to hire an employee without entering into a written employment contract.</w:t>
      </w:r>
    </w:p>
    <w:p>
      <w:pPr>
        <w:pStyle w:val="Normal"/>
        <w:spacing w:lineRule="atLeast" w:line="240"/>
        <w:ind w:hanging="11" w:start="720" w:end="0"/>
        <w:jc w:val="both"/>
        <w:rPr/>
      </w:pPr>
      <w:r>
        <w:rPr/>
      </w:r>
    </w:p>
    <w:p>
      <w:pPr>
        <w:pStyle w:val="Normal"/>
        <w:spacing w:lineRule="atLeast" w:line="240"/>
        <w:ind w:hanging="11" w:start="720" w:end="0"/>
        <w:jc w:val="both"/>
        <w:rPr/>
      </w:pPr>
      <w:r>
        <w:rPr>
          <w:lang w:eastAsia="ja-JP"/>
        </w:rPr>
        <w:t>However, p</w:t>
      </w:r>
      <w:r>
        <w:rPr/>
        <w:t xml:space="preserve">ursuant to the LSL </w:t>
      </w:r>
      <w:r>
        <w:rPr>
          <w:lang w:eastAsia="ja-JP"/>
        </w:rPr>
        <w:t>(</w:t>
      </w:r>
      <w:r>
        <w:rPr/>
        <w:t>as amended effective as of April 1, 1999</w:t>
      </w:r>
      <w:r>
        <w:rPr>
          <w:lang w:eastAsia="ja-JP"/>
        </w:rPr>
        <w:t>)</w:t>
      </w:r>
      <w:r>
        <w:rPr/>
        <w:t xml:space="preserve">, an employer is required to specify in writing the following items to an employee at the time of hiring (LSL, </w:t>
      </w:r>
      <w:r>
        <w:rPr>
          <w:lang w:eastAsia="ja-JP"/>
        </w:rPr>
        <w:t>A</w:t>
      </w:r>
      <w:r>
        <w:rPr/>
        <w:t xml:space="preserve">rt. 15; Ordinance, </w:t>
      </w:r>
      <w:r>
        <w:rPr>
          <w:lang w:eastAsia="ja-JP"/>
        </w:rPr>
        <w:t>A</w:t>
      </w:r>
      <w:r>
        <w:rPr/>
        <w:t>rt. 5.2):</w:t>
      </w:r>
    </w:p>
    <w:p>
      <w:pPr>
        <w:pStyle w:val="Normal"/>
        <w:spacing w:lineRule="atLeast" w:line="240"/>
        <w:ind w:hanging="11" w:start="720" w:end="0"/>
        <w:jc w:val="both"/>
        <w:rPr/>
      </w:pPr>
      <w:r>
        <w:rPr/>
      </w:r>
    </w:p>
    <w:p>
      <w:pPr>
        <w:pStyle w:val="Normal"/>
        <w:spacing w:lineRule="atLeast" w:line="240"/>
        <w:ind w:hanging="709" w:start="1418" w:end="0"/>
        <w:jc w:val="both"/>
        <w:rPr/>
      </w:pPr>
      <w:r>
        <w:rPr/>
        <w:t>(a)</w:t>
        <w:tab/>
      </w:r>
      <w:r>
        <w:rPr>
          <w:lang w:eastAsia="ja-JP"/>
        </w:rPr>
        <w:t xml:space="preserve">matters regarding </w:t>
      </w:r>
      <w:r>
        <w:rPr/>
        <w:t>the method of determination, computation and payment of wages, date</w:t>
      </w:r>
      <w:r>
        <w:rPr>
          <w:lang w:eastAsia="ja-JP"/>
        </w:rPr>
        <w:t>s</w:t>
      </w:r>
      <w:r>
        <w:rPr/>
        <w:t xml:space="preserve"> of closing of accounts and payment of wages, </w:t>
      </w:r>
      <w:r>
        <w:rPr>
          <w:lang w:eastAsia="ja-JP"/>
        </w:rPr>
        <w:t xml:space="preserve">and matters regarding </w:t>
      </w:r>
      <w:r>
        <w:rPr/>
        <w:t>wage increases;</w:t>
      </w:r>
    </w:p>
    <w:p>
      <w:pPr>
        <w:pStyle w:val="Normal"/>
        <w:spacing w:lineRule="atLeast" w:line="240"/>
        <w:ind w:hanging="709" w:start="1418" w:end="0"/>
        <w:jc w:val="both"/>
        <w:rPr/>
      </w:pPr>
      <w:r>
        <w:rPr/>
      </w:r>
    </w:p>
    <w:p>
      <w:pPr>
        <w:pStyle w:val="Normal"/>
        <w:spacing w:lineRule="atLeast" w:line="240"/>
        <w:ind w:hanging="709" w:start="1418" w:end="0"/>
        <w:jc w:val="both"/>
        <w:rPr/>
      </w:pPr>
      <w:r>
        <w:rPr/>
        <w:t>(b)</w:t>
        <w:tab/>
        <w:t xml:space="preserve">the working place and </w:t>
      </w:r>
      <w:r>
        <w:rPr>
          <w:lang w:eastAsia="ja-JP"/>
        </w:rPr>
        <w:t>content of the work assignment</w:t>
      </w:r>
      <w:r>
        <w:rPr/>
        <w:t>;</w:t>
      </w:r>
    </w:p>
    <w:p>
      <w:pPr>
        <w:pStyle w:val="Normal"/>
        <w:spacing w:lineRule="atLeast" w:line="240"/>
        <w:ind w:hanging="709" w:start="1418" w:end="0"/>
        <w:jc w:val="both"/>
        <w:rPr/>
      </w:pPr>
      <w:r>
        <w:rPr/>
      </w:r>
    </w:p>
    <w:p>
      <w:pPr>
        <w:pStyle w:val="Normal"/>
        <w:spacing w:lineRule="atLeast" w:line="240"/>
        <w:ind w:hanging="709" w:start="1418" w:end="0"/>
        <w:jc w:val="both"/>
        <w:rPr/>
      </w:pPr>
      <w:r>
        <w:rPr/>
        <w:t>(c)</w:t>
        <w:tab/>
        <w:t>the st</w:t>
      </w:r>
      <w:r>
        <w:rPr>
          <w:lang w:eastAsia="ja-JP"/>
        </w:rPr>
        <w:t>a</w:t>
      </w:r>
      <w:r>
        <w:rPr/>
        <w:t xml:space="preserve">rting time and leaving time, rest hours, holidays, vacations, </w:t>
      </w:r>
      <w:r>
        <w:rPr>
          <w:lang w:eastAsia="ja-JP"/>
        </w:rPr>
        <w:t xml:space="preserve">and, when a shift system is used, </w:t>
      </w:r>
      <w:r>
        <w:rPr/>
        <w:t>change of shift</w:t>
      </w:r>
      <w:r>
        <w:rPr>
          <w:lang w:eastAsia="ja-JP"/>
        </w:rPr>
        <w:t xml:space="preserve"> times</w:t>
      </w:r>
      <w:r>
        <w:rPr/>
        <w:t>;</w:t>
      </w:r>
    </w:p>
    <w:p>
      <w:pPr>
        <w:pStyle w:val="Normal"/>
        <w:spacing w:lineRule="atLeast" w:line="240"/>
        <w:ind w:hanging="709" w:start="1418" w:end="0"/>
        <w:jc w:val="both"/>
        <w:rPr/>
      </w:pPr>
      <w:r>
        <w:rPr/>
      </w:r>
    </w:p>
    <w:p>
      <w:pPr>
        <w:pStyle w:val="Normal"/>
        <w:spacing w:lineRule="atLeast" w:line="240"/>
        <w:ind w:hanging="709" w:start="1418" w:end="0"/>
        <w:jc w:val="both"/>
        <w:rPr/>
      </w:pPr>
      <w:r>
        <w:rPr/>
        <w:t>(d)</w:t>
        <w:tab/>
      </w:r>
      <w:r>
        <w:rPr>
          <w:lang w:eastAsia="ja-JP"/>
        </w:rPr>
        <w:t xml:space="preserve">matters regarding </w:t>
      </w:r>
      <w:r>
        <w:rPr/>
        <w:t>retirement; and</w:t>
      </w:r>
    </w:p>
    <w:p>
      <w:pPr>
        <w:pStyle w:val="Normal"/>
        <w:spacing w:lineRule="atLeast" w:line="240"/>
        <w:ind w:hanging="709" w:start="1418" w:end="0"/>
        <w:jc w:val="both"/>
        <w:rPr/>
      </w:pPr>
      <w:r>
        <w:rPr/>
      </w:r>
    </w:p>
    <w:p>
      <w:pPr>
        <w:pStyle w:val="Normal"/>
        <w:spacing w:lineRule="atLeast" w:line="240"/>
        <w:ind w:hanging="709" w:start="1418" w:end="0"/>
        <w:jc w:val="both"/>
        <w:rPr/>
      </w:pPr>
      <w:r>
        <w:rPr/>
        <w:t>(e)</w:t>
        <w:tab/>
        <w:t>in the case of an employment contract with a definite term, the term of the employment.</w:t>
      </w:r>
    </w:p>
    <w:p>
      <w:pPr>
        <w:pStyle w:val="Normal"/>
        <w:spacing w:lineRule="atLeast" w:line="240"/>
        <w:ind w:hanging="11" w:start="720" w:end="0"/>
        <w:jc w:val="both"/>
        <w:rPr/>
      </w:pPr>
      <w:r>
        <w:rPr/>
      </w:r>
    </w:p>
    <w:p>
      <w:pPr>
        <w:pStyle w:val="Normal"/>
        <w:spacing w:lineRule="atLeast" w:line="240"/>
        <w:ind w:hanging="11" w:start="720" w:end="0"/>
        <w:jc w:val="both"/>
        <w:rPr/>
      </w:pPr>
      <w:r>
        <w:rPr/>
        <w:t xml:space="preserve">In addition to the above, an employer is required to specify </w:t>
      </w:r>
      <w:r>
        <w:rPr>
          <w:lang w:eastAsia="ja-JP"/>
        </w:rPr>
        <w:t>the following</w:t>
      </w:r>
      <w:r>
        <w:rPr/>
        <w:t xml:space="preserve"> items, whether orally or in writing, at the time of employment insofar as the employer has any rules in respect of such items (Ordinance, Art. 5.1).  However, an employer may present its rules of employment to the employee instead of s</w:t>
      </w:r>
      <w:r>
        <w:rPr>
          <w:lang w:eastAsia="ja-JP"/>
        </w:rPr>
        <w:t>eparately</w:t>
      </w:r>
      <w:r>
        <w:rPr/>
        <w:t xml:space="preserve"> informing </w:t>
      </w:r>
      <w:r>
        <w:rPr>
          <w:lang w:eastAsia="ja-JP"/>
        </w:rPr>
        <w:t xml:space="preserve">about </w:t>
      </w:r>
      <w:r>
        <w:rPr/>
        <w:t>such item</w:t>
      </w:r>
      <w:r>
        <w:rPr>
          <w:lang w:eastAsia="ja-JP"/>
        </w:rPr>
        <w:t>s</w:t>
      </w:r>
      <w:r>
        <w:rPr/>
        <w:t xml:space="preserve"> if </w:t>
      </w:r>
      <w:r>
        <w:rPr>
          <w:lang w:eastAsia="ja-JP"/>
        </w:rPr>
        <w:t>such items</w:t>
      </w:r>
      <w:r>
        <w:rPr/>
        <w:t xml:space="preserve"> are set forth in the rules of employment.  Such items are:</w:t>
      </w:r>
    </w:p>
    <w:p>
      <w:pPr>
        <w:pStyle w:val="Normal"/>
        <w:spacing w:lineRule="atLeast" w:line="240"/>
        <w:ind w:hanging="11" w:start="720" w:end="0"/>
        <w:jc w:val="both"/>
        <w:rPr/>
      </w:pPr>
      <w:r>
        <w:rPr/>
      </w:r>
    </w:p>
    <w:p>
      <w:pPr>
        <w:pStyle w:val="Normal"/>
        <w:spacing w:lineRule="atLeast" w:line="240"/>
        <w:ind w:hanging="720" w:start="1440" w:end="0"/>
        <w:jc w:val="both"/>
        <w:rPr/>
      </w:pPr>
      <w:r>
        <w:rPr/>
        <w:t>(a)</w:t>
        <w:tab/>
      </w:r>
      <w:r>
        <w:rPr>
          <w:lang w:eastAsia="ja-JP"/>
        </w:rPr>
        <w:t xml:space="preserve">matters regarding a </w:t>
      </w:r>
      <w:r>
        <w:rPr/>
        <w:t>retirement allowance, bonus allowance</w:t>
      </w:r>
      <w:r>
        <w:rPr>
          <w:lang w:eastAsia="ja-JP"/>
        </w:rPr>
        <w:t>s</w:t>
      </w:r>
      <w:r>
        <w:rPr/>
        <w:t>, bonus</w:t>
      </w:r>
      <w:r>
        <w:rPr>
          <w:lang w:eastAsia="ja-JP"/>
        </w:rPr>
        <w:t>es</w:t>
      </w:r>
      <w:r>
        <w:rPr/>
        <w:t xml:space="preserve">, </w:t>
      </w:r>
      <w:r>
        <w:rPr>
          <w:lang w:eastAsia="ja-JP"/>
        </w:rPr>
        <w:t xml:space="preserve">and </w:t>
      </w:r>
      <w:r>
        <w:rPr/>
        <w:t>minimum wage</w:t>
      </w:r>
      <w:r>
        <w:rPr>
          <w:lang w:eastAsia="ja-JP"/>
        </w:rPr>
        <w:t>s</w:t>
      </w:r>
      <w:r>
        <w:rPr/>
        <w:t>;</w:t>
      </w:r>
    </w:p>
    <w:p>
      <w:pPr>
        <w:pStyle w:val="Normal"/>
        <w:spacing w:lineRule="atLeast" w:line="240"/>
        <w:ind w:hanging="720" w:start="1440" w:end="0"/>
        <w:jc w:val="both"/>
        <w:rPr/>
      </w:pPr>
      <w:r>
        <w:rPr/>
      </w:r>
    </w:p>
    <w:p>
      <w:pPr>
        <w:pStyle w:val="Normal"/>
        <w:spacing w:lineRule="atLeast" w:line="240"/>
        <w:ind w:hanging="720" w:start="1440" w:end="0"/>
        <w:jc w:val="both"/>
        <w:rPr/>
      </w:pPr>
      <w:r>
        <w:rPr/>
        <w:t>(b)</w:t>
        <w:tab/>
      </w:r>
      <w:r>
        <w:rPr>
          <w:lang w:eastAsia="ja-JP"/>
        </w:rPr>
        <w:t xml:space="preserve">matters regarding </w:t>
      </w:r>
      <w:r>
        <w:rPr/>
        <w:t xml:space="preserve">expenses </w:t>
      </w:r>
      <w:r>
        <w:rPr>
          <w:lang w:eastAsia="ja-JP"/>
        </w:rPr>
        <w:t xml:space="preserve">to be </w:t>
      </w:r>
      <w:r>
        <w:rPr/>
        <w:t>borne by workers</w:t>
      </w:r>
      <w:r>
        <w:rPr>
          <w:lang w:eastAsia="ja-JP"/>
        </w:rPr>
        <w:t xml:space="preserve"> for </w:t>
      </w:r>
      <w:r>
        <w:rPr/>
        <w:t>food, work equipment and</w:t>
      </w:r>
      <w:r>
        <w:rPr>
          <w:lang w:eastAsia="ja-JP"/>
        </w:rPr>
        <w:t xml:space="preserve"> other such </w:t>
      </w:r>
      <w:r>
        <w:rPr>
          <w:lang w:eastAsia="ja-JP"/>
        </w:rPr>
        <w:t>expenses</w:t>
      </w:r>
      <w:r>
        <w:rPr/>
        <w:t>;</w:t>
      </w:r>
    </w:p>
    <w:p>
      <w:pPr>
        <w:pStyle w:val="Normal"/>
        <w:spacing w:lineRule="atLeast" w:line="240"/>
        <w:ind w:hanging="720" w:start="1440" w:end="0"/>
        <w:jc w:val="both"/>
        <w:rPr/>
      </w:pPr>
      <w:r>
        <w:rPr/>
      </w:r>
    </w:p>
    <w:p>
      <w:pPr>
        <w:pStyle w:val="Normal"/>
        <w:spacing w:lineRule="atLeast" w:line="240"/>
        <w:ind w:hanging="720" w:start="1440" w:end="0"/>
        <w:jc w:val="both"/>
        <w:rPr/>
      </w:pPr>
      <w:r>
        <w:rPr/>
        <w:t>(c)</w:t>
        <w:tab/>
      </w:r>
      <w:r>
        <w:rPr>
          <w:lang w:eastAsia="ja-JP"/>
        </w:rPr>
        <w:t xml:space="preserve">matters regarding </w:t>
      </w:r>
      <w:r>
        <w:rPr/>
        <w:t>safety and sanitation;</w:t>
      </w:r>
    </w:p>
    <w:p>
      <w:pPr>
        <w:pStyle w:val="Normal"/>
        <w:spacing w:lineRule="atLeast" w:line="240"/>
        <w:ind w:hanging="720" w:start="1440" w:end="0"/>
        <w:jc w:val="both"/>
        <w:rPr/>
      </w:pPr>
      <w:r>
        <w:rPr/>
      </w:r>
    </w:p>
    <w:p>
      <w:pPr>
        <w:pStyle w:val="Normal"/>
        <w:spacing w:lineRule="atLeast" w:line="240"/>
        <w:ind w:hanging="720" w:start="1440" w:end="0"/>
        <w:jc w:val="both"/>
        <w:rPr/>
      </w:pPr>
      <w:r>
        <w:rPr/>
        <w:t>(d)</w:t>
        <w:tab/>
      </w:r>
      <w:r>
        <w:rPr>
          <w:lang w:eastAsia="ja-JP"/>
        </w:rPr>
        <w:t xml:space="preserve">matters regarding </w:t>
      </w:r>
      <w:r>
        <w:rPr/>
        <w:t>vocational training;</w:t>
      </w:r>
    </w:p>
    <w:p>
      <w:pPr>
        <w:pStyle w:val="Normal"/>
        <w:spacing w:lineRule="atLeast" w:line="240"/>
        <w:ind w:hanging="720" w:start="1440" w:end="0"/>
        <w:jc w:val="both"/>
        <w:rPr/>
      </w:pPr>
      <w:r>
        <w:rPr/>
      </w:r>
    </w:p>
    <w:p>
      <w:pPr>
        <w:pStyle w:val="Normal"/>
        <w:spacing w:lineRule="atLeast" w:line="240"/>
        <w:ind w:hanging="720" w:start="1440" w:end="0"/>
        <w:jc w:val="both"/>
        <w:rPr/>
      </w:pPr>
      <w:r>
        <w:rPr/>
        <w:t>(e)</w:t>
        <w:tab/>
      </w:r>
      <w:r>
        <w:rPr>
          <w:lang w:eastAsia="ja-JP"/>
        </w:rPr>
        <w:t xml:space="preserve">matters regarding </w:t>
      </w:r>
      <w:r>
        <w:rPr/>
        <w:t xml:space="preserve">accident compensation, </w:t>
      </w:r>
      <w:r>
        <w:rPr>
          <w:lang w:eastAsia="ja-JP"/>
        </w:rPr>
        <w:t xml:space="preserve">and </w:t>
      </w:r>
      <w:r>
        <w:rPr/>
        <w:t>relief for injury and illness not related to work;</w:t>
      </w:r>
    </w:p>
    <w:p>
      <w:pPr>
        <w:pStyle w:val="Normal"/>
        <w:spacing w:lineRule="atLeast" w:line="240"/>
        <w:ind w:hanging="720" w:start="1440" w:end="0"/>
        <w:jc w:val="both"/>
        <w:rPr/>
      </w:pPr>
      <w:r>
        <w:rPr/>
      </w:r>
    </w:p>
    <w:p>
      <w:pPr>
        <w:pStyle w:val="Normal"/>
        <w:spacing w:lineRule="atLeast" w:line="240"/>
        <w:ind w:hanging="720" w:start="1440" w:end="0"/>
        <w:jc w:val="both"/>
        <w:rPr/>
      </w:pPr>
      <w:r>
        <w:rPr/>
        <w:t>(f)</w:t>
        <w:tab/>
      </w:r>
      <w:r>
        <w:rPr>
          <w:lang w:eastAsia="ja-JP"/>
        </w:rPr>
        <w:t xml:space="preserve">matters regarding </w:t>
      </w:r>
      <w:r>
        <w:rPr/>
        <w:t>commendations and sanctions; and</w:t>
      </w:r>
    </w:p>
    <w:p>
      <w:pPr>
        <w:pStyle w:val="Normal"/>
        <w:spacing w:lineRule="atLeast" w:line="240"/>
        <w:ind w:hanging="720" w:start="1440" w:end="0"/>
        <w:jc w:val="both"/>
        <w:rPr/>
      </w:pPr>
      <w:r>
        <w:rPr/>
      </w:r>
    </w:p>
    <w:p>
      <w:pPr>
        <w:pStyle w:val="Normal"/>
        <w:spacing w:lineRule="atLeast" w:line="240"/>
        <w:ind w:hanging="720" w:start="1440" w:end="0"/>
        <w:jc w:val="both"/>
        <w:rPr/>
      </w:pPr>
      <w:r>
        <w:rPr/>
        <w:t>(g)</w:t>
        <w:tab/>
      </w:r>
      <w:r>
        <w:rPr>
          <w:lang w:eastAsia="ja-JP"/>
        </w:rPr>
        <w:t xml:space="preserve">matters regarding </w:t>
      </w:r>
      <w:r>
        <w:rPr/>
        <w:t>temporary suspension</w:t>
      </w:r>
      <w:r>
        <w:rPr>
          <w:lang w:eastAsia="ja-JP"/>
        </w:rPr>
        <w:t>s</w:t>
      </w:r>
      <w:r>
        <w:rPr/>
        <w:t>.</w:t>
      </w:r>
    </w:p>
    <w:p>
      <w:pPr>
        <w:pStyle w:val="Normal"/>
        <w:spacing w:lineRule="atLeast" w:line="240"/>
        <w:ind w:hanging="720" w:start="1440" w:end="0"/>
        <w:jc w:val="both"/>
        <w:rPr/>
      </w:pPr>
      <w:r>
        <w:rPr/>
      </w:r>
    </w:p>
    <w:p>
      <w:pPr>
        <w:pStyle w:val="Normal"/>
        <w:spacing w:lineRule="atLeast" w:line="240"/>
        <w:ind w:hanging="11" w:start="720" w:end="0"/>
        <w:jc w:val="both"/>
        <w:rPr/>
      </w:pPr>
      <w:r>
        <w:rPr/>
        <w:tab/>
        <w:t>If actual working conditions are different from those stated in the employment contract, the employee may cancel the contract without notice (LSL, Art. 15.2).</w:t>
      </w:r>
    </w:p>
    <w:p>
      <w:pPr>
        <w:pStyle w:val="Normal"/>
        <w:spacing w:lineRule="atLeast" w:line="240"/>
        <w:ind w:hanging="720" w:start="720" w:end="0"/>
        <w:jc w:val="both"/>
        <w:rPr/>
      </w:pPr>
      <w:r>
        <w:rPr/>
      </w:r>
    </w:p>
    <w:p>
      <w:pPr>
        <w:pStyle w:val="Normal"/>
        <w:spacing w:lineRule="atLeast" w:line="240"/>
        <w:ind w:hanging="720" w:start="720" w:end="0"/>
        <w:jc w:val="both"/>
        <w:rPr/>
      </w:pPr>
      <w:r>
        <w:rPr/>
        <w:tab/>
        <w:t>Working conditions below the standards provided in the LSL are invalid.  Invalid conditions must be replaced by the standards provided in the LSL</w:t>
      </w:r>
      <w:r>
        <w:rPr>
          <w:lang w:eastAsia="ja-JP"/>
        </w:rPr>
        <w:t>, which shall substitute therefor</w:t>
      </w:r>
      <w:r>
        <w:rPr/>
        <w:t xml:space="preserve"> (LSL, Art. 13).  Also, working conditions below the standards provided in the work rules are invalid.  Invalid conditions must be replaced by the standards provided in the work rules</w:t>
      </w:r>
      <w:r>
        <w:rPr>
          <w:lang w:eastAsia="ja-JP"/>
        </w:rPr>
        <w:t>, which shall substitute therefor</w:t>
      </w:r>
      <w:r>
        <w:rPr/>
        <w:t xml:space="preserve"> (LSL, Art. 93).</w:t>
      </w:r>
    </w:p>
    <w:p>
      <w:pPr>
        <w:pStyle w:val="Normal"/>
        <w:spacing w:lineRule="atLeast" w:line="240"/>
        <w:ind w:hanging="720" w:start="720" w:end="0"/>
        <w:jc w:val="both"/>
        <w:rPr/>
      </w:pPr>
      <w:r>
        <w:rPr/>
      </w:r>
    </w:p>
    <w:p>
      <w:pPr>
        <w:pStyle w:val="Normal"/>
        <w:spacing w:lineRule="atLeast" w:line="240"/>
        <w:ind w:hanging="720" w:start="720" w:end="0"/>
        <w:jc w:val="both"/>
        <w:rPr>
          <w:b/>
        </w:rPr>
      </w:pPr>
      <w:r>
        <w:rPr>
          <w:b/>
        </w:rPr>
        <w:t>2.2</w:t>
        <w:tab/>
        <w:t>Contract Term</w:t>
      </w:r>
    </w:p>
    <w:p>
      <w:pPr>
        <w:pStyle w:val="Normal"/>
        <w:spacing w:lineRule="atLeast" w:line="240"/>
        <w:ind w:hanging="720" w:start="720" w:end="0"/>
        <w:jc w:val="both"/>
        <w:rPr>
          <w:b/>
        </w:rPr>
      </w:pPr>
      <w:r>
        <w:rPr>
          <w:b/>
        </w:rPr>
      </w:r>
    </w:p>
    <w:p>
      <w:pPr>
        <w:pStyle w:val="Normal"/>
        <w:spacing w:lineRule="atLeast" w:line="240"/>
        <w:ind w:hanging="720" w:start="720" w:end="0"/>
        <w:jc w:val="both"/>
        <w:rPr/>
      </w:pPr>
      <w:r>
        <w:rPr/>
        <w:tab/>
        <w:t>The term of an employment contract can be indefinite.  However, if an employment agreement provides for a definite term, such term may not exceed:</w:t>
      </w:r>
    </w:p>
    <w:p>
      <w:pPr>
        <w:pStyle w:val="Normal"/>
        <w:spacing w:lineRule="atLeast" w:line="240"/>
        <w:ind w:hanging="720" w:start="720" w:end="0"/>
        <w:jc w:val="both"/>
        <w:rPr/>
      </w:pPr>
      <w:r>
        <w:rPr/>
      </w:r>
    </w:p>
    <w:p>
      <w:pPr>
        <w:pStyle w:val="Normal"/>
        <w:spacing w:lineRule="atLeast" w:line="240"/>
        <w:ind w:start="720" w:end="0"/>
        <w:jc w:val="both"/>
        <w:rPr/>
      </w:pPr>
      <w:r>
        <w:rPr/>
        <w:t>(a)</w:t>
        <w:tab/>
        <w:t>one year; or</w:t>
      </w:r>
    </w:p>
    <w:p>
      <w:pPr>
        <w:pStyle w:val="Normal"/>
        <w:spacing w:lineRule="atLeast" w:line="240"/>
        <w:ind w:start="720" w:end="0"/>
        <w:jc w:val="both"/>
        <w:rPr/>
      </w:pPr>
      <w:r>
        <w:rPr/>
      </w:r>
    </w:p>
    <w:p>
      <w:pPr>
        <w:pStyle w:val="Normal"/>
        <w:spacing w:lineRule="atLeast" w:line="240"/>
        <w:ind w:start="720" w:end="0"/>
        <w:jc w:val="both"/>
        <w:rPr/>
      </w:pPr>
      <w:r>
        <w:rPr/>
        <w:t>(b)</w:t>
        <w:tab/>
        <w:t>3 years in regard to agreements with any of the following types of employee:</w:t>
      </w:r>
    </w:p>
    <w:p>
      <w:pPr>
        <w:pStyle w:val="Normal"/>
        <w:spacing w:lineRule="atLeast" w:line="240"/>
        <w:ind w:start="720" w:end="0"/>
        <w:jc w:val="both"/>
        <w:rPr/>
      </w:pPr>
      <w:r>
        <w:rPr/>
      </w:r>
    </w:p>
    <w:p>
      <w:pPr>
        <w:pStyle w:val="Normal"/>
        <w:spacing w:lineRule="atLeast" w:line="240"/>
        <w:ind w:hanging="687" w:start="2127" w:end="0"/>
        <w:jc w:val="both"/>
        <w:rPr/>
      </w:pPr>
      <w:r>
        <w:rPr/>
        <w:t>(i)</w:t>
        <w:tab/>
        <w:t>a new employee with special expertise, technique or experience designated by the Minister of Labor which is necessary for research or development of new products, new services or new technologies;</w:t>
      </w:r>
    </w:p>
    <w:p>
      <w:pPr>
        <w:pStyle w:val="Normal"/>
        <w:spacing w:lineRule="atLeast" w:line="240"/>
        <w:ind w:hanging="687" w:start="2127" w:end="0"/>
        <w:jc w:val="both"/>
        <w:rPr/>
      </w:pPr>
      <w:r>
        <w:rPr/>
      </w:r>
    </w:p>
    <w:p>
      <w:pPr>
        <w:pStyle w:val="Normal"/>
        <w:spacing w:lineRule="atLeast" w:line="240"/>
        <w:ind w:hanging="687" w:start="2127" w:end="0"/>
        <w:jc w:val="both"/>
        <w:rPr/>
      </w:pPr>
      <w:r>
        <w:rPr/>
        <w:t>(ii)</w:t>
        <w:tab/>
        <w:t>a new employee with special expertise, technique or experience designated by the Minister of Labor which is necessary for services that are rendered to effect start-up, change, expansion, scale-down or discontinuation of a business and that are expected to be completed within a specific period; or</w:t>
      </w:r>
    </w:p>
    <w:p>
      <w:pPr>
        <w:pStyle w:val="Normal"/>
        <w:spacing w:lineRule="atLeast" w:line="240"/>
        <w:ind w:hanging="687" w:start="2127" w:end="0"/>
        <w:jc w:val="both"/>
        <w:rPr/>
      </w:pPr>
      <w:r>
        <w:rPr/>
      </w:r>
    </w:p>
    <w:p>
      <w:pPr>
        <w:pStyle w:val="Normal"/>
        <w:spacing w:lineRule="atLeast" w:line="240"/>
        <w:ind w:hanging="687" w:start="2127" w:end="0"/>
        <w:jc w:val="both"/>
        <w:rPr/>
      </w:pPr>
      <w:r>
        <w:rPr/>
        <w:t>(iii)</w:t>
        <w:tab/>
        <w:t>an employee of sixty years or over.</w:t>
      </w:r>
    </w:p>
    <w:p>
      <w:pPr>
        <w:pStyle w:val="Normal"/>
        <w:spacing w:lineRule="atLeast" w:line="240"/>
        <w:ind w:start="720" w:end="0"/>
        <w:jc w:val="both"/>
        <w:rPr/>
      </w:pPr>
      <w:r>
        <w:rPr/>
      </w:r>
    </w:p>
    <w:p>
      <w:pPr>
        <w:pStyle w:val="Normal"/>
        <w:spacing w:lineRule="atLeast" w:line="240"/>
        <w:ind w:start="720" w:end="0"/>
        <w:jc w:val="both"/>
        <w:rPr/>
      </w:pPr>
      <w:r>
        <w:rPr/>
        <w:t>Notwithstanding the foregoing, an employment contract which requires a definite period for the completion of a project may be entered into with a term which exceeds the maximum periods of 1 year or 3 years as set forth above</w:t>
      </w:r>
      <w:r>
        <w:rPr>
          <w:lang w:eastAsia="ja-JP"/>
        </w:rPr>
        <w:t xml:space="preserve"> </w:t>
      </w:r>
      <w:r>
        <w:rPr/>
        <w:t>(LSL, Art. 14</w:t>
      </w:r>
      <w:r>
        <w:rPr>
          <w:lang w:eastAsia="ja-JP"/>
        </w:rPr>
        <w:t>,</w:t>
      </w:r>
      <w:r>
        <w:rPr/>
        <w:t xml:space="preserve"> as amended effective as of April 1, 1999)</w:t>
      </w:r>
      <w:r>
        <w:rPr>
          <w:lang w:eastAsia="ja-JP"/>
        </w:rPr>
        <w:t>.</w:t>
      </w:r>
    </w:p>
    <w:p>
      <w:pPr>
        <w:pStyle w:val="Normal"/>
        <w:spacing w:lineRule="atLeast" w:line="240"/>
        <w:jc w:val="both"/>
        <w:rPr>
          <w:lang w:eastAsia="ja-JP"/>
        </w:rPr>
      </w:pPr>
      <w:r>
        <w:rPr>
          <w:lang w:eastAsia="ja-JP"/>
        </w:rPr>
      </w:r>
    </w:p>
    <w:p>
      <w:pPr>
        <w:pStyle w:val="Normal"/>
        <w:spacing w:lineRule="atLeast" w:line="240"/>
        <w:jc w:val="both"/>
        <w:rPr>
          <w:b/>
        </w:rPr>
      </w:pPr>
      <w:r>
        <w:rPr>
          <w:b/>
        </w:rPr>
        <w:t>2.3</w:t>
        <w:tab/>
        <w:t>Prohibited Matters</w:t>
      </w:r>
    </w:p>
    <w:p>
      <w:pPr>
        <w:pStyle w:val="Normal"/>
        <w:spacing w:lineRule="atLeast" w:line="240"/>
        <w:ind w:hanging="720" w:start="720" w:end="0"/>
        <w:jc w:val="both"/>
        <w:rPr>
          <w:b/>
        </w:rPr>
      </w:pPr>
      <w:r>
        <w:rPr>
          <w:b/>
        </w:rPr>
      </w:r>
    </w:p>
    <w:p>
      <w:pPr>
        <w:pStyle w:val="Normal"/>
        <w:spacing w:lineRule="atLeast" w:line="240"/>
        <w:ind w:hanging="720" w:start="720" w:end="0"/>
        <w:jc w:val="both"/>
        <w:rPr/>
      </w:pPr>
      <w:r>
        <w:rPr/>
        <w:tab/>
        <w:t>An employer is prohibited from entering into a contract which sets forth, in advance, either a penalty for breach of contract or liquidated damages.  A</w:t>
      </w:r>
      <w:r>
        <w:rPr>
          <w:lang w:eastAsia="ja-JP"/>
        </w:rPr>
        <w:t>lso, a</w:t>
      </w:r>
      <w:r>
        <w:rPr/>
        <w:t xml:space="preserve">n employer may not set off against an employee's wages money which has been advanced </w:t>
      </w:r>
      <w:r>
        <w:rPr>
          <w:lang w:eastAsia="ja-JP"/>
        </w:rPr>
        <w:t xml:space="preserve">to or on behalf of the employee </w:t>
      </w:r>
      <w:r>
        <w:rPr/>
        <w:t>(LSL, Arts. 16 and 17).</w:t>
      </w:r>
    </w:p>
    <w:p>
      <w:pPr>
        <w:pStyle w:val="Normal"/>
        <w:tabs>
          <w:tab w:val="clear" w:pos="720"/>
          <w:tab w:val="left" w:pos="576" w:leader="none"/>
          <w:tab w:val="left" w:pos="4896" w:leader="none"/>
        </w:tabs>
        <w:spacing w:lineRule="atLeast" w:line="240"/>
        <w:ind w:hanging="720" w:start="720" w:end="0"/>
        <w:jc w:val="both"/>
        <w:rPr/>
      </w:pPr>
      <w:r>
        <w:rPr/>
      </w:r>
    </w:p>
    <w:p>
      <w:pPr>
        <w:pStyle w:val="Normal"/>
        <w:tabs>
          <w:tab w:val="clear" w:pos="720"/>
          <w:tab w:val="left" w:pos="576" w:leader="none"/>
          <w:tab w:val="left" w:pos="4896" w:leader="none"/>
        </w:tabs>
        <w:spacing w:lineRule="atLeast" w:line="240"/>
        <w:ind w:hanging="720" w:start="720" w:end="0"/>
        <w:jc w:val="both"/>
        <w:rPr/>
      </w:pPr>
      <w:r>
        <w:rPr/>
      </w:r>
    </w:p>
    <w:p>
      <w:pPr>
        <w:pStyle w:val="Normal"/>
        <w:tabs>
          <w:tab w:val="clear" w:pos="720"/>
          <w:tab w:val="left" w:pos="576" w:leader="none"/>
          <w:tab w:val="left" w:pos="4896" w:leader="none"/>
        </w:tabs>
        <w:spacing w:lineRule="atLeast" w:line="240"/>
        <w:ind w:hanging="720" w:start="720" w:end="0"/>
        <w:jc w:val="both"/>
        <w:rPr/>
      </w:pPr>
      <w:r>
        <w:rPr/>
      </w:r>
    </w:p>
    <w:p>
      <w:pPr>
        <w:pStyle w:val="Normal"/>
        <w:tabs>
          <w:tab w:val="clear" w:pos="720"/>
          <w:tab w:val="left" w:pos="1296" w:leader="none"/>
          <w:tab w:val="left" w:pos="4896" w:leader="none"/>
        </w:tabs>
        <w:spacing w:lineRule="atLeast" w:line="240"/>
        <w:ind w:hanging="720" w:start="720" w:end="0"/>
        <w:jc w:val="both"/>
        <w:rPr>
          <w:b/>
        </w:rPr>
      </w:pPr>
      <w:r>
        <w:rPr>
          <w:b/>
        </w:rPr>
        <w:t>3.</w:t>
        <w:tab/>
        <w:t>PROBATION</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tabs>
          <w:tab w:val="clear" w:pos="720"/>
          <w:tab w:val="left" w:pos="1296" w:leader="none"/>
          <w:tab w:val="left" w:pos="4896" w:leader="none"/>
        </w:tabs>
        <w:spacing w:lineRule="atLeast" w:line="240"/>
        <w:ind w:hanging="720" w:start="720" w:end="0"/>
        <w:jc w:val="both"/>
        <w:rPr/>
      </w:pPr>
      <w:r>
        <w:rPr/>
        <w:tab/>
        <w:t>An employer may have a probationary period of up to a maximum of one year.  It is common for a Japanese company to have a probationary period of 3 to 6 months.</w:t>
      </w:r>
    </w:p>
    <w:p>
      <w:pPr>
        <w:pStyle w:val="Normal"/>
        <w:tabs>
          <w:tab w:val="clear" w:pos="720"/>
          <w:tab w:val="left" w:pos="1296" w:leader="none"/>
          <w:tab w:val="left" w:pos="4896" w:leader="none"/>
        </w:tabs>
        <w:spacing w:lineRule="atLeast" w:line="240"/>
        <w:ind w:hanging="720" w:start="720" w:end="0"/>
        <w:jc w:val="both"/>
        <w:rPr/>
      </w:pPr>
      <w:r>
        <w:rPr/>
      </w:r>
    </w:p>
    <w:p>
      <w:pPr>
        <w:pStyle w:val="Normal"/>
        <w:tabs>
          <w:tab w:val="clear" w:pos="720"/>
          <w:tab w:val="left" w:pos="1296" w:leader="none"/>
          <w:tab w:val="left" w:pos="4896" w:leader="none"/>
        </w:tabs>
        <w:spacing w:lineRule="atLeast" w:line="240"/>
        <w:ind w:hanging="720" w:start="720" w:end="0"/>
        <w:jc w:val="both"/>
        <w:rPr/>
      </w:pPr>
      <w:r>
        <w:rPr/>
        <w:tab/>
        <w:t xml:space="preserve">A contract of probation is considered an employment contract which the employer may terminate </w:t>
      </w:r>
      <w:r>
        <w:rPr>
          <w:lang w:eastAsia="ja-JP"/>
        </w:rPr>
        <w:t xml:space="preserve">in cases </w:t>
      </w:r>
      <w:r>
        <w:rPr/>
        <w:t xml:space="preserve">where the employee is unsuitable for the job.  Although the employer has more flexibility in deciding to terminate the employment of an employee on probation, the employer is still required to have a justifiable reason why the employee is not suitable for permanent employment since case law </w:t>
      </w:r>
      <w:r>
        <w:rPr>
          <w:lang w:eastAsia="ja-JP"/>
        </w:rPr>
        <w:t xml:space="preserve">has </w:t>
      </w:r>
      <w:r>
        <w:rPr/>
        <w:t>place</w:t>
      </w:r>
      <w:r>
        <w:rPr>
          <w:lang w:eastAsia="ja-JP"/>
        </w:rPr>
        <w:t>d</w:t>
      </w:r>
      <w:r>
        <w:rPr/>
        <w:t xml:space="preserve"> </w:t>
      </w:r>
      <w:r>
        <w:rPr>
          <w:lang w:eastAsia="ja-JP"/>
        </w:rPr>
        <w:t xml:space="preserve">such </w:t>
      </w:r>
      <w:r>
        <w:rPr/>
        <w:t xml:space="preserve">restriction on the freedom of employers to dismiss </w:t>
      </w:r>
      <w:r>
        <w:rPr>
          <w:lang w:eastAsia="ja-JP"/>
        </w:rPr>
        <w:t>during</w:t>
      </w:r>
      <w:r>
        <w:rPr/>
        <w:t xml:space="preserve"> probation.</w:t>
      </w:r>
    </w:p>
    <w:p>
      <w:pPr>
        <w:pStyle w:val="Normal"/>
        <w:tabs>
          <w:tab w:val="clear" w:pos="720"/>
          <w:tab w:val="left" w:pos="1296" w:leader="none"/>
          <w:tab w:val="left" w:pos="4896" w:leader="none"/>
        </w:tabs>
        <w:spacing w:lineRule="atLeast" w:line="240"/>
        <w:ind w:hanging="720" w:start="720" w:end="0"/>
        <w:jc w:val="both"/>
        <w:rPr/>
      </w:pPr>
      <w:r>
        <w:rPr/>
      </w:r>
    </w:p>
    <w:p>
      <w:pPr>
        <w:pStyle w:val="Normal"/>
        <w:tabs>
          <w:tab w:val="clear" w:pos="720"/>
          <w:tab w:val="left" w:pos="1296" w:leader="none"/>
          <w:tab w:val="left" w:pos="4896" w:leader="none"/>
        </w:tabs>
        <w:spacing w:lineRule="atLeast" w:line="240"/>
        <w:ind w:hanging="720" w:start="720" w:end="0"/>
        <w:jc w:val="both"/>
        <w:rPr/>
      </w:pPr>
      <w:r>
        <w:rPr/>
        <w:tab/>
        <w:t xml:space="preserve">In order to dismiss an employee on probation after the first 14 days of the probation period have lapsed, the employer is required to give 30 days' notice </w:t>
      </w:r>
      <w:r>
        <w:rPr>
          <w:lang w:eastAsia="ja-JP"/>
        </w:rPr>
        <w:t xml:space="preserve">thereof </w:t>
      </w:r>
      <w:r>
        <w:rPr/>
        <w:t>to such employee (LSL, Art. 21).</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tabs>
          <w:tab w:val="clear" w:pos="720"/>
          <w:tab w:val="left" w:pos="1296" w:leader="none"/>
          <w:tab w:val="left" w:pos="4896" w:leader="none"/>
        </w:tabs>
        <w:spacing w:lineRule="atLeast" w:line="240"/>
        <w:ind w:hanging="720" w:start="720" w:end="0"/>
        <w:jc w:val="both"/>
        <w:rPr>
          <w:b/>
        </w:rPr>
      </w:pPr>
      <w:r>
        <w:rPr>
          <w:b/>
        </w:rPr>
        <w:t>4.</w:t>
        <w:tab/>
        <w:t>WORK RULES</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tabs>
          <w:tab w:val="clear" w:pos="720"/>
          <w:tab w:val="left" w:pos="1296" w:leader="none"/>
          <w:tab w:val="left" w:pos="4896" w:leader="none"/>
        </w:tabs>
        <w:spacing w:lineRule="atLeast" w:line="240"/>
        <w:ind w:hanging="720" w:start="720" w:end="0"/>
        <w:jc w:val="both"/>
        <w:rPr>
          <w:b/>
        </w:rPr>
      </w:pPr>
      <w:r>
        <w:rPr>
          <w:b/>
        </w:rPr>
        <w:t>4.1</w:t>
        <w:tab/>
        <w:t>Preparation of Work Rules</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tabs>
          <w:tab w:val="clear" w:pos="720"/>
          <w:tab w:val="left" w:pos="1296" w:leader="none"/>
          <w:tab w:val="left" w:pos="4896" w:leader="none"/>
        </w:tabs>
        <w:spacing w:lineRule="atLeast" w:line="240"/>
        <w:ind w:hanging="11" w:start="720" w:end="0"/>
        <w:jc w:val="both"/>
        <w:rPr/>
      </w:pPr>
      <w:r>
        <w:rPr/>
        <w:t>Employers who employ ten or more workers on a continuous basis must draw up rules of employment, o</w:t>
      </w:r>
      <w:r>
        <w:rPr>
          <w:lang w:eastAsia="ja-JP"/>
        </w:rPr>
        <w:t>ften called</w:t>
      </w:r>
      <w:r>
        <w:rPr/>
        <w:t xml:space="preserve"> "work rules" (</w:t>
      </w:r>
      <w:r>
        <w:rPr>
          <w:i/>
        </w:rPr>
        <w:t>shûgyô kisoku</w:t>
      </w:r>
      <w:r>
        <w:rPr/>
        <w:t xml:space="preserve">), which are applicable to all of their employees (including non-regular employees such as advisors, consultants, part-time employees, </w:t>
      </w:r>
      <w:r>
        <w:rPr>
          <w:lang w:eastAsia="ja-JP"/>
        </w:rPr>
        <w:t>and the like</w:t>
      </w:r>
      <w:r>
        <w:rPr/>
        <w:t xml:space="preserve">), and submit </w:t>
      </w:r>
      <w:r>
        <w:rPr>
          <w:lang w:eastAsia="ja-JP"/>
        </w:rPr>
        <w:t>such rules</w:t>
      </w:r>
      <w:r>
        <w:rPr/>
        <w:t xml:space="preserve"> to the Labor Standards Inspection Office (LSL Art. 89).  If an employer employs less than ten workers, it need not adopt work rules.</w:t>
      </w:r>
    </w:p>
    <w:p>
      <w:pPr>
        <w:pStyle w:val="Normal"/>
        <w:tabs>
          <w:tab w:val="clear" w:pos="720"/>
          <w:tab w:val="left" w:pos="1296" w:leader="none"/>
          <w:tab w:val="left" w:pos="4896" w:leader="none"/>
        </w:tabs>
        <w:spacing w:lineRule="atLeast" w:line="240"/>
        <w:ind w:hanging="720" w:start="720" w:end="0"/>
        <w:jc w:val="both"/>
        <w:rPr/>
      </w:pPr>
      <w:r>
        <w:rPr/>
      </w:r>
    </w:p>
    <w:p>
      <w:pPr>
        <w:pStyle w:val="Normal"/>
        <w:tabs>
          <w:tab w:val="clear" w:pos="720"/>
          <w:tab w:val="left" w:pos="1296" w:leader="none"/>
          <w:tab w:val="left" w:pos="4896" w:leader="none"/>
        </w:tabs>
        <w:spacing w:lineRule="atLeast" w:line="240"/>
        <w:ind w:hanging="720" w:start="720" w:end="0"/>
        <w:jc w:val="both"/>
        <w:rPr/>
      </w:pPr>
      <w:r>
        <w:rPr/>
        <w:tab/>
        <w:t xml:space="preserve">The work rules must contain all of the items listed in Section 2.1 above except </w:t>
      </w:r>
      <w:r>
        <w:rPr>
          <w:lang w:eastAsia="ja-JP"/>
        </w:rPr>
        <w:t>a statement of</w:t>
      </w:r>
      <w:r>
        <w:rPr/>
        <w:t xml:space="preserve"> working place and </w:t>
      </w:r>
      <w:r>
        <w:rPr>
          <w:lang w:eastAsia="ja-JP"/>
        </w:rPr>
        <w:t>assignment</w:t>
      </w:r>
      <w:r>
        <w:rPr/>
        <w:t xml:space="preserve"> (LSL, Art. 89).</w:t>
      </w:r>
    </w:p>
    <w:p>
      <w:pPr>
        <w:pStyle w:val="Normal"/>
        <w:tabs>
          <w:tab w:val="clear" w:pos="720"/>
          <w:tab w:val="left" w:pos="1296" w:leader="none"/>
          <w:tab w:val="left" w:pos="4896" w:leader="none"/>
        </w:tabs>
        <w:spacing w:lineRule="atLeast" w:line="240"/>
        <w:ind w:hanging="11" w:start="720" w:end="0"/>
        <w:jc w:val="both"/>
        <w:rPr/>
      </w:pPr>
      <w:r>
        <w:rPr/>
      </w:r>
    </w:p>
    <w:p>
      <w:pPr>
        <w:pStyle w:val="Normal"/>
        <w:tabs>
          <w:tab w:val="clear" w:pos="720"/>
          <w:tab w:val="left" w:pos="1296" w:leader="none"/>
          <w:tab w:val="left" w:pos="4896" w:leader="none"/>
        </w:tabs>
        <w:spacing w:lineRule="atLeast" w:line="240"/>
        <w:ind w:hanging="11" w:start="720" w:end="0"/>
        <w:jc w:val="both"/>
        <w:rPr/>
      </w:pPr>
      <w:r>
        <w:rPr/>
        <w:tab/>
        <w:t xml:space="preserve">In making or altering the work rules, the employer must </w:t>
      </w:r>
      <w:r>
        <w:rPr>
          <w:lang w:eastAsia="ja-JP"/>
        </w:rPr>
        <w:t>obtain</w:t>
      </w:r>
      <w:r>
        <w:rPr/>
        <w:t xml:space="preserve"> the opinion of (a) a labor union cons</w:t>
      </w:r>
      <w:r>
        <w:rPr>
          <w:lang w:eastAsia="ja-JP"/>
        </w:rPr>
        <w:t>isting</w:t>
      </w:r>
      <w:r>
        <w:rPr/>
        <w:t xml:space="preserve"> of a majority of all employees</w:t>
      </w:r>
      <w:r>
        <w:rPr>
          <w:lang w:eastAsia="ja-JP"/>
        </w:rPr>
        <w:t>,</w:t>
      </w:r>
      <w:r>
        <w:rPr/>
        <w:t xml:space="preserve"> if such </w:t>
      </w:r>
      <w:r>
        <w:rPr>
          <w:lang w:eastAsia="ja-JP"/>
        </w:rPr>
        <w:t xml:space="preserve">a </w:t>
      </w:r>
      <w:r>
        <w:rPr/>
        <w:t xml:space="preserve">union exists, or (b) an employee representing a majority of all employees.  A statement of the union's or the </w:t>
      </w:r>
      <w:r>
        <w:rPr>
          <w:lang w:eastAsia="ja-JP"/>
        </w:rPr>
        <w:t xml:space="preserve">representative </w:t>
      </w:r>
      <w:r>
        <w:rPr/>
        <w:t>employees' opinion, whether in favor of or against the work rules, must be attached when the rules are submitted to the Labor Standards Inspection Office (LSL, Art. 90).</w:t>
      </w:r>
    </w:p>
    <w:p>
      <w:pPr>
        <w:pStyle w:val="Normal"/>
        <w:tabs>
          <w:tab w:val="clear" w:pos="720"/>
          <w:tab w:val="left" w:pos="4896" w:leader="none"/>
        </w:tabs>
        <w:spacing w:lineRule="atLeast" w:line="240"/>
        <w:ind w:hanging="720" w:start="720" w:end="0"/>
        <w:jc w:val="both"/>
        <w:rPr/>
      </w:pPr>
      <w:r>
        <w:rPr/>
      </w:r>
    </w:p>
    <w:p>
      <w:pPr>
        <w:pStyle w:val="Normal"/>
        <w:tabs>
          <w:tab w:val="clear" w:pos="720"/>
          <w:tab w:val="left" w:pos="4896" w:leader="none"/>
        </w:tabs>
        <w:spacing w:lineRule="atLeast" w:line="240"/>
        <w:ind w:hanging="720" w:start="720" w:end="0"/>
        <w:jc w:val="both"/>
        <w:rPr>
          <w:b/>
        </w:rPr>
      </w:pPr>
      <w:r>
        <w:rPr>
          <w:b/>
        </w:rPr>
        <w:t>4.2</w:t>
        <w:tab/>
        <w:t>Amendment to Work Rules</w:t>
      </w:r>
    </w:p>
    <w:p>
      <w:pPr>
        <w:pStyle w:val="Normal"/>
        <w:tabs>
          <w:tab w:val="clear" w:pos="720"/>
          <w:tab w:val="left" w:pos="4896" w:leader="none"/>
        </w:tabs>
        <w:spacing w:lineRule="atLeast" w:line="240"/>
        <w:ind w:hanging="11" w:start="720" w:end="0"/>
        <w:jc w:val="both"/>
        <w:rPr>
          <w:b/>
        </w:rPr>
      </w:pPr>
      <w:r>
        <w:rPr>
          <w:b/>
        </w:rPr>
      </w:r>
    </w:p>
    <w:p>
      <w:pPr>
        <w:pStyle w:val="Normal"/>
        <w:tabs>
          <w:tab w:val="clear" w:pos="720"/>
          <w:tab w:val="left" w:pos="4896" w:leader="none"/>
        </w:tabs>
        <w:spacing w:lineRule="atLeast" w:line="240"/>
        <w:ind w:hanging="11" w:start="720" w:end="0"/>
        <w:jc w:val="both"/>
        <w:rPr/>
      </w:pPr>
      <w:r>
        <w:rPr/>
        <w:t>Work rules may, after they are filed with the relevant Labor Standards Inspection Office, be amended by submitting the amended rules to such office with an attached opinion of the labor union or representative employee as described in Section 4.1.</w:t>
      </w:r>
    </w:p>
    <w:p>
      <w:pPr>
        <w:pStyle w:val="Normal"/>
        <w:tabs>
          <w:tab w:val="clear" w:pos="720"/>
          <w:tab w:val="left" w:pos="4896" w:leader="none"/>
        </w:tabs>
        <w:spacing w:lineRule="atLeast" w:line="240"/>
        <w:ind w:hanging="11" w:start="720" w:end="0"/>
        <w:jc w:val="both"/>
        <w:rPr/>
      </w:pPr>
      <w:r>
        <w:rPr/>
      </w:r>
    </w:p>
    <w:p>
      <w:pPr>
        <w:pStyle w:val="Normal"/>
        <w:tabs>
          <w:tab w:val="clear" w:pos="720"/>
          <w:tab w:val="left" w:pos="4896" w:leader="none"/>
        </w:tabs>
        <w:spacing w:lineRule="atLeast" w:line="240"/>
        <w:ind w:hanging="11" w:start="720" w:end="0"/>
        <w:jc w:val="both"/>
        <w:rPr/>
      </w:pPr>
      <w:r>
        <w:rPr/>
        <w:t>However, such amendment would be considered to be a "disadvantageous change" which a Japanese court may hold ineffective unless a justifiable reason for the amendment is proven.  One manner to avoid such risk is to obtain the consent of all employees to the proposed amendment.</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tabs>
          <w:tab w:val="clear" w:pos="720"/>
          <w:tab w:val="left" w:pos="1296" w:leader="none"/>
          <w:tab w:val="left" w:pos="4896" w:leader="none"/>
        </w:tabs>
        <w:spacing w:lineRule="atLeast" w:line="240"/>
        <w:ind w:hanging="720" w:start="720" w:end="0"/>
        <w:jc w:val="both"/>
        <w:rPr>
          <w:b/>
        </w:rPr>
      </w:pPr>
      <w:r>
        <w:rPr>
          <w:b/>
        </w:rPr>
        <w:t>5.</w:t>
        <w:tab/>
        <w:t>WAGES</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tabs>
          <w:tab w:val="clear" w:pos="720"/>
          <w:tab w:val="left" w:pos="1296" w:leader="none"/>
          <w:tab w:val="left" w:pos="4896" w:leader="none"/>
        </w:tabs>
        <w:spacing w:lineRule="atLeast" w:line="240"/>
        <w:ind w:hanging="720" w:start="720" w:end="0"/>
        <w:jc w:val="both"/>
        <w:rPr>
          <w:b/>
        </w:rPr>
      </w:pPr>
      <w:r>
        <w:rPr>
          <w:b/>
        </w:rPr>
        <w:t>5.1</w:t>
        <w:tab/>
        <w:t>Definition; Payment of Wages</w:t>
      </w:r>
    </w:p>
    <w:p>
      <w:pPr>
        <w:pStyle w:val="Normal"/>
        <w:tabs>
          <w:tab w:val="clear" w:pos="720"/>
          <w:tab w:val="left" w:pos="1296" w:leader="none"/>
          <w:tab w:val="left" w:pos="4896" w:leader="none"/>
        </w:tabs>
        <w:spacing w:lineRule="atLeast" w:line="240"/>
        <w:ind w:hanging="720" w:start="720" w:end="0"/>
        <w:jc w:val="both"/>
        <w:rPr/>
      </w:pPr>
      <w:r>
        <w:rPr/>
      </w:r>
    </w:p>
    <w:p>
      <w:pPr>
        <w:pStyle w:val="Normal"/>
        <w:tabs>
          <w:tab w:val="clear" w:pos="720"/>
          <w:tab w:val="left" w:pos="1296" w:leader="none"/>
          <w:tab w:val="left" w:pos="4896" w:leader="none"/>
        </w:tabs>
        <w:spacing w:lineRule="atLeast" w:line="240"/>
        <w:ind w:hanging="11" w:start="720" w:end="0"/>
        <w:jc w:val="both"/>
        <w:rPr/>
      </w:pPr>
      <w:r>
        <w:rPr/>
        <w:t>Wages refer to any payment by an employer to its employee as remuneration for the employee's service, including bonuses and allowances.</w:t>
      </w:r>
    </w:p>
    <w:p>
      <w:pPr>
        <w:pStyle w:val="Normal"/>
        <w:tabs>
          <w:tab w:val="clear" w:pos="720"/>
          <w:tab w:val="left" w:pos="1296" w:leader="none"/>
          <w:tab w:val="left" w:pos="4896" w:leader="none"/>
        </w:tabs>
        <w:spacing w:lineRule="atLeast" w:line="240"/>
        <w:ind w:hanging="11" w:start="720" w:end="0"/>
        <w:jc w:val="both"/>
        <w:rPr/>
      </w:pPr>
      <w:r>
        <w:rPr/>
      </w:r>
    </w:p>
    <w:p>
      <w:pPr>
        <w:pStyle w:val="Normal"/>
        <w:tabs>
          <w:tab w:val="clear" w:pos="720"/>
          <w:tab w:val="left" w:pos="1296" w:leader="none"/>
          <w:tab w:val="left" w:pos="4896" w:leader="none"/>
        </w:tabs>
        <w:spacing w:lineRule="atLeast" w:line="240"/>
        <w:ind w:hanging="11" w:start="720" w:end="0"/>
        <w:jc w:val="both"/>
        <w:rPr/>
      </w:pPr>
      <w:r>
        <w:rPr/>
        <w:tab/>
        <w:t>An employer is, in principle, required to pay wages (i) directly to the employees, (ii) in full, (iii) in cash, and (iv) at least once a month on a certain date, except for extraordinary wages, bonuses, and attendance allowances, continuous service allowances and efficiency allowances to be paid for a period of more than one month (LSL, Art. 24; Ordinance, Art. 8).</w:t>
      </w:r>
    </w:p>
    <w:p>
      <w:pPr>
        <w:pStyle w:val="Normal"/>
        <w:tabs>
          <w:tab w:val="clear" w:pos="720"/>
          <w:tab w:val="left" w:pos="1296" w:leader="none"/>
          <w:tab w:val="left" w:pos="4896" w:leader="none"/>
        </w:tabs>
        <w:spacing w:lineRule="atLeast" w:line="240"/>
        <w:ind w:hanging="11" w:start="720" w:end="0"/>
        <w:jc w:val="both"/>
        <w:rPr/>
      </w:pPr>
      <w:r>
        <w:rPr/>
      </w:r>
    </w:p>
    <w:p>
      <w:pPr>
        <w:pStyle w:val="Normal"/>
        <w:ind w:hanging="11" w:start="720" w:end="0"/>
        <w:jc w:val="both"/>
        <w:rPr/>
      </w:pPr>
      <w:r>
        <w:rPr/>
        <w:t xml:space="preserve">With respect to principle (ii) above, a partial deduction from wages is prohibited except </w:t>
      </w:r>
      <w:r>
        <w:rPr>
          <w:lang w:eastAsia="ja-JP"/>
        </w:rPr>
        <w:t>as specified by</w:t>
      </w:r>
      <w:r>
        <w:rPr/>
        <w:t xml:space="preserve"> law or pursuant to a written agreement with (a) a labor union consisting of a majority of all employees</w:t>
      </w:r>
      <w:r>
        <w:rPr>
          <w:lang w:eastAsia="ja-JP"/>
        </w:rPr>
        <w:t>,</w:t>
      </w:r>
      <w:r>
        <w:rPr/>
        <w:t xml:space="preserve"> if such </w:t>
      </w:r>
      <w:r>
        <w:rPr>
          <w:lang w:eastAsia="ja-JP"/>
        </w:rPr>
        <w:t xml:space="preserve">a </w:t>
      </w:r>
      <w:r>
        <w:rPr/>
        <w:t>union exists, or (b) an employee representing a majority of all employees.  An employer may not set off any amount against its employee's wages.</w:t>
      </w:r>
    </w:p>
    <w:p>
      <w:pPr>
        <w:pStyle w:val="Normal"/>
        <w:ind w:hanging="11" w:start="720" w:end="0"/>
        <w:jc w:val="both"/>
        <w:rPr/>
      </w:pPr>
      <w:r>
        <w:rPr/>
      </w:r>
    </w:p>
    <w:p>
      <w:pPr>
        <w:pStyle w:val="Normal"/>
        <w:ind w:hanging="11" w:start="720" w:end="0"/>
        <w:jc w:val="both"/>
        <w:rPr/>
      </w:pPr>
      <w:r>
        <w:rPr/>
        <w:t xml:space="preserve">With respect to principle (iii) above, an employer may not pay wages to its employee's bank account by </w:t>
      </w:r>
      <w:r>
        <w:rPr>
          <w:lang w:eastAsia="ja-JP"/>
        </w:rPr>
        <w:t xml:space="preserve">the method of </w:t>
      </w:r>
      <w:r>
        <w:rPr/>
        <w:t>wire transfer unless the employer obtains the respective employee's consent.</w:t>
      </w:r>
    </w:p>
    <w:p>
      <w:pPr>
        <w:pStyle w:val="Normal"/>
        <w:ind w:hanging="11" w:start="720" w:end="0"/>
        <w:jc w:val="both"/>
        <w:rPr>
          <w:b/>
        </w:rPr>
      </w:pPr>
      <w:r>
        <w:rPr>
          <w:b/>
        </w:rPr>
      </w:r>
    </w:p>
    <w:p>
      <w:pPr>
        <w:pStyle w:val="Normal"/>
        <w:rPr>
          <w:b/>
        </w:rPr>
      </w:pPr>
      <w:r>
        <w:rPr>
          <w:b/>
        </w:rPr>
        <w:t>5.2</w:t>
        <w:tab/>
        <w:t>Bonuses</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tabs>
          <w:tab w:val="clear" w:pos="720"/>
          <w:tab w:val="left" w:pos="1296" w:leader="none"/>
          <w:tab w:val="left" w:pos="4896" w:leader="none"/>
        </w:tabs>
        <w:spacing w:lineRule="atLeast" w:line="240"/>
        <w:ind w:hanging="11" w:start="720" w:end="0"/>
        <w:jc w:val="both"/>
        <w:rPr/>
      </w:pPr>
      <w:r>
        <w:rPr/>
        <w:tab/>
        <w:t>Japanese law does not impose any particular requirement concerning the payment of bonuses.  As a matter of custom, however, employers generally pay about one-third of total annual compensation in two semi-annual bonuses paid at the traditional gift-giving seasons at mid-year and year-end.</w:t>
      </w:r>
    </w:p>
    <w:p>
      <w:pPr>
        <w:pStyle w:val="Normal"/>
        <w:tabs>
          <w:tab w:val="clear" w:pos="720"/>
          <w:tab w:val="left" w:pos="1296" w:leader="none"/>
          <w:tab w:val="left" w:pos="4896" w:leader="none"/>
        </w:tabs>
        <w:spacing w:lineRule="atLeast" w:line="240"/>
        <w:ind w:hanging="11" w:start="720" w:end="0"/>
        <w:jc w:val="both"/>
        <w:rPr/>
      </w:pPr>
      <w:r>
        <w:rPr/>
      </w:r>
    </w:p>
    <w:p>
      <w:pPr>
        <w:pStyle w:val="Normal"/>
        <w:tabs>
          <w:tab w:val="clear" w:pos="720"/>
          <w:tab w:val="left" w:pos="1296" w:leader="none"/>
          <w:tab w:val="left" w:pos="4896" w:leader="none"/>
        </w:tabs>
        <w:spacing w:lineRule="atLeast" w:line="240"/>
        <w:ind w:hanging="11" w:start="720" w:end="0"/>
        <w:jc w:val="both"/>
        <w:rPr/>
      </w:pPr>
      <w:r>
        <w:rPr/>
        <w:tab/>
        <w:t>The calculation or amount of bonus</w:t>
      </w:r>
      <w:r>
        <w:rPr>
          <w:lang w:eastAsia="ja-JP"/>
        </w:rPr>
        <w:t>es</w:t>
      </w:r>
      <w:r>
        <w:rPr/>
        <w:t xml:space="preserve"> is not a hard and fast rule, but rather varies depending on such factors as the industry, size of the company, corporate profitability, individual performance and the overall structure of compensation within the company.</w:t>
      </w:r>
    </w:p>
    <w:p>
      <w:pPr>
        <w:pStyle w:val="Normal"/>
        <w:tabs>
          <w:tab w:val="clear" w:pos="720"/>
          <w:tab w:val="left" w:pos="1296" w:leader="none"/>
          <w:tab w:val="left" w:pos="4896" w:leader="none"/>
        </w:tabs>
        <w:spacing w:lineRule="atLeast" w:line="240"/>
        <w:ind w:hanging="720" w:start="720" w:end="0"/>
        <w:jc w:val="both"/>
        <w:rPr/>
      </w:pPr>
      <w:r>
        <w:rPr/>
      </w:r>
    </w:p>
    <w:p>
      <w:pPr>
        <w:pStyle w:val="Normal"/>
        <w:tabs>
          <w:tab w:val="clear" w:pos="720"/>
          <w:tab w:val="left" w:pos="1296" w:leader="none"/>
          <w:tab w:val="left" w:pos="4896" w:leader="none"/>
        </w:tabs>
        <w:spacing w:lineRule="atLeast" w:line="240"/>
        <w:ind w:hanging="720" w:start="720" w:end="0"/>
        <w:jc w:val="both"/>
        <w:rPr>
          <w:b/>
        </w:rPr>
      </w:pPr>
      <w:r>
        <w:rPr>
          <w:b/>
        </w:rPr>
        <w:t>6.</w:t>
        <w:tab/>
        <w:t>WORKING HOURS</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tabs>
          <w:tab w:val="clear" w:pos="720"/>
          <w:tab w:val="left" w:pos="1296" w:leader="none"/>
          <w:tab w:val="left" w:pos="4896" w:leader="none"/>
        </w:tabs>
        <w:spacing w:lineRule="atLeast" w:line="240"/>
        <w:ind w:hanging="720" w:start="720" w:end="0"/>
        <w:jc w:val="both"/>
        <w:rPr>
          <w:b/>
        </w:rPr>
      </w:pPr>
      <w:r>
        <w:rPr>
          <w:b/>
        </w:rPr>
        <w:t>6.1</w:t>
        <w:tab/>
        <w:t>Maximum Working Hours</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spacing w:lineRule="atLeast" w:line="240"/>
        <w:ind w:start="720" w:end="0"/>
        <w:jc w:val="both"/>
        <w:rPr/>
      </w:pPr>
      <w:r>
        <w:rPr/>
        <w:t>Employers may not cause employees to work for more than 8 hours a day (excluding rest hours) and 40 hours a week, except:</w:t>
      </w:r>
    </w:p>
    <w:p>
      <w:pPr>
        <w:pStyle w:val="Normal"/>
        <w:spacing w:lineRule="atLeast" w:line="240"/>
        <w:ind w:hanging="720" w:start="1440" w:end="0"/>
        <w:jc w:val="both"/>
        <w:rPr/>
      </w:pPr>
      <w:r>
        <w:rPr/>
      </w:r>
    </w:p>
    <w:p>
      <w:pPr>
        <w:pStyle w:val="Normal"/>
        <w:spacing w:lineRule="atLeast" w:line="240"/>
        <w:ind w:hanging="720" w:start="1440" w:end="0"/>
        <w:jc w:val="both"/>
        <w:rPr/>
      </w:pPr>
      <w:r>
        <w:rPr/>
        <w:t>(a)</w:t>
        <w:tab/>
        <w:t>on a special day or in a special week provided that the average working hours per week for certain periods of time do not exceed 40 hours;</w:t>
      </w:r>
    </w:p>
    <w:p>
      <w:pPr>
        <w:pStyle w:val="Normal"/>
        <w:spacing w:lineRule="atLeast" w:line="240"/>
        <w:ind w:hanging="720" w:start="1440" w:end="0"/>
        <w:jc w:val="both"/>
        <w:rPr/>
      </w:pPr>
      <w:r>
        <w:rPr/>
      </w:r>
    </w:p>
    <w:p>
      <w:pPr>
        <w:pStyle w:val="Normal"/>
        <w:spacing w:lineRule="atLeast" w:line="240"/>
        <w:ind w:hanging="720" w:start="1440" w:end="0"/>
        <w:jc w:val="both"/>
        <w:rPr/>
      </w:pPr>
      <w:r>
        <w:rPr/>
        <w:t>(b)</w:t>
        <w:tab/>
        <w:t>where a flextime system is adopted; or</w:t>
      </w:r>
    </w:p>
    <w:p>
      <w:pPr>
        <w:pStyle w:val="Normal"/>
        <w:spacing w:lineRule="atLeast" w:line="240"/>
        <w:ind w:hanging="720" w:start="1440" w:end="0"/>
        <w:jc w:val="both"/>
        <w:rPr/>
      </w:pPr>
      <w:r>
        <w:rPr/>
      </w:r>
    </w:p>
    <w:p>
      <w:pPr>
        <w:pStyle w:val="Normal"/>
        <w:spacing w:lineRule="atLeast" w:line="240"/>
        <w:ind w:hanging="720" w:start="1440" w:end="0"/>
        <w:jc w:val="both"/>
        <w:rPr/>
      </w:pPr>
      <w:r>
        <w:rPr/>
        <w:t>(c)</w:t>
        <w:tab/>
        <w:t>with the approval of the Labor Standards Inspection Office in case of accidents or unavoidable temporary needs.</w:t>
      </w:r>
    </w:p>
    <w:p>
      <w:pPr>
        <w:pStyle w:val="Normal"/>
        <w:spacing w:lineRule="atLeast" w:line="240"/>
        <w:ind w:hanging="720" w:start="1440" w:end="0"/>
        <w:jc w:val="both"/>
        <w:rPr/>
      </w:pPr>
      <w:r>
        <w:rPr/>
      </w:r>
    </w:p>
    <w:p>
      <w:pPr>
        <w:pStyle w:val="Normal"/>
        <w:spacing w:lineRule="atLeast" w:line="240"/>
        <w:ind w:start="709" w:end="0"/>
        <w:jc w:val="both"/>
        <w:rPr>
          <w:b/>
        </w:rPr>
      </w:pPr>
      <w:r>
        <w:rPr/>
        <w:t>(LSL, Arts. 32</w:t>
      </w:r>
      <w:r>
        <w:rPr>
          <w:lang w:eastAsia="ja-JP"/>
        </w:rPr>
        <w:t xml:space="preserve"> and </w:t>
      </w:r>
      <w:r>
        <w:rPr/>
        <w:t>33).</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spacing w:lineRule="atLeast" w:line="240"/>
        <w:jc w:val="both"/>
        <w:rPr>
          <w:b/>
        </w:rPr>
      </w:pPr>
      <w:r>
        <w:rPr>
          <w:b/>
        </w:rPr>
        <w:t>6.2</w:t>
        <w:tab/>
        <w:t>Rest Hours</w:t>
      </w:r>
    </w:p>
    <w:p>
      <w:pPr>
        <w:pStyle w:val="Normal"/>
        <w:spacing w:lineRule="atLeast" w:line="240"/>
        <w:ind w:start="720" w:end="0"/>
        <w:jc w:val="both"/>
        <w:rPr>
          <w:b/>
        </w:rPr>
      </w:pPr>
      <w:r>
        <w:rPr>
          <w:b/>
        </w:rPr>
      </w:r>
    </w:p>
    <w:p>
      <w:pPr>
        <w:pStyle w:val="Normal"/>
        <w:spacing w:lineRule="atLeast" w:line="240"/>
        <w:ind w:start="720" w:end="0"/>
        <w:jc w:val="both"/>
        <w:rPr/>
      </w:pPr>
      <w:r>
        <w:rPr/>
        <w:t>Employers must provide re</w:t>
      </w:r>
      <w:r>
        <w:rPr>
          <w:lang w:eastAsia="ja-JP"/>
        </w:rPr>
        <w:t>st periods</w:t>
      </w:r>
      <w:r>
        <w:rPr/>
        <w:t xml:space="preserve"> totaling at least 45 minutes for employees who work more than 6 hours a day, and </w:t>
      </w:r>
      <w:r>
        <w:rPr>
          <w:lang w:eastAsia="ja-JP"/>
        </w:rPr>
        <w:t xml:space="preserve">at least </w:t>
      </w:r>
      <w:r>
        <w:rPr/>
        <w:t>1 hour for those who work more than 8 hours a day (LSL. Art. 34).</w:t>
      </w:r>
    </w:p>
    <w:p>
      <w:pPr>
        <w:pStyle w:val="Normal"/>
        <w:spacing w:lineRule="atLeast" w:line="240"/>
        <w:jc w:val="both"/>
        <w:rPr>
          <w:b/>
        </w:rPr>
      </w:pPr>
      <w:r>
        <w:rPr>
          <w:b/>
        </w:rPr>
      </w:r>
    </w:p>
    <w:p>
      <w:pPr>
        <w:pStyle w:val="Normal"/>
        <w:spacing w:lineRule="atLeast" w:line="240"/>
        <w:jc w:val="both"/>
        <w:rPr>
          <w:b/>
        </w:rPr>
      </w:pPr>
      <w:r>
        <w:rPr>
          <w:b/>
        </w:rPr>
        <w:t>6.3</w:t>
        <w:tab/>
        <w:t>Holidays</w:t>
      </w:r>
    </w:p>
    <w:p>
      <w:pPr>
        <w:pStyle w:val="Normal"/>
        <w:spacing w:lineRule="atLeast" w:line="240"/>
        <w:jc w:val="both"/>
        <w:rPr>
          <w:b/>
        </w:rPr>
      </w:pPr>
      <w:r>
        <w:rPr>
          <w:b/>
        </w:rPr>
      </w:r>
    </w:p>
    <w:p>
      <w:pPr>
        <w:pStyle w:val="Normal"/>
        <w:spacing w:lineRule="atLeast" w:line="240"/>
        <w:ind w:start="720" w:end="0"/>
        <w:jc w:val="both"/>
        <w:rPr/>
      </w:pPr>
      <w:r>
        <w:rPr/>
        <w:t xml:space="preserve">Employers must provide at least one holiday per week to employees unless they provide </w:t>
      </w:r>
      <w:r>
        <w:rPr>
          <w:lang w:eastAsia="ja-JP"/>
        </w:rPr>
        <w:t xml:space="preserve">a total of </w:t>
      </w:r>
      <w:r>
        <w:rPr/>
        <w:t>four or more rest days during a four week period (LSL, Art. 35).</w:t>
      </w:r>
    </w:p>
    <w:p>
      <w:pPr>
        <w:pStyle w:val="Normal"/>
        <w:spacing w:lineRule="atLeast" w:line="240"/>
        <w:ind w:hanging="720" w:start="1440" w:end="0"/>
        <w:jc w:val="both"/>
        <w:rPr/>
      </w:pPr>
      <w:r>
        <w:rPr/>
      </w:r>
    </w:p>
    <w:p>
      <w:pPr>
        <w:pStyle w:val="Normal"/>
        <w:spacing w:lineRule="atLeast" w:line="240"/>
        <w:jc w:val="both"/>
        <w:rPr>
          <w:b/>
        </w:rPr>
      </w:pPr>
      <w:r>
        <w:rPr>
          <w:b/>
        </w:rPr>
        <w:t>6.4</w:t>
        <w:tab/>
        <w:t>Flextime System</w:t>
      </w:r>
    </w:p>
    <w:p>
      <w:pPr>
        <w:pStyle w:val="Normal"/>
        <w:spacing w:lineRule="atLeast" w:line="240"/>
        <w:jc w:val="both"/>
        <w:rPr>
          <w:b/>
        </w:rPr>
      </w:pPr>
      <w:r>
        <w:rPr>
          <w:b/>
        </w:rPr>
      </w:r>
    </w:p>
    <w:p>
      <w:pPr>
        <w:pStyle w:val="Normal"/>
        <w:spacing w:lineRule="atLeast" w:line="240"/>
        <w:ind w:hanging="709" w:start="709" w:end="0"/>
        <w:jc w:val="both"/>
        <w:rPr/>
      </w:pPr>
      <w:r>
        <w:rPr/>
        <w:tab/>
        <w:t xml:space="preserve">For an employee who is allowed to determine his/her starting time and leaving time in </w:t>
      </w:r>
      <w:r>
        <w:rPr>
          <w:lang w:eastAsia="ja-JP"/>
        </w:rPr>
        <w:t>the employee</w:t>
      </w:r>
      <w:r>
        <w:rPr>
          <w:lang w:eastAsia="ja-JP"/>
        </w:rPr>
        <w:t>'s</w:t>
      </w:r>
      <w:r>
        <w:rPr/>
        <w:t xml:space="preserve"> discretion based on the work rules (or their equivalent), an employer may, irrespective of the statutory maximum working hours referred to above, have the employee work in excess of 40 hours in a specific week or 8 hours in a specific day to the extent that the average working hours per week during any "settlement period" (see below) do not exceed 40 hours.</w:t>
      </w:r>
    </w:p>
    <w:p>
      <w:pPr>
        <w:pStyle w:val="Normal"/>
        <w:spacing w:lineRule="atLeast" w:line="240"/>
        <w:ind w:hanging="709" w:start="709" w:end="0"/>
        <w:jc w:val="both"/>
        <w:rPr/>
      </w:pPr>
      <w:r>
        <w:rPr/>
      </w:r>
    </w:p>
    <w:p>
      <w:pPr>
        <w:pStyle w:val="Normal"/>
        <w:spacing w:lineRule="atLeast" w:line="240"/>
        <w:ind w:hanging="709" w:start="709" w:end="0"/>
        <w:jc w:val="both"/>
        <w:rPr/>
      </w:pPr>
      <w:r>
        <w:rPr/>
        <w:tab/>
        <w:t>In order to implement this flextime system, the following items should be provided for in a collective agreement with (a) a union consisting of a majority of all employees, or (b) an employee representing a majority of all employees:</w:t>
      </w:r>
    </w:p>
    <w:p>
      <w:pPr>
        <w:pStyle w:val="Normal"/>
        <w:spacing w:lineRule="atLeast" w:line="240"/>
        <w:ind w:hanging="709" w:start="709" w:end="0"/>
        <w:jc w:val="both"/>
        <w:rPr/>
      </w:pPr>
      <w:r>
        <w:rPr/>
      </w:r>
    </w:p>
    <w:p>
      <w:pPr>
        <w:pStyle w:val="Normal"/>
        <w:spacing w:lineRule="atLeast" w:line="240"/>
        <w:ind w:hanging="709" w:start="1418" w:end="0"/>
        <w:jc w:val="both"/>
        <w:rPr/>
      </w:pPr>
      <w:r>
        <w:rPr/>
        <w:t>(i)</w:t>
        <w:tab/>
        <w:t>the type of employees to whom the flextime system applies;</w:t>
      </w:r>
    </w:p>
    <w:p>
      <w:pPr>
        <w:pStyle w:val="Normal"/>
        <w:spacing w:lineRule="atLeast" w:line="240"/>
        <w:ind w:hanging="709" w:start="1418" w:end="0"/>
        <w:jc w:val="both"/>
        <w:rPr/>
      </w:pPr>
      <w:r>
        <w:rPr/>
      </w:r>
    </w:p>
    <w:p>
      <w:pPr>
        <w:pStyle w:val="Normal"/>
        <w:spacing w:lineRule="atLeast" w:line="240"/>
        <w:ind w:hanging="709" w:start="1418" w:end="0"/>
        <w:jc w:val="both"/>
        <w:rPr/>
      </w:pPr>
      <w:r>
        <w:rPr/>
        <w:t>(ii)</w:t>
        <w:tab/>
        <w:t>the settlement period, not to exceed one month (during which</w:t>
      </w:r>
      <w:r>
        <w:rPr>
          <w:lang w:eastAsia="ja-JP"/>
        </w:rPr>
        <w:t xml:space="preserve">, </w:t>
      </w:r>
      <w:r>
        <w:rPr/>
        <w:t>average working hours per week may not exceed 40 hours);</w:t>
      </w:r>
    </w:p>
    <w:p>
      <w:pPr>
        <w:pStyle w:val="Normal"/>
        <w:spacing w:lineRule="atLeast" w:line="240"/>
        <w:ind w:hanging="709" w:start="1418" w:end="0"/>
        <w:jc w:val="both"/>
        <w:rPr/>
      </w:pPr>
      <w:r>
        <w:rPr/>
      </w:r>
    </w:p>
    <w:p>
      <w:pPr>
        <w:pStyle w:val="Normal"/>
        <w:spacing w:lineRule="atLeast" w:line="240"/>
        <w:ind w:hanging="709" w:start="1418" w:end="0"/>
        <w:jc w:val="both"/>
        <w:rPr/>
      </w:pPr>
      <w:r>
        <w:rPr/>
        <w:t>(iii)</w:t>
        <w:tab/>
        <w:t>total working hours in the settlement period;</w:t>
      </w:r>
    </w:p>
    <w:p>
      <w:pPr>
        <w:pStyle w:val="Normal"/>
        <w:spacing w:lineRule="atLeast" w:line="240"/>
        <w:ind w:hanging="709" w:start="1418" w:end="0"/>
        <w:jc w:val="both"/>
        <w:rPr/>
      </w:pPr>
      <w:r>
        <w:rPr/>
      </w:r>
    </w:p>
    <w:p>
      <w:pPr>
        <w:pStyle w:val="Normal"/>
        <w:spacing w:lineRule="atLeast" w:line="240"/>
        <w:ind w:hanging="709" w:start="1418" w:end="0"/>
        <w:jc w:val="both"/>
        <w:rPr/>
      </w:pPr>
      <w:r>
        <w:rPr/>
        <w:t>(iv)</w:t>
        <w:tab/>
        <w:t xml:space="preserve">the standard working hours per day, based </w:t>
      </w:r>
      <w:r>
        <w:rPr>
          <w:lang w:eastAsia="ja-JP"/>
        </w:rPr>
        <w:t>up</w:t>
      </w:r>
      <w:r>
        <w:rPr/>
        <w:t xml:space="preserve">on which the compensation payable </w:t>
      </w:r>
      <w:r>
        <w:rPr>
          <w:lang w:eastAsia="ja-JP"/>
        </w:rPr>
        <w:t xml:space="preserve">in </w:t>
      </w:r>
      <w:r>
        <w:rPr/>
        <w:t>case</w:t>
      </w:r>
      <w:r>
        <w:rPr>
          <w:lang w:eastAsia="ja-JP"/>
        </w:rPr>
        <w:t>s</w:t>
      </w:r>
      <w:r>
        <w:rPr/>
        <w:t xml:space="preserve"> where, for example, the employee takes annual paid leave</w:t>
      </w:r>
      <w:r>
        <w:rPr>
          <w:lang w:eastAsia="ja-JP"/>
        </w:rPr>
        <w:t xml:space="preserve"> or the like,</w:t>
      </w:r>
      <w:r>
        <w:rPr/>
        <w:t xml:space="preserve"> is </w:t>
      </w:r>
      <w:r>
        <w:rPr>
          <w:lang w:eastAsia="ja-JP"/>
        </w:rPr>
        <w:t xml:space="preserve">to be </w:t>
      </w:r>
      <w:r>
        <w:rPr/>
        <w:t>calculated;</w:t>
      </w:r>
    </w:p>
    <w:p>
      <w:pPr>
        <w:pStyle w:val="Normal"/>
        <w:spacing w:lineRule="atLeast" w:line="240"/>
        <w:ind w:hanging="709" w:start="1418" w:end="0"/>
        <w:jc w:val="both"/>
        <w:rPr/>
      </w:pPr>
      <w:r>
        <w:rPr/>
      </w:r>
    </w:p>
    <w:p>
      <w:pPr>
        <w:pStyle w:val="Normal"/>
        <w:spacing w:lineRule="atLeast" w:line="240"/>
        <w:ind w:hanging="709" w:start="1418" w:end="0"/>
        <w:jc w:val="both"/>
        <w:rPr/>
      </w:pPr>
      <w:r>
        <w:rPr/>
        <w:t>(v)</w:t>
        <w:tab/>
        <w:t>the starting time and ending time of the "core time</w:t>
      </w:r>
      <w:r>
        <w:rPr>
          <w:lang w:eastAsia="ja-JP"/>
        </w:rPr>
        <w:t>,</w:t>
      </w:r>
      <w:r>
        <w:rPr/>
        <w:t>" if any, during which the employee is required to work; and</w:t>
      </w:r>
    </w:p>
    <w:p>
      <w:pPr>
        <w:pStyle w:val="Normal"/>
        <w:spacing w:lineRule="atLeast" w:line="240"/>
        <w:ind w:hanging="709" w:start="1418" w:end="0"/>
        <w:jc w:val="both"/>
        <w:rPr/>
      </w:pPr>
      <w:r>
        <w:rPr/>
      </w:r>
    </w:p>
    <w:p>
      <w:pPr>
        <w:pStyle w:val="Normal"/>
        <w:spacing w:lineRule="atLeast" w:line="240"/>
        <w:ind w:hanging="709" w:start="1418" w:end="0"/>
        <w:jc w:val="both"/>
        <w:rPr/>
      </w:pPr>
      <w:r>
        <w:rPr/>
        <w:t>(vi)</w:t>
        <w:tab/>
        <w:t xml:space="preserve">the starting time and ending time of the "flexible time" during which the employee may work in </w:t>
      </w:r>
      <w:r>
        <w:rPr>
          <w:lang w:eastAsia="ja-JP"/>
        </w:rPr>
        <w:t>the employee</w:t>
      </w:r>
      <w:r>
        <w:rPr>
          <w:lang w:eastAsia="ja-JP"/>
        </w:rPr>
        <w:t>'</w:t>
      </w:r>
      <w:r>
        <w:rPr>
          <w:lang w:eastAsia="ja-JP"/>
        </w:rPr>
        <w:t>s</w:t>
      </w:r>
      <w:r>
        <w:rPr/>
        <w:t xml:space="preserve"> discretion, if any limitation is placed on such flexible time.</w:t>
      </w:r>
    </w:p>
    <w:p>
      <w:pPr>
        <w:pStyle w:val="Normal"/>
        <w:spacing w:lineRule="atLeast" w:line="240"/>
        <w:ind w:hanging="709" w:start="709" w:end="0"/>
        <w:jc w:val="both"/>
        <w:rPr/>
      </w:pPr>
      <w:r>
        <w:rPr/>
      </w:r>
    </w:p>
    <w:p>
      <w:pPr>
        <w:pStyle w:val="Normal"/>
        <w:spacing w:lineRule="atLeast" w:line="240"/>
        <w:ind w:start="709" w:end="0"/>
        <w:jc w:val="both"/>
        <w:rPr/>
      </w:pPr>
      <w:r>
        <w:rPr/>
        <w:t>(LSL, Art. 32-3; Ordnance, Art. 12-3)</w:t>
      </w:r>
    </w:p>
    <w:p>
      <w:pPr>
        <w:pStyle w:val="Normal"/>
        <w:spacing w:lineRule="atLeast" w:line="240"/>
        <w:ind w:start="709" w:end="0"/>
        <w:jc w:val="both"/>
        <w:rPr/>
      </w:pPr>
      <w:r>
        <w:rPr/>
      </w:r>
    </w:p>
    <w:p>
      <w:pPr>
        <w:pStyle w:val="Normal"/>
        <w:spacing w:lineRule="atLeast" w:line="240"/>
        <w:ind w:start="709" w:end="0"/>
        <w:jc w:val="both"/>
        <w:rPr/>
      </w:pPr>
      <w:r>
        <w:rPr/>
        <w:t xml:space="preserve">The employer need not pay an overtime allowance to </w:t>
      </w:r>
      <w:r>
        <w:rPr>
          <w:lang w:eastAsia="ja-JP"/>
        </w:rPr>
        <w:t>an</w:t>
      </w:r>
      <w:r>
        <w:rPr/>
        <w:t xml:space="preserve"> employee covered by </w:t>
      </w:r>
      <w:r>
        <w:rPr>
          <w:lang w:eastAsia="ja-JP"/>
        </w:rPr>
        <w:t>a</w:t>
      </w:r>
      <w:r>
        <w:rPr/>
        <w:t xml:space="preserve"> flextime system unless such employee's average working hours per week during any settlement period exceed 40 hours.</w:t>
      </w:r>
    </w:p>
    <w:p>
      <w:pPr>
        <w:pStyle w:val="Normal"/>
        <w:spacing w:lineRule="atLeast" w:line="240"/>
        <w:jc w:val="both"/>
        <w:rPr>
          <w:b/>
        </w:rPr>
      </w:pPr>
      <w:r>
        <w:rPr>
          <w:b/>
        </w:rPr>
      </w:r>
    </w:p>
    <w:p>
      <w:pPr>
        <w:pStyle w:val="Normal"/>
        <w:spacing w:lineRule="atLeast" w:line="240"/>
        <w:jc w:val="both"/>
        <w:rPr/>
      </w:pPr>
      <w:r>
        <w:rPr>
          <w:b/>
        </w:rPr>
        <w:t>6.5</w:t>
        <w:tab/>
        <w:t>Constructive Working Hours System (</w:t>
      </w:r>
      <w:r>
        <w:rPr>
          <w:b/>
          <w:i/>
        </w:rPr>
        <w:t>Minashi-Rôdôjikan-Sei</w:t>
      </w:r>
      <w:r>
        <w:rPr>
          <w:b/>
        </w:rPr>
        <w:t>)</w:t>
      </w:r>
    </w:p>
    <w:p>
      <w:pPr>
        <w:pStyle w:val="Normal"/>
        <w:spacing w:lineRule="atLeast" w:line="240"/>
        <w:jc w:val="both"/>
        <w:rPr>
          <w:b/>
        </w:rPr>
      </w:pPr>
      <w:r>
        <w:rPr>
          <w:b/>
        </w:rPr>
      </w:r>
    </w:p>
    <w:p>
      <w:pPr>
        <w:pStyle w:val="Normal"/>
        <w:spacing w:lineRule="atLeast" w:line="240"/>
        <w:jc w:val="both"/>
        <w:rPr>
          <w:b/>
        </w:rPr>
      </w:pPr>
      <w:r>
        <w:rPr>
          <w:b/>
        </w:rPr>
        <w:t>6.5.1</w:t>
        <w:tab/>
        <w:t>Employees Working Outside of Working Place</w:t>
      </w:r>
    </w:p>
    <w:p>
      <w:pPr>
        <w:pStyle w:val="Normal"/>
        <w:spacing w:lineRule="atLeast" w:line="240"/>
        <w:jc w:val="both"/>
        <w:rPr>
          <w:b/>
        </w:rPr>
      </w:pPr>
      <w:r>
        <w:rPr>
          <w:b/>
        </w:rPr>
      </w:r>
    </w:p>
    <w:p>
      <w:pPr>
        <w:pStyle w:val="Normal"/>
        <w:ind w:start="709" w:end="0"/>
        <w:jc w:val="both"/>
        <w:rPr/>
      </w:pPr>
      <w:r>
        <w:rPr/>
        <w:t>Where it is difficult to calculate the working hours of an employee who has worked outside of the working place for all or p</w:t>
      </w:r>
      <w:r>
        <w:rPr>
          <w:lang w:eastAsia="ja-JP"/>
        </w:rPr>
        <w:t>a</w:t>
      </w:r>
      <w:r>
        <w:rPr/>
        <w:t>rt of his/her working hours, such employee is deemed to have worked the normal working hours.  The employer need not pay an overtime allowance to such employee even if such employee's actual working hours exceed the maximum working hours designated by the LSL.</w:t>
      </w:r>
    </w:p>
    <w:p>
      <w:pPr>
        <w:pStyle w:val="Normal"/>
        <w:ind w:start="709" w:end="0"/>
        <w:jc w:val="both"/>
        <w:rPr/>
      </w:pPr>
      <w:r>
        <w:rPr/>
      </w:r>
    </w:p>
    <w:p>
      <w:pPr>
        <w:pStyle w:val="Normal"/>
        <w:ind w:start="709" w:end="0"/>
        <w:jc w:val="both"/>
        <w:rPr/>
      </w:pPr>
      <w:r>
        <w:rPr/>
        <w:t>If the employee's performance of his/her duty outside of the working place requires hours that exceed the normal working hours designated by the employer, such employee is deemed to have worked the hours normally required to perform such duty.  The "hours normally required to perform such duty" can be fixed in a written collective agreement with (a) a union consisting of a majority of all employees, or (b) an employee representing a majority of all employees.  Such agreement is required to be filed with the relevant Labor Standards Inspection Office (LSL, Art. 38-2(1) and (2)).</w:t>
      </w:r>
    </w:p>
    <w:p>
      <w:pPr>
        <w:pStyle w:val="Normal"/>
        <w:spacing w:lineRule="atLeast" w:line="240"/>
        <w:jc w:val="both"/>
        <w:rPr>
          <w:b/>
        </w:rPr>
      </w:pPr>
      <w:r>
        <w:rPr>
          <w:b/>
        </w:rPr>
      </w:r>
    </w:p>
    <w:p>
      <w:pPr>
        <w:pStyle w:val="Normal"/>
        <w:rPr/>
      </w:pPr>
      <w:r>
        <w:rPr>
          <w:b/>
        </w:rPr>
        <w:t>6.5.2</w:t>
        <w:tab/>
        <w:t>Employees Performing Discretionary Duties (</w:t>
      </w:r>
      <w:r>
        <w:rPr>
          <w:b/>
          <w:i/>
        </w:rPr>
        <w:t>Sairyô-Rôdôsha</w:t>
      </w:r>
      <w:r>
        <w:rPr>
          <w:b/>
        </w:rPr>
        <w:t>)</w:t>
      </w:r>
    </w:p>
    <w:p>
      <w:pPr>
        <w:pStyle w:val="Normal"/>
        <w:spacing w:lineRule="atLeast" w:line="240"/>
        <w:ind w:hanging="11" w:start="720" w:end="0"/>
        <w:jc w:val="both"/>
        <w:rPr>
          <w:b/>
        </w:rPr>
      </w:pPr>
      <w:r>
        <w:rPr>
          <w:b/>
        </w:rPr>
      </w:r>
    </w:p>
    <w:p>
      <w:pPr>
        <w:pStyle w:val="Normal"/>
        <w:spacing w:lineRule="atLeast" w:line="240"/>
        <w:ind w:hanging="11" w:start="11" w:end="0"/>
        <w:jc w:val="both"/>
        <w:rPr>
          <w:b/>
        </w:rPr>
      </w:pPr>
      <w:r>
        <w:rPr>
          <w:b/>
        </w:rPr>
        <w:t>a.</w:t>
        <w:tab/>
        <w:t>Employees Performing Designated Duties</w:t>
      </w:r>
    </w:p>
    <w:p>
      <w:pPr>
        <w:pStyle w:val="Normal"/>
        <w:spacing w:lineRule="atLeast" w:line="240"/>
        <w:ind w:hanging="11" w:start="720" w:end="0"/>
        <w:jc w:val="both"/>
        <w:rPr>
          <w:b/>
        </w:rPr>
      </w:pPr>
      <w:r>
        <w:rPr>
          <w:b/>
        </w:rPr>
      </w:r>
    </w:p>
    <w:p>
      <w:pPr>
        <w:pStyle w:val="Normal"/>
        <w:spacing w:lineRule="atLeast" w:line="240"/>
        <w:ind w:hanging="11" w:start="720" w:end="0"/>
        <w:jc w:val="both"/>
        <w:rPr/>
      </w:pPr>
      <w:r>
        <w:rPr/>
        <w:t xml:space="preserve">For an employee who is engaged in any of </w:t>
      </w:r>
      <w:r>
        <w:rPr>
          <w:lang w:eastAsia="ja-JP"/>
        </w:rPr>
        <w:t>certain</w:t>
      </w:r>
      <w:r>
        <w:rPr/>
        <w:t xml:space="preserve"> discretionary duties designated by th</w:t>
      </w:r>
      <w:r>
        <w:rPr>
          <w:lang w:eastAsia="ja-JP"/>
        </w:rPr>
        <w:t>e</w:t>
      </w:r>
      <w:r>
        <w:rPr/>
        <w:t xml:space="preserve"> Ordinance or the Minister of Labor, the employer may deem such employee to have worked certain hours specified in a written collective agreement filed with the relevant Labor Standards Inspection Office (see below) regardless of the actual hours worked by such employee.  The designated discretionary duties are:</w:t>
      </w:r>
    </w:p>
    <w:p>
      <w:pPr>
        <w:pStyle w:val="Normal"/>
        <w:spacing w:lineRule="atLeast" w:line="240"/>
        <w:ind w:hanging="11" w:start="720" w:end="0"/>
        <w:jc w:val="both"/>
        <w:rPr/>
      </w:pPr>
      <w:r>
        <w:rPr/>
      </w:r>
    </w:p>
    <w:p>
      <w:pPr>
        <w:pStyle w:val="Normal"/>
        <w:spacing w:lineRule="atLeast" w:line="240"/>
        <w:ind w:hanging="709" w:start="1418" w:end="0"/>
        <w:jc w:val="both"/>
        <w:rPr/>
      </w:pPr>
      <w:r>
        <w:rPr/>
        <w:t>(i)</w:t>
        <w:tab/>
        <w:t>research and development of new products or new technologies, or research on cultural/natural science;</w:t>
      </w:r>
    </w:p>
    <w:p>
      <w:pPr>
        <w:pStyle w:val="Normal"/>
        <w:spacing w:lineRule="atLeast" w:line="240"/>
        <w:ind w:hanging="709" w:start="1418" w:end="0"/>
        <w:jc w:val="both"/>
        <w:rPr/>
      </w:pPr>
      <w:r>
        <w:rPr/>
      </w:r>
    </w:p>
    <w:p>
      <w:pPr>
        <w:pStyle w:val="Normal"/>
        <w:spacing w:lineRule="atLeast" w:line="240"/>
        <w:ind w:hanging="709" w:start="1418" w:end="0"/>
        <w:jc w:val="both"/>
        <w:rPr/>
      </w:pPr>
      <w:r>
        <w:rPr/>
        <w:t>(ii)</w:t>
        <w:tab/>
        <w:t xml:space="preserve">analysis or design of </w:t>
      </w:r>
      <w:r>
        <w:rPr>
          <w:lang w:eastAsia="ja-JP"/>
        </w:rPr>
        <w:t xml:space="preserve">a </w:t>
      </w:r>
      <w:r>
        <w:rPr/>
        <w:t>data-processing system;</w:t>
      </w:r>
    </w:p>
    <w:p>
      <w:pPr>
        <w:pStyle w:val="Normal"/>
        <w:spacing w:lineRule="atLeast" w:line="240"/>
        <w:ind w:hanging="709" w:start="1418" w:end="0"/>
        <w:jc w:val="both"/>
        <w:rPr/>
      </w:pPr>
      <w:r>
        <w:rPr/>
      </w:r>
    </w:p>
    <w:p>
      <w:pPr>
        <w:pStyle w:val="Normal"/>
        <w:spacing w:lineRule="atLeast" w:line="240"/>
        <w:ind w:hanging="709" w:start="1418" w:end="0"/>
        <w:jc w:val="both"/>
        <w:rPr/>
      </w:pPr>
      <w:r>
        <w:rPr/>
        <w:t>(iii)</w:t>
        <w:tab/>
        <w:t>news gathering and editing for publication or broadcasts;</w:t>
      </w:r>
    </w:p>
    <w:p>
      <w:pPr>
        <w:pStyle w:val="Normal"/>
        <w:spacing w:lineRule="atLeast" w:line="240"/>
        <w:ind w:hanging="709" w:start="1418" w:end="0"/>
        <w:jc w:val="both"/>
        <w:rPr/>
      </w:pPr>
      <w:r>
        <w:rPr/>
      </w:r>
    </w:p>
    <w:p>
      <w:pPr>
        <w:pStyle w:val="Normal"/>
        <w:spacing w:lineRule="atLeast" w:line="240"/>
        <w:ind w:hanging="709" w:start="1418" w:end="0"/>
        <w:jc w:val="both"/>
        <w:rPr/>
      </w:pPr>
      <w:r>
        <w:rPr/>
        <w:t>(iv)</w:t>
        <w:tab/>
        <w:t>designing of apparel, interior</w:t>
      </w:r>
      <w:r>
        <w:rPr>
          <w:lang w:eastAsia="ja-JP"/>
        </w:rPr>
        <w:t>s</w:t>
      </w:r>
      <w:r>
        <w:rPr/>
        <w:t>, industrial products, advertisement</w:t>
      </w:r>
      <w:r>
        <w:rPr>
          <w:lang w:eastAsia="ja-JP"/>
        </w:rPr>
        <w:t>s</w:t>
      </w:r>
      <w:r>
        <w:rPr/>
        <w:t>, etc.;</w:t>
      </w:r>
    </w:p>
    <w:p>
      <w:pPr>
        <w:pStyle w:val="Normal"/>
        <w:spacing w:lineRule="atLeast" w:line="240"/>
        <w:ind w:hanging="709" w:start="1418" w:end="0"/>
        <w:jc w:val="both"/>
        <w:rPr/>
      </w:pPr>
      <w:r>
        <w:rPr/>
      </w:r>
    </w:p>
    <w:p>
      <w:pPr>
        <w:pStyle w:val="Normal"/>
        <w:spacing w:lineRule="atLeast" w:line="240"/>
        <w:ind w:hanging="709" w:start="1418" w:end="0"/>
        <w:jc w:val="both"/>
        <w:rPr/>
      </w:pPr>
      <w:r>
        <w:rPr/>
        <w:t>(v)</w:t>
        <w:tab/>
        <w:t>duties of producers or directors of broadcasts, films, etc.; and</w:t>
      </w:r>
    </w:p>
    <w:p>
      <w:pPr>
        <w:pStyle w:val="Normal"/>
        <w:spacing w:lineRule="atLeast" w:line="240"/>
        <w:ind w:hanging="709" w:start="1418" w:end="0"/>
        <w:jc w:val="both"/>
        <w:rPr/>
      </w:pPr>
      <w:r>
        <w:rPr/>
      </w:r>
    </w:p>
    <w:p>
      <w:pPr>
        <w:pStyle w:val="Normal"/>
        <w:spacing w:lineRule="atLeast" w:line="240"/>
        <w:ind w:hanging="709" w:start="1418" w:end="0"/>
        <w:jc w:val="both"/>
        <w:rPr/>
      </w:pPr>
      <w:r>
        <w:rPr/>
        <w:t>(vi)</w:t>
        <w:tab/>
        <w:t>duties of copywriters, certified public accountants, attorneys</w:t>
      </w:r>
      <w:r>
        <w:rPr>
          <w:lang w:eastAsia="ja-JP"/>
        </w:rPr>
        <w:t>-</w:t>
      </w:r>
      <w:r>
        <w:rPr/>
        <w:t>at</w:t>
      </w:r>
      <w:r>
        <w:rPr>
          <w:lang w:eastAsia="ja-JP"/>
        </w:rPr>
        <w:t>-</w:t>
      </w:r>
      <w:r>
        <w:rPr/>
        <w:t>law, 1st-class registered architects, real estate appraisers and patent attorneys.</w:t>
      </w:r>
    </w:p>
    <w:p>
      <w:pPr>
        <w:pStyle w:val="Normal"/>
        <w:spacing w:lineRule="atLeast" w:line="240"/>
        <w:ind w:hanging="11" w:start="720" w:end="0"/>
        <w:jc w:val="both"/>
        <w:rPr/>
      </w:pPr>
      <w:r>
        <w:rPr/>
      </w:r>
    </w:p>
    <w:p>
      <w:pPr>
        <w:pStyle w:val="Normal"/>
        <w:ind w:start="709" w:end="0"/>
        <w:jc w:val="both"/>
        <w:rPr/>
      </w:pPr>
      <w:r>
        <w:rPr/>
        <w:t>In order to implement this constructive working hours system, a written collective agreement with (a) a union consisting of a majority of all employees, or (b) an employee representing a majority of all employees, should provide:</w:t>
      </w:r>
    </w:p>
    <w:p>
      <w:pPr>
        <w:pStyle w:val="Normal"/>
        <w:ind w:start="709" w:end="0"/>
        <w:jc w:val="both"/>
        <w:rPr/>
      </w:pPr>
      <w:r>
        <w:rPr/>
      </w:r>
    </w:p>
    <w:p>
      <w:pPr>
        <w:pStyle w:val="Normal"/>
        <w:ind w:hanging="709" w:start="1418" w:end="0"/>
        <w:jc w:val="both"/>
        <w:rPr/>
      </w:pPr>
      <w:r>
        <w:rPr/>
        <w:t>(a)</w:t>
        <w:tab/>
        <w:t>for the duties subject to the constructive working hours system from among the designated duties (i) to (vi) above;</w:t>
      </w:r>
    </w:p>
    <w:p>
      <w:pPr>
        <w:pStyle w:val="Normal"/>
        <w:ind w:hanging="709" w:start="1418" w:end="0"/>
        <w:jc w:val="both"/>
        <w:rPr/>
      </w:pPr>
      <w:r>
        <w:rPr/>
      </w:r>
    </w:p>
    <w:p>
      <w:pPr>
        <w:pStyle w:val="Normal"/>
        <w:ind w:hanging="709" w:start="1418" w:end="0"/>
        <w:jc w:val="both"/>
        <w:rPr/>
      </w:pPr>
      <w:r>
        <w:rPr/>
        <w:t>(b)</w:t>
        <w:tab/>
        <w:t>that the employer will not give specific instructions to the relevant employees as to methods of performing and allotting hours for such duties; and</w:t>
      </w:r>
    </w:p>
    <w:p>
      <w:pPr>
        <w:pStyle w:val="Normal"/>
        <w:ind w:hanging="709" w:start="1418" w:end="0"/>
        <w:jc w:val="both"/>
        <w:rPr/>
      </w:pPr>
      <w:r>
        <w:rPr/>
      </w:r>
    </w:p>
    <w:p>
      <w:pPr>
        <w:pStyle w:val="Normal"/>
        <w:ind w:hanging="709" w:start="1418" w:end="0"/>
        <w:jc w:val="both"/>
        <w:rPr/>
      </w:pPr>
      <w:r>
        <w:rPr/>
        <w:t>(c)</w:t>
        <w:tab/>
        <w:t>for the constructive working hours (the LSL, new Art. 38-3).</w:t>
      </w:r>
    </w:p>
    <w:p>
      <w:pPr>
        <w:pStyle w:val="Normal"/>
        <w:spacing w:lineRule="atLeast" w:line="240"/>
        <w:ind w:hanging="11" w:start="720" w:end="0"/>
        <w:jc w:val="both"/>
        <w:rPr/>
      </w:pPr>
      <w:r>
        <w:rPr/>
      </w:r>
    </w:p>
    <w:p>
      <w:pPr>
        <w:pStyle w:val="Normal"/>
        <w:spacing w:lineRule="atLeast" w:line="240"/>
        <w:ind w:hanging="11" w:start="720" w:end="0"/>
        <w:jc w:val="both"/>
        <w:rPr/>
      </w:pPr>
      <w:r>
        <w:rPr/>
        <w:t>The employer need not pay an overtime allowance to its employees covered by this system even if such employee's actual working hours exceed the maximum working hours under the LSL, insofar as the constructive working hours designated by the collective agreement do not exceed such maximum.</w:t>
      </w:r>
    </w:p>
    <w:p>
      <w:pPr>
        <w:pStyle w:val="Normal"/>
        <w:spacing w:lineRule="atLeast" w:line="240"/>
        <w:ind w:hanging="11" w:start="720" w:end="0"/>
        <w:jc w:val="both"/>
        <w:rPr/>
      </w:pPr>
      <w:r>
        <w:rPr/>
      </w:r>
    </w:p>
    <w:p>
      <w:pPr>
        <w:pStyle w:val="Normal"/>
        <w:spacing w:lineRule="atLeast" w:line="240"/>
        <w:jc w:val="both"/>
        <w:rPr>
          <w:b/>
        </w:rPr>
      </w:pPr>
      <w:r>
        <w:rPr>
          <w:b/>
        </w:rPr>
        <w:t>b.</w:t>
        <w:tab/>
        <w:t>"White-Collar" Employees</w:t>
      </w:r>
    </w:p>
    <w:p>
      <w:pPr>
        <w:pStyle w:val="Normal"/>
        <w:spacing w:lineRule="atLeast" w:line="240"/>
        <w:ind w:hanging="11" w:start="720" w:end="0"/>
        <w:jc w:val="both"/>
        <w:rPr>
          <w:b/>
        </w:rPr>
      </w:pPr>
      <w:r>
        <w:rPr>
          <w:b/>
        </w:rPr>
      </w:r>
    </w:p>
    <w:p>
      <w:pPr>
        <w:pStyle w:val="Normal"/>
        <w:spacing w:lineRule="atLeast" w:line="240"/>
        <w:ind w:hanging="11" w:start="720" w:end="0"/>
        <w:jc w:val="both"/>
        <w:rPr/>
      </w:pPr>
      <w:r>
        <w:rPr/>
        <w:t>In addition to the above, the recent amendment to the LSL, as will be effective as of April 1, 1999, has introduced a new constructive working hours system fo</w:t>
      </w:r>
      <w:r>
        <w:rPr>
          <w:lang w:eastAsia="ja-JP"/>
        </w:rPr>
        <w:t>r</w:t>
      </w:r>
      <w:r>
        <w:rPr/>
        <w:t xml:space="preserve"> "white-collar" employees; more precisely, employees who are engaged in planning, research and analysis relating to business operations.</w:t>
      </w:r>
    </w:p>
    <w:p>
      <w:pPr>
        <w:pStyle w:val="Normal"/>
        <w:spacing w:lineRule="atLeast" w:line="240"/>
        <w:ind w:hanging="11" w:start="720" w:end="0"/>
        <w:jc w:val="both"/>
        <w:rPr/>
      </w:pPr>
      <w:r>
        <w:rPr/>
      </w:r>
    </w:p>
    <w:p>
      <w:pPr>
        <w:pStyle w:val="Normal"/>
        <w:spacing w:lineRule="atLeast" w:line="240"/>
        <w:ind w:hanging="11" w:start="720" w:end="0"/>
        <w:jc w:val="both"/>
        <w:rPr/>
      </w:pPr>
      <w:r>
        <w:rPr/>
        <w:t>A "white-collar" employee will be deemed to have worked certain specific hours regardless of his/her actual working hours where a resolution of a labor-management committee, which is established in order to offer opinions on working conditions to the employer (see below), provides:</w:t>
      </w:r>
    </w:p>
    <w:p>
      <w:pPr>
        <w:pStyle w:val="Normal"/>
        <w:spacing w:lineRule="atLeast" w:line="240"/>
        <w:ind w:hanging="11" w:start="720" w:end="0"/>
        <w:jc w:val="both"/>
        <w:rPr/>
      </w:pPr>
      <w:r>
        <w:rPr/>
      </w:r>
    </w:p>
    <w:p>
      <w:pPr>
        <w:pStyle w:val="Normal"/>
        <w:spacing w:lineRule="atLeast" w:line="240"/>
        <w:ind w:hanging="709" w:start="1418" w:end="0"/>
        <w:jc w:val="both"/>
        <w:rPr/>
      </w:pPr>
      <w:r>
        <w:rPr/>
        <w:t>(a)</w:t>
        <w:tab/>
        <w:t>for the duties subject to the constructive working hours system;</w:t>
      </w:r>
    </w:p>
    <w:p>
      <w:pPr>
        <w:pStyle w:val="Normal"/>
        <w:spacing w:lineRule="atLeast" w:line="240"/>
        <w:ind w:hanging="709" w:start="1418" w:end="0"/>
        <w:jc w:val="both"/>
        <w:rPr/>
      </w:pPr>
      <w:r>
        <w:rPr/>
      </w:r>
    </w:p>
    <w:p>
      <w:pPr>
        <w:pStyle w:val="Normal"/>
        <w:spacing w:lineRule="atLeast" w:line="240"/>
        <w:ind w:hanging="709" w:start="1418" w:end="0"/>
        <w:jc w:val="both"/>
        <w:rPr/>
      </w:pPr>
      <w:r>
        <w:rPr/>
        <w:t>(b)</w:t>
        <w:tab/>
        <w:t>for the type of employees to whom such system applies, wh</w:t>
      </w:r>
      <w:r>
        <w:rPr>
          <w:lang w:eastAsia="ja-JP"/>
        </w:rPr>
        <w:t>ich employees</w:t>
      </w:r>
      <w:r>
        <w:rPr/>
        <w:t xml:space="preserve"> are required to have </w:t>
      </w:r>
      <w:r>
        <w:rPr>
          <w:lang w:eastAsia="ja-JP"/>
        </w:rPr>
        <w:t xml:space="preserve">the </w:t>
      </w:r>
      <w:r>
        <w:rPr/>
        <w:t>expertise and experience to adequately perform such duties;</w:t>
      </w:r>
    </w:p>
    <w:p>
      <w:pPr>
        <w:pStyle w:val="Normal"/>
        <w:spacing w:lineRule="atLeast" w:line="240"/>
        <w:ind w:hanging="709" w:start="1418" w:end="0"/>
        <w:jc w:val="both"/>
        <w:rPr/>
      </w:pPr>
      <w:r>
        <w:rPr/>
      </w:r>
    </w:p>
    <w:p>
      <w:pPr>
        <w:pStyle w:val="Normal"/>
        <w:spacing w:lineRule="atLeast" w:line="240"/>
        <w:ind w:hanging="709" w:start="1418" w:end="0"/>
        <w:jc w:val="both"/>
        <w:rPr/>
      </w:pPr>
      <w:r>
        <w:rPr/>
        <w:t>(c)</w:t>
        <w:tab/>
        <w:t>for the constructive working hours;</w:t>
      </w:r>
    </w:p>
    <w:p>
      <w:pPr>
        <w:pStyle w:val="Normal"/>
        <w:spacing w:lineRule="atLeast" w:line="240"/>
        <w:ind w:hanging="709" w:start="1418" w:end="0"/>
        <w:jc w:val="both"/>
        <w:rPr/>
      </w:pPr>
      <w:r>
        <w:rPr/>
      </w:r>
    </w:p>
    <w:p>
      <w:pPr>
        <w:pStyle w:val="Normal"/>
        <w:spacing w:lineRule="atLeast" w:line="240"/>
        <w:ind w:hanging="709" w:start="1418" w:end="0"/>
        <w:jc w:val="both"/>
        <w:rPr/>
      </w:pPr>
      <w:r>
        <w:rPr/>
        <w:t>(d)</w:t>
        <w:tab/>
        <w:t>for measures to be taken by the employer to ensure the health and welfare of the employees covered by this system;</w:t>
      </w:r>
    </w:p>
    <w:p>
      <w:pPr>
        <w:pStyle w:val="Normal"/>
        <w:spacing w:lineRule="atLeast" w:line="240"/>
        <w:ind w:hanging="709" w:start="1418" w:end="0"/>
        <w:jc w:val="both"/>
        <w:rPr/>
      </w:pPr>
      <w:r>
        <w:rPr/>
      </w:r>
    </w:p>
    <w:p>
      <w:pPr>
        <w:pStyle w:val="Normal"/>
        <w:spacing w:lineRule="atLeast" w:line="240"/>
        <w:ind w:hanging="709" w:start="1418" w:end="0"/>
        <w:jc w:val="both"/>
        <w:rPr/>
      </w:pPr>
      <w:r>
        <w:rPr/>
        <w:t>(e)</w:t>
        <w:tab/>
        <w:t>for measures to be taken by the employer in regard to the handling of claims by the employees covered by this system; and</w:t>
      </w:r>
    </w:p>
    <w:p>
      <w:pPr>
        <w:pStyle w:val="Normal"/>
        <w:spacing w:lineRule="atLeast" w:line="240"/>
        <w:ind w:hanging="709" w:start="1418" w:end="0"/>
        <w:jc w:val="both"/>
        <w:rPr/>
      </w:pPr>
      <w:r>
        <w:rPr/>
      </w:r>
    </w:p>
    <w:p>
      <w:pPr>
        <w:pStyle w:val="Normal"/>
        <w:spacing w:lineRule="atLeast" w:line="240"/>
        <w:ind w:hanging="709" w:start="1418" w:end="0"/>
        <w:jc w:val="both"/>
        <w:rPr/>
      </w:pPr>
      <w:r>
        <w:rPr/>
        <w:t>(f)</w:t>
        <w:tab/>
        <w:t>that the employer shall obtain the consent of each respective employee to the system being applied to such employee.</w:t>
      </w:r>
    </w:p>
    <w:p>
      <w:pPr>
        <w:pStyle w:val="Normal"/>
        <w:spacing w:lineRule="atLeast" w:line="240"/>
        <w:ind w:hanging="11" w:start="720" w:end="0"/>
        <w:jc w:val="both"/>
        <w:rPr/>
      </w:pPr>
      <w:r>
        <w:rPr/>
      </w:r>
    </w:p>
    <w:p>
      <w:pPr>
        <w:pStyle w:val="Normal"/>
        <w:spacing w:lineRule="atLeast" w:line="240"/>
        <w:ind w:hanging="11" w:start="720" w:end="0"/>
        <w:jc w:val="both"/>
        <w:rPr/>
      </w:pPr>
      <w:r>
        <w:rPr/>
        <w:t>As can be seen from condition (f) above, an employer may apply this system to only employees who consented to being covered by such system.</w:t>
      </w:r>
    </w:p>
    <w:p>
      <w:pPr>
        <w:pStyle w:val="Normal"/>
        <w:spacing w:lineRule="atLeast" w:line="240"/>
        <w:ind w:hanging="11" w:start="720" w:end="0"/>
        <w:jc w:val="both"/>
        <w:rPr/>
      </w:pPr>
      <w:r>
        <w:rPr/>
      </w:r>
    </w:p>
    <w:p>
      <w:pPr>
        <w:pStyle w:val="Normal"/>
        <w:spacing w:lineRule="atLeast" w:line="240"/>
        <w:ind w:hanging="11" w:start="720" w:end="0"/>
        <w:jc w:val="both"/>
        <w:rPr/>
      </w:pPr>
      <w:r>
        <w:rPr/>
        <w:t>The above resolution needs to be unanimously adopted by a labor-management committee, a majority of whose members are appointed with a definite term of office by (a) a union consisting of a majority of all employees, or (b) an employee representing a majority of all employees.  The establishment of such committee and the resolution should both be filed with the relevant Labor Standards Inspection Office.  The employer is further required to periodically report the conditions of implementation of the system to the relevant Labor Standards Inspection Office (LSL, new Art. 38-4).</w:t>
      </w:r>
    </w:p>
    <w:p>
      <w:pPr>
        <w:pStyle w:val="Normal"/>
        <w:spacing w:lineRule="atLeast" w:line="240"/>
        <w:ind w:hanging="11" w:start="720" w:end="0"/>
        <w:jc w:val="both"/>
        <w:rPr/>
      </w:pPr>
      <w:r>
        <w:rPr/>
      </w:r>
    </w:p>
    <w:p>
      <w:pPr>
        <w:pStyle w:val="Normal"/>
        <w:spacing w:lineRule="atLeast" w:line="240"/>
        <w:ind w:hanging="11" w:start="720" w:end="0"/>
        <w:jc w:val="both"/>
        <w:rPr/>
      </w:pPr>
      <w:r>
        <w:rPr/>
        <w:t>The employer need not pay an overtime allowance to its employees covered by this system even if such employee's actual working hours exceed the maximum working hours under the LSL, insofar as the constructive working hours designated by the collective agreement do not exceed such maximum.</w:t>
      </w:r>
    </w:p>
    <w:p>
      <w:pPr>
        <w:pStyle w:val="Normal"/>
        <w:spacing w:lineRule="atLeast" w:line="240"/>
        <w:ind w:hanging="11" w:start="720" w:end="0"/>
        <w:jc w:val="both"/>
        <w:rPr/>
      </w:pPr>
      <w:r>
        <w:rPr/>
      </w:r>
    </w:p>
    <w:p>
      <w:pPr>
        <w:pStyle w:val="Normal"/>
        <w:spacing w:lineRule="atLeast" w:line="240"/>
        <w:ind w:hanging="11" w:start="720" w:end="0"/>
        <w:jc w:val="both"/>
        <w:rPr/>
      </w:pPr>
      <w:r>
        <w:rPr/>
        <w:t>It is expected that the Ministry of Labor will announce guidelines for enforcement of this new constructive working hours system in due course.</w:t>
      </w:r>
    </w:p>
    <w:p>
      <w:pPr>
        <w:pStyle w:val="Normal"/>
        <w:spacing w:lineRule="atLeast" w:line="240"/>
        <w:ind w:hanging="11" w:start="720" w:end="0"/>
        <w:jc w:val="both"/>
        <w:rPr/>
      </w:pPr>
      <w:r>
        <w:rPr/>
      </w:r>
    </w:p>
    <w:p>
      <w:pPr>
        <w:pStyle w:val="Normal"/>
        <w:tabs>
          <w:tab w:val="clear" w:pos="720"/>
          <w:tab w:val="left" w:pos="1296" w:leader="none"/>
          <w:tab w:val="left" w:pos="4896" w:leader="none"/>
        </w:tabs>
        <w:spacing w:lineRule="atLeast" w:line="240"/>
        <w:ind w:hanging="720" w:start="720" w:end="0"/>
        <w:jc w:val="both"/>
        <w:rPr>
          <w:b/>
        </w:rPr>
      </w:pPr>
      <w:r>
        <w:rPr>
          <w:b/>
        </w:rPr>
        <w:t>7.</w:t>
        <w:tab/>
        <w:t>OVERTIME WORK; WORK ON HOLIDAYS</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tabs>
          <w:tab w:val="clear" w:pos="720"/>
          <w:tab w:val="left" w:pos="1296" w:leader="none"/>
          <w:tab w:val="left" w:pos="4896" w:leader="none"/>
        </w:tabs>
        <w:spacing w:lineRule="atLeast" w:line="240"/>
        <w:ind w:hanging="720" w:start="720" w:end="0"/>
        <w:jc w:val="both"/>
        <w:rPr>
          <w:b/>
        </w:rPr>
      </w:pPr>
      <w:r>
        <w:rPr>
          <w:b/>
        </w:rPr>
        <w:t>7.1</w:t>
        <w:tab/>
        <w:t>Statutory Rate of Overtime Allowances</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spacing w:lineRule="atLeast" w:line="240"/>
        <w:ind w:start="720" w:end="0"/>
        <w:jc w:val="both"/>
        <w:rPr/>
      </w:pPr>
      <w:r>
        <w:rPr/>
        <w:t>Wage rates for overtime work must be at least 125% of normal wages (as defined below).  Wages for overtime work between the hours 10:00 p.m. and 5:00 a.m. must be 150% or more of normal wages.</w:t>
      </w:r>
    </w:p>
    <w:p>
      <w:pPr>
        <w:pStyle w:val="Normal"/>
        <w:spacing w:lineRule="atLeast" w:line="240"/>
        <w:ind w:hanging="720" w:start="1440" w:end="0"/>
        <w:jc w:val="both"/>
        <w:rPr/>
      </w:pPr>
      <w:r>
        <w:rPr/>
      </w:r>
    </w:p>
    <w:p>
      <w:pPr>
        <w:pStyle w:val="Normal"/>
        <w:spacing w:lineRule="atLeast" w:line="240"/>
        <w:ind w:start="720" w:end="0"/>
        <w:jc w:val="both"/>
        <w:rPr/>
      </w:pPr>
      <w:r>
        <w:rPr/>
        <w:t>Wage rates for work on holidays must be at least 135% of normal wages.  Wages for work on holidays between the hours 10:00 p.m. and 5:00 a.m. must be 160% or more of normal wages.</w:t>
      </w:r>
    </w:p>
    <w:p>
      <w:pPr>
        <w:pStyle w:val="Normal"/>
        <w:spacing w:lineRule="atLeast" w:line="240"/>
        <w:ind w:start="720" w:end="0"/>
        <w:jc w:val="both"/>
        <w:rPr/>
      </w:pPr>
      <w:r>
        <w:rPr/>
      </w:r>
    </w:p>
    <w:p>
      <w:pPr>
        <w:pStyle w:val="Normal"/>
        <w:spacing w:lineRule="atLeast" w:line="240"/>
        <w:ind w:start="720" w:end="0"/>
        <w:jc w:val="both"/>
        <w:rPr/>
      </w:pPr>
      <w:r>
        <w:rPr/>
        <w:t>Normal wages are defined as the quotient obtained by dividing the total amount of monthly wages (excluding family allowance, commutation allowance, separation allowance (</w:t>
      </w:r>
      <w:r>
        <w:rPr>
          <w:i/>
        </w:rPr>
        <w:t>bekkyo-teate</w:t>
      </w:r>
      <w:r>
        <w:rPr/>
        <w:t>), allowance for educational expenses of children, extraordinary wages and wages paid for a period exceeding one month (LSL, Art. 37; the Ordinance, Arts. 20 and 21) by the aggregate number of the normal working hours per month.</w:t>
      </w:r>
    </w:p>
    <w:p>
      <w:pPr>
        <w:pStyle w:val="Normal"/>
        <w:spacing w:lineRule="atLeast" w:line="240"/>
        <w:ind w:start="720" w:end="0"/>
        <w:jc w:val="both"/>
        <w:rPr/>
      </w:pPr>
      <w:r>
        <w:rPr/>
      </w:r>
    </w:p>
    <w:p>
      <w:pPr>
        <w:pStyle w:val="Normal"/>
        <w:spacing w:lineRule="atLeast" w:line="240"/>
        <w:ind w:start="720" w:end="0"/>
        <w:jc w:val="both"/>
        <w:rPr/>
      </w:pPr>
      <w:r>
        <w:rPr/>
        <w:t xml:space="preserve">Since a holiday needs only be one day per week under the LSL, an employer giving 2 holidays per week is only required to pay one of the holidays at the holiday service allowance rate (i.e., at least 135% and 160% for daytime work and </w:t>
      </w:r>
      <w:r>
        <w:rPr>
          <w:lang w:eastAsia="ja-JP"/>
        </w:rPr>
        <w:t>mid</w:t>
      </w:r>
      <w:r>
        <w:rPr/>
        <w:t>night work, respectively) and may pay the other holiday at the normal overtime allowance rate (i.e., at least 125% and 150% for daytime work and midnight work, respectively).</w:t>
      </w:r>
    </w:p>
    <w:p>
      <w:pPr>
        <w:pStyle w:val="Normal"/>
        <w:spacing w:lineRule="atLeast" w:line="240"/>
        <w:ind w:start="720" w:end="0"/>
        <w:jc w:val="both"/>
        <w:rPr/>
      </w:pPr>
      <w:r>
        <w:rPr/>
      </w:r>
    </w:p>
    <w:p>
      <w:pPr>
        <w:pStyle w:val="Normal"/>
        <w:spacing w:lineRule="atLeast" w:line="240"/>
        <w:ind w:start="720" w:end="0"/>
        <w:jc w:val="both"/>
        <w:rPr/>
      </w:pPr>
      <w:r>
        <w:rPr/>
        <w:t>Also, if the normal working hours established by an employer is shorter than the maximum working hours stipulated under the LSL (i.e., 8 hours per day), only an overtime allowance for the hours worked by an employee in excess of 8 hours per day is mandatory.  Thus, an employer need not pay overtime allowance for the hours which exceed the employer's normal working hours and falls below 8 hours, unless otherwise provided in the work rules or an employment contract</w:t>
      </w:r>
      <w:r>
        <w:rPr>
          <w:lang w:eastAsia="ja-JP"/>
        </w:rPr>
        <w:t xml:space="preserve"> or the like.</w:t>
      </w:r>
    </w:p>
    <w:p>
      <w:pPr>
        <w:pStyle w:val="Normal"/>
        <w:spacing w:lineRule="atLeast" w:line="240"/>
        <w:jc w:val="both"/>
        <w:rPr>
          <w:lang w:eastAsia="ja-JP"/>
        </w:rPr>
      </w:pPr>
      <w:r>
        <w:rPr>
          <w:lang w:eastAsia="ja-JP"/>
        </w:rPr>
      </w:r>
    </w:p>
    <w:p>
      <w:pPr>
        <w:pStyle w:val="Normal"/>
        <w:tabs>
          <w:tab w:val="clear" w:pos="720"/>
          <w:tab w:val="left" w:pos="709" w:leader="none"/>
          <w:tab w:val="left" w:pos="4896" w:leader="none"/>
        </w:tabs>
        <w:spacing w:lineRule="atLeast" w:line="240"/>
        <w:jc w:val="both"/>
        <w:rPr>
          <w:b/>
        </w:rPr>
      </w:pPr>
      <w:r>
        <w:rPr>
          <w:b/>
        </w:rPr>
        <w:t>7.2</w:t>
        <w:tab/>
        <w:t>Collective Agreement on Overtime Work</w:t>
      </w:r>
    </w:p>
    <w:p>
      <w:pPr>
        <w:pStyle w:val="Normal"/>
        <w:tabs>
          <w:tab w:val="clear" w:pos="720"/>
          <w:tab w:val="left" w:pos="1296" w:leader="none"/>
          <w:tab w:val="left" w:pos="4896" w:leader="none"/>
        </w:tabs>
        <w:spacing w:lineRule="atLeast" w:line="240"/>
        <w:jc w:val="both"/>
        <w:rPr>
          <w:b/>
        </w:rPr>
      </w:pPr>
      <w:r>
        <w:rPr>
          <w:b/>
        </w:rPr>
      </w:r>
    </w:p>
    <w:p>
      <w:pPr>
        <w:pStyle w:val="Normal"/>
        <w:tabs>
          <w:tab w:val="clear" w:pos="720"/>
          <w:tab w:val="left" w:pos="1296" w:leader="none"/>
          <w:tab w:val="left" w:pos="4896" w:leader="none"/>
        </w:tabs>
        <w:spacing w:lineRule="atLeast" w:line="240"/>
        <w:ind w:hanging="11" w:start="720" w:end="0"/>
        <w:jc w:val="both"/>
        <w:rPr/>
      </w:pPr>
      <w:r>
        <w:rPr/>
        <w:t>An employer may require its employees to work overtime or work on holidays only if the employer has entered into a written collective agreement with (a) a union consisting of a majority of all employees, or (b) an employee representing a majority of all employees.  Such agreement should be filed with the relevant Labor Standards Inspection Office (the LSL, Art. 36).  Such collective agreement only allows the employer to require its employees to work overtime, and does not exempt the employer from the obligations to pay overtime/holiday service allowance</w:t>
      </w:r>
      <w:r>
        <w:rPr>
          <w:lang w:eastAsia="ja-JP"/>
        </w:rPr>
        <w:t>s</w:t>
      </w:r>
      <w:r>
        <w:rPr/>
        <w:t xml:space="preserve"> for such extra work.</w:t>
      </w:r>
    </w:p>
    <w:p>
      <w:pPr>
        <w:pStyle w:val="Normal"/>
        <w:spacing w:lineRule="atLeast" w:line="240"/>
        <w:jc w:val="both"/>
        <w:rPr/>
      </w:pPr>
      <w:r>
        <w:rPr/>
      </w:r>
    </w:p>
    <w:p>
      <w:pPr>
        <w:pStyle w:val="Normal"/>
        <w:spacing w:lineRule="atLeast" w:line="240"/>
        <w:jc w:val="both"/>
        <w:rPr>
          <w:b/>
        </w:rPr>
      </w:pPr>
      <w:r>
        <w:rPr>
          <w:b/>
        </w:rPr>
        <w:t>7.3</w:t>
        <w:tab/>
        <w:t>Employees in Supervisory or Managerial Positions</w:t>
      </w:r>
    </w:p>
    <w:p>
      <w:pPr>
        <w:pStyle w:val="Normal"/>
        <w:spacing w:lineRule="atLeast" w:line="240"/>
        <w:jc w:val="both"/>
        <w:rPr>
          <w:b/>
        </w:rPr>
      </w:pPr>
      <w:r>
        <w:rPr>
          <w:b/>
        </w:rPr>
      </w:r>
    </w:p>
    <w:p>
      <w:pPr>
        <w:pStyle w:val="Normal"/>
        <w:spacing w:lineRule="atLeast" w:line="240"/>
        <w:ind w:start="709" w:end="0"/>
        <w:jc w:val="both"/>
        <w:rPr/>
      </w:pPr>
      <w:r>
        <w:rPr/>
        <w:t>Under the LSL, an employer need not pay overtime allowances or holiday service allowances to the employees who are in supervisory or managerial positions.</w:t>
      </w:r>
    </w:p>
    <w:p>
      <w:pPr>
        <w:pStyle w:val="Normal"/>
        <w:spacing w:lineRule="atLeast" w:line="240"/>
        <w:ind w:start="709" w:end="0"/>
        <w:jc w:val="both"/>
        <w:rPr/>
      </w:pPr>
      <w:r>
        <w:rPr/>
      </w:r>
    </w:p>
    <w:p>
      <w:pPr>
        <w:pStyle w:val="Normal"/>
        <w:spacing w:lineRule="atLeast" w:line="240"/>
        <w:ind w:start="709" w:end="0"/>
        <w:jc w:val="both"/>
        <w:rPr/>
      </w:pPr>
      <w:r>
        <w:rPr/>
        <w:t xml:space="preserve">The </w:t>
      </w:r>
      <w:r>
        <w:rPr>
          <w:lang w:eastAsia="ja-JP"/>
        </w:rPr>
        <w:t xml:space="preserve">phrase </w:t>
      </w:r>
      <w:r>
        <w:rPr/>
        <w:t>"employees in supervisory or managerial positions" normally refer to employees who hold the positions of section manager (</w:t>
      </w:r>
      <w:r>
        <w:rPr>
          <w:i/>
        </w:rPr>
        <w:t>kachô</w:t>
      </w:r>
      <w:r>
        <w:rPr/>
        <w:t xml:space="preserve">) and above.  However, whether an employee is deemed to be in a "supervisory or managerial position" does not depend on the nominal title of such employee.  Rather, it is determined based on the actual working conditions of the employee, including factors such as whether the employee can control his/her own working hours, or whether he/she receives any special compensation for </w:t>
      </w:r>
      <w:r>
        <w:rPr>
          <w:lang w:eastAsia="ja-JP"/>
        </w:rPr>
        <w:t>the</w:t>
      </w:r>
      <w:r>
        <w:rPr/>
        <w:t xml:space="preserve"> position.</w:t>
      </w:r>
    </w:p>
    <w:p>
      <w:pPr>
        <w:pStyle w:val="Normal"/>
        <w:spacing w:lineRule="atLeast" w:line="240"/>
        <w:ind w:start="709" w:end="0"/>
        <w:jc w:val="both"/>
        <w:rPr/>
      </w:pPr>
      <w:r>
        <w:rPr/>
      </w:r>
    </w:p>
    <w:p>
      <w:pPr>
        <w:pStyle w:val="Normal"/>
        <w:spacing w:lineRule="atLeast" w:line="240"/>
        <w:ind w:start="709" w:end="0"/>
        <w:jc w:val="both"/>
        <w:rPr>
          <w:b/>
        </w:rPr>
      </w:pPr>
      <w:r>
        <w:rPr/>
        <w:t>Midnight service allowance for work performed between 10:00 p.m. and 5:00 a.m. is</w:t>
      </w:r>
      <w:r>
        <w:rPr>
          <w:lang w:eastAsia="ja-JP"/>
        </w:rPr>
        <w:t>,</w:t>
      </w:r>
      <w:r>
        <w:rPr/>
        <w:t xml:space="preserve"> however</w:t>
      </w:r>
      <w:r>
        <w:rPr>
          <w:lang w:eastAsia="ja-JP"/>
        </w:rPr>
        <w:t>,</w:t>
      </w:r>
      <w:r>
        <w:rPr/>
        <w:t xml:space="preserve"> still required to be paid to employees in supervisory or managerial positions.</w:t>
      </w:r>
    </w:p>
    <w:p>
      <w:pPr>
        <w:pStyle w:val="Normal"/>
        <w:tabs>
          <w:tab w:val="clear" w:pos="720"/>
          <w:tab w:val="left" w:pos="1296" w:leader="none"/>
          <w:tab w:val="left" w:pos="4896" w:leader="none"/>
        </w:tabs>
        <w:spacing w:lineRule="atLeast" w:line="240"/>
        <w:jc w:val="both"/>
        <w:rPr>
          <w:b/>
        </w:rPr>
      </w:pPr>
      <w:r>
        <w:rPr>
          <w:b/>
        </w:rPr>
      </w:r>
    </w:p>
    <w:p>
      <w:pPr>
        <w:pStyle w:val="Normal"/>
        <w:tabs>
          <w:tab w:val="clear" w:pos="720"/>
          <w:tab w:val="left" w:pos="1296" w:leader="none"/>
          <w:tab w:val="left" w:pos="4896" w:leader="none"/>
        </w:tabs>
        <w:spacing w:lineRule="atLeast" w:line="240"/>
        <w:ind w:hanging="720" w:start="720" w:end="0"/>
        <w:jc w:val="both"/>
        <w:rPr>
          <w:b/>
        </w:rPr>
      </w:pPr>
      <w:r>
        <w:rPr>
          <w:b/>
        </w:rPr>
        <w:t>8.</w:t>
        <w:tab/>
        <w:t>LEAVE</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tabs>
          <w:tab w:val="clear" w:pos="720"/>
          <w:tab w:val="left" w:pos="1296" w:leader="none"/>
          <w:tab w:val="left" w:pos="4896" w:leader="none"/>
        </w:tabs>
        <w:spacing w:lineRule="atLeast" w:line="240"/>
        <w:ind w:hanging="720" w:start="720" w:end="0"/>
        <w:jc w:val="both"/>
        <w:rPr>
          <w:b/>
        </w:rPr>
      </w:pPr>
      <w:r>
        <w:rPr>
          <w:b/>
        </w:rPr>
        <w:t>8.1</w:t>
        <w:tab/>
        <w:t>Annual Paid Leave</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tabs>
          <w:tab w:val="clear" w:pos="720"/>
          <w:tab w:val="left" w:pos="1296" w:leader="none"/>
          <w:tab w:val="left" w:pos="4896" w:leader="none"/>
        </w:tabs>
        <w:spacing w:lineRule="atLeast" w:line="240"/>
        <w:ind w:hanging="720" w:start="720" w:end="0"/>
        <w:jc w:val="both"/>
        <w:rPr>
          <w:b/>
        </w:rPr>
      </w:pPr>
      <w:r>
        <w:rPr>
          <w:b/>
        </w:rPr>
        <w:t>8.1.1</w:t>
        <w:tab/>
        <w:t>Eligibility</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spacing w:lineRule="atLeast" w:line="240"/>
        <w:ind w:start="720" w:end="0"/>
        <w:jc w:val="both"/>
        <w:rPr/>
      </w:pPr>
      <w:r>
        <w:rPr/>
        <w:t>Employers must grant annual leave with pay of ten (10) working days  to employees who have been employed continuously for 6 months  and who have reported for work on 80% or more of the total working days.</w:t>
      </w:r>
    </w:p>
    <w:p>
      <w:pPr>
        <w:pStyle w:val="Normal"/>
        <w:spacing w:lineRule="atLeast" w:line="240"/>
        <w:ind w:start="720" w:end="0"/>
        <w:jc w:val="both"/>
        <w:rPr/>
      </w:pPr>
      <w:r>
        <w:rPr/>
      </w:r>
    </w:p>
    <w:p>
      <w:pPr>
        <w:pStyle w:val="Normal"/>
        <w:spacing w:lineRule="atLeast" w:line="240"/>
        <w:ind w:start="720" w:end="0"/>
        <w:jc w:val="both"/>
        <w:rPr/>
      </w:pPr>
      <w:r>
        <w:rPr/>
        <w:t>The minimum days of annual leave required by law increase upon completion of subsequent years of employment.  Under the LSL amended effective as of April 1, 1999, the minimum days of annual leave are as follows:</w:t>
      </w:r>
    </w:p>
    <w:p>
      <w:pPr>
        <w:pStyle w:val="Normal"/>
        <w:tabs>
          <w:tab w:val="clear" w:pos="720"/>
          <w:tab w:val="left" w:pos="709" w:leader="none"/>
        </w:tabs>
        <w:spacing w:lineRule="atLeast" w:line="360"/>
        <w:ind w:end="4"/>
        <w:rPr/>
      </w:pPr>
      <w:r>
        <w:rPr/>
      </w:r>
    </w:p>
    <w:tbl>
      <w:tblPr>
        <w:tblW w:w="8363" w:type="dxa"/>
        <w:jc w:val="start"/>
        <w:tblInd w:w="817" w:type="dxa"/>
        <w:tblLayout w:type="fixed"/>
        <w:tblCellMar>
          <w:top w:w="0" w:type="dxa"/>
          <w:start w:w="108" w:type="dxa"/>
          <w:bottom w:w="0" w:type="dxa"/>
          <w:end w:w="108" w:type="dxa"/>
        </w:tblCellMar>
      </w:tblPr>
      <w:tblGrid>
        <w:gridCol w:w="5528"/>
        <w:gridCol w:w="2835"/>
      </w:tblGrid>
      <w:tr>
        <w:trPr/>
        <w:tc>
          <w:tcPr>
            <w:tcW w:w="55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09" w:leader="none"/>
              </w:tabs>
              <w:ind w:end="4"/>
              <w:jc w:val="center"/>
              <w:rPr/>
            </w:pPr>
            <w:r>
              <w:rPr/>
              <w:t>Length of Service</w:t>
            </w:r>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09" w:leader="none"/>
              </w:tabs>
              <w:ind w:end="4"/>
              <w:jc w:val="center"/>
              <w:rPr/>
            </w:pPr>
            <w:r>
              <w:rPr/>
              <w:t>Number of Days of Leave</w:t>
            </w:r>
          </w:p>
        </w:tc>
      </w:tr>
      <w:tr>
        <w:trPr/>
        <w:tc>
          <w:tcPr>
            <w:tcW w:w="55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09" w:leader="none"/>
              </w:tabs>
              <w:ind w:start="176" w:end="4"/>
              <w:rPr/>
            </w:pPr>
            <w:r>
              <w:rPr/>
              <w:t>6 months or more:</w:t>
            </w:r>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85" w:leader="none"/>
              </w:tabs>
              <w:ind w:start="885" w:end="4"/>
              <w:rPr/>
            </w:pPr>
            <w:r>
              <w:rPr/>
              <w:t>10 days</w:t>
            </w:r>
          </w:p>
        </w:tc>
      </w:tr>
      <w:tr>
        <w:trPr/>
        <w:tc>
          <w:tcPr>
            <w:tcW w:w="55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09" w:leader="none"/>
              </w:tabs>
              <w:ind w:start="176" w:end="4"/>
              <w:rPr/>
            </w:pPr>
            <w:r>
              <w:rPr/>
              <w:t>1 year and 6 months or more:</w:t>
            </w:r>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85" w:leader="none"/>
              </w:tabs>
              <w:ind w:start="885" w:end="4"/>
              <w:rPr/>
            </w:pPr>
            <w:r>
              <w:rPr/>
              <w:t>11 days</w:t>
            </w:r>
          </w:p>
        </w:tc>
      </w:tr>
      <w:tr>
        <w:trPr/>
        <w:tc>
          <w:tcPr>
            <w:tcW w:w="55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09" w:leader="none"/>
              </w:tabs>
              <w:ind w:start="176" w:end="4"/>
              <w:rPr/>
            </w:pPr>
            <w:r>
              <w:rPr/>
              <w:t>2 years and 6 months or more:</w:t>
            </w:r>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85" w:leader="none"/>
              </w:tabs>
              <w:ind w:start="885" w:end="4"/>
              <w:rPr/>
            </w:pPr>
            <w:r>
              <w:rPr/>
              <w:t>12 days</w:t>
            </w:r>
          </w:p>
        </w:tc>
      </w:tr>
      <w:tr>
        <w:trPr/>
        <w:tc>
          <w:tcPr>
            <w:tcW w:w="55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09" w:leader="none"/>
              </w:tabs>
              <w:ind w:start="176" w:end="4"/>
              <w:rPr/>
            </w:pPr>
            <w:r>
              <w:rPr/>
              <w:t>3 years and 6 months or more:</w:t>
            </w:r>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85" w:leader="none"/>
              </w:tabs>
              <w:ind w:start="885" w:end="4"/>
              <w:rPr/>
            </w:pPr>
            <w:r>
              <w:rPr/>
              <w:t>14 days</w:t>
            </w:r>
          </w:p>
        </w:tc>
      </w:tr>
      <w:tr>
        <w:trPr/>
        <w:tc>
          <w:tcPr>
            <w:tcW w:w="55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09" w:leader="none"/>
              </w:tabs>
              <w:ind w:start="176" w:end="4"/>
              <w:rPr/>
            </w:pPr>
            <w:r>
              <w:rPr/>
              <w:t>4 years and 6 months or more:</w:t>
            </w:r>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85" w:leader="none"/>
              </w:tabs>
              <w:ind w:start="885" w:end="4"/>
              <w:rPr/>
            </w:pPr>
            <w:r>
              <w:rPr/>
              <w:t>16 days</w:t>
            </w:r>
          </w:p>
        </w:tc>
      </w:tr>
      <w:tr>
        <w:trPr/>
        <w:tc>
          <w:tcPr>
            <w:tcW w:w="55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09" w:leader="none"/>
              </w:tabs>
              <w:ind w:start="176" w:end="4"/>
              <w:rPr/>
            </w:pPr>
            <w:r>
              <w:rPr/>
              <w:t>5 years and 6 months or more:</w:t>
            </w:r>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85" w:leader="none"/>
              </w:tabs>
              <w:ind w:start="885" w:end="4"/>
              <w:rPr/>
            </w:pPr>
            <w:r>
              <w:rPr/>
              <w:t>18 days</w:t>
            </w:r>
          </w:p>
        </w:tc>
      </w:tr>
      <w:tr>
        <w:trPr/>
        <w:tc>
          <w:tcPr>
            <w:tcW w:w="55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09" w:leader="none"/>
              </w:tabs>
              <w:ind w:start="176" w:end="4"/>
              <w:rPr/>
            </w:pPr>
            <w:r>
              <w:rPr/>
              <w:t>6 years and 6 months or more:</w:t>
            </w:r>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85" w:leader="none"/>
              </w:tabs>
              <w:ind w:start="885" w:end="4"/>
              <w:rPr/>
            </w:pPr>
            <w:r>
              <w:rPr/>
              <w:t xml:space="preserve">20 days </w:t>
            </w:r>
          </w:p>
        </w:tc>
      </w:tr>
      <w:tr>
        <w:trPr/>
        <w:tc>
          <w:tcPr>
            <w:tcW w:w="55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709" w:leader="none"/>
              </w:tabs>
              <w:ind w:start="176" w:end="4"/>
              <w:rPr/>
            </w:pPr>
            <w:r>
              <w:rPr/>
              <w:t>Upon completion of subsequent annual leave years:</w:t>
            </w:r>
          </w:p>
        </w:tc>
        <w:tc>
          <w:tcPr>
            <w:tcW w:w="2835"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885" w:leader="none"/>
              </w:tabs>
              <w:ind w:start="885" w:end="4"/>
              <w:rPr/>
            </w:pPr>
            <w:r>
              <w:rPr/>
              <w:t>20 days</w:t>
            </w:r>
          </w:p>
        </w:tc>
      </w:tr>
    </w:tbl>
    <w:p>
      <w:pPr>
        <w:pStyle w:val="Normal"/>
        <w:spacing w:lineRule="atLeast" w:line="240"/>
        <w:ind w:start="720" w:end="0"/>
        <w:jc w:val="both"/>
        <w:rPr/>
      </w:pPr>
      <w:r>
        <w:rPr/>
      </w:r>
    </w:p>
    <w:p>
      <w:pPr>
        <w:pStyle w:val="Normal"/>
        <w:spacing w:lineRule="atLeast" w:line="240"/>
        <w:ind w:start="720" w:end="0"/>
        <w:jc w:val="both"/>
        <w:rPr/>
      </w:pPr>
      <w:r>
        <w:rPr/>
        <w:t>Employers must grant annual paid leave of at least the number of days set forth above to employees who have reported for work on 80% or more of the total working days of the preceding one year.  When the total annual paid leave reaches 20 days per annum, employers need not grant any additional days of annual paid leave</w:t>
      </w:r>
      <w:r>
        <w:rPr>
          <w:lang w:eastAsia="ja-JP"/>
        </w:rPr>
        <w:t xml:space="preserve"> beyond 20 days per year</w:t>
      </w:r>
      <w:r>
        <w:rPr/>
        <w:t xml:space="preserve">.  </w:t>
      </w:r>
    </w:p>
    <w:p>
      <w:pPr>
        <w:pStyle w:val="Normal"/>
        <w:spacing w:lineRule="atLeast" w:line="240"/>
        <w:jc w:val="both"/>
        <w:rPr/>
      </w:pPr>
      <w:r>
        <w:rPr/>
      </w:r>
    </w:p>
    <w:p>
      <w:pPr>
        <w:pStyle w:val="Normal"/>
        <w:spacing w:lineRule="atLeast" w:line="240"/>
        <w:jc w:val="both"/>
        <w:rPr>
          <w:b/>
        </w:rPr>
      </w:pPr>
      <w:r>
        <w:rPr>
          <w:b/>
        </w:rPr>
        <w:t>8.1.2</w:t>
        <w:tab/>
        <w:t>Designation of Dates of Annual Paid Leave</w:t>
      </w:r>
    </w:p>
    <w:p>
      <w:pPr>
        <w:pStyle w:val="Normal"/>
        <w:spacing w:lineRule="atLeast" w:line="240"/>
        <w:jc w:val="both"/>
        <w:rPr>
          <w:b/>
        </w:rPr>
      </w:pPr>
      <w:r>
        <w:rPr>
          <w:b/>
        </w:rPr>
      </w:r>
    </w:p>
    <w:p>
      <w:pPr>
        <w:pStyle w:val="Normal"/>
        <w:spacing w:lineRule="atLeast" w:line="240"/>
        <w:ind w:start="720" w:end="0"/>
        <w:jc w:val="both"/>
        <w:rPr/>
      </w:pPr>
      <w:r>
        <w:rPr/>
        <w:t xml:space="preserve">An employee who has acquired the right to a certain number of annual leave days has the right to designate the leave period.  The employer (i) must refrain from doing anything that would prevent the employee from exercising the leave to which the employee is entitled, (ii) must endeavor to implement the leave on the days requested, and (iii) must pay the wages </w:t>
      </w:r>
      <w:r>
        <w:rPr>
          <w:lang w:eastAsia="ja-JP"/>
        </w:rPr>
        <w:t xml:space="preserve">payable </w:t>
      </w:r>
      <w:r>
        <w:rPr/>
        <w:t>for the leave days.  Wages payable for leave days are the normal wages that are paid for work performed.</w:t>
      </w:r>
    </w:p>
    <w:p>
      <w:pPr>
        <w:pStyle w:val="Normal"/>
        <w:spacing w:lineRule="atLeast" w:line="240"/>
        <w:jc w:val="both"/>
        <w:rPr/>
      </w:pPr>
      <w:r>
        <w:rPr/>
      </w:r>
    </w:p>
    <w:p>
      <w:pPr>
        <w:pStyle w:val="Normal"/>
        <w:spacing w:lineRule="atLeast" w:line="240"/>
        <w:jc w:val="both"/>
        <w:rPr>
          <w:b/>
        </w:rPr>
      </w:pPr>
      <w:r>
        <w:rPr>
          <w:b/>
        </w:rPr>
        <w:t>8.1.3</w:t>
        <w:tab/>
        <w:t>Carrying-Over</w:t>
      </w:r>
    </w:p>
    <w:p>
      <w:pPr>
        <w:pStyle w:val="Normal"/>
        <w:spacing w:lineRule="atLeast" w:line="240"/>
        <w:jc w:val="both"/>
        <w:rPr>
          <w:b/>
        </w:rPr>
      </w:pPr>
      <w:r>
        <w:rPr>
          <w:b/>
        </w:rPr>
      </w:r>
    </w:p>
    <w:p>
      <w:pPr>
        <w:pStyle w:val="Normal"/>
        <w:spacing w:lineRule="atLeast" w:line="240"/>
        <w:ind w:start="709" w:end="0"/>
        <w:jc w:val="both"/>
        <w:rPr/>
      </w:pPr>
      <w:r>
        <w:rPr/>
        <w:tab/>
        <w:t xml:space="preserve">In the event that an employee has not used all </w:t>
      </w:r>
      <w:r>
        <w:rPr>
          <w:lang w:eastAsia="ja-JP"/>
        </w:rPr>
        <w:t xml:space="preserve">of </w:t>
      </w:r>
      <w:r>
        <w:rPr/>
        <w:t xml:space="preserve">his/her annual paid leave in the year such leave has accrued, the employer is required to accept the carrying-over of the unused annual paid leave up to a maximum of 20 days to the immediately following year of the year in which the paid leave accrued if the employee so requires.  This understanding is derived from the provision of the LSL specifying </w:t>
      </w:r>
      <w:r>
        <w:rPr>
          <w:lang w:eastAsia="ja-JP"/>
        </w:rPr>
        <w:t>a</w:t>
      </w:r>
      <w:r>
        <w:rPr/>
        <w:t xml:space="preserve"> period of time </w:t>
      </w:r>
      <w:r>
        <w:rPr>
          <w:lang w:eastAsia="ja-JP"/>
        </w:rPr>
        <w:t>of</w:t>
      </w:r>
      <w:r>
        <w:rPr/>
        <w:t xml:space="preserve"> 2 years </w:t>
      </w:r>
      <w:r>
        <w:rPr>
          <w:lang w:eastAsia="ja-JP"/>
        </w:rPr>
        <w:t>as the</w:t>
      </w:r>
      <w:r>
        <w:rPr/>
        <w:t xml:space="preserve"> statute of limitation</w:t>
      </w:r>
      <w:r>
        <w:rPr>
          <w:lang w:eastAsia="ja-JP"/>
        </w:rPr>
        <w:t>s period</w:t>
      </w:r>
      <w:r>
        <w:rPr/>
        <w:t xml:space="preserve"> for employees' rights under the LSL.</w:t>
      </w:r>
    </w:p>
    <w:p>
      <w:pPr>
        <w:pStyle w:val="Normal"/>
        <w:spacing w:lineRule="atLeast" w:line="240"/>
        <w:ind w:start="709" w:end="0"/>
        <w:jc w:val="both"/>
        <w:rPr/>
      </w:pPr>
      <w:r>
        <w:rPr/>
      </w:r>
    </w:p>
    <w:p>
      <w:pPr>
        <w:pStyle w:val="Normal"/>
        <w:spacing w:lineRule="atLeast" w:line="240"/>
        <w:ind w:hanging="709" w:start="709" w:end="0"/>
        <w:jc w:val="both"/>
        <w:rPr>
          <w:b/>
        </w:rPr>
      </w:pPr>
      <w:r>
        <w:rPr>
          <w:b/>
        </w:rPr>
        <w:t>8.1.4</w:t>
        <w:tab/>
        <w:t>Buyback of Unused Annual Paid Leave</w:t>
      </w:r>
    </w:p>
    <w:p>
      <w:pPr>
        <w:pStyle w:val="Normal"/>
        <w:rPr>
          <w:b/>
        </w:rPr>
      </w:pPr>
      <w:r>
        <w:rPr>
          <w:b/>
        </w:rPr>
      </w:r>
    </w:p>
    <w:p>
      <w:pPr>
        <w:pStyle w:val="Normal"/>
        <w:ind w:start="709" w:end="0"/>
        <w:jc w:val="both"/>
        <w:rPr/>
      </w:pPr>
      <w:r>
        <w:rPr/>
        <w:t>The statutory annual paid leave is required to actually be granted to eligible employees.  Therefore, an employer may not buy-back annual paid leave (i.e., pay compensation in lieu of actually granting annual paid leave) even upon an agreement with the employee</w:t>
      </w:r>
      <w:r>
        <w:rPr>
          <w:lang w:eastAsia="ja-JP"/>
        </w:rPr>
        <w:t xml:space="preserve"> to do so</w:t>
      </w:r>
      <w:r>
        <w:rPr/>
        <w:t>.  Similarly, an employee may not require the employer to pay any compensation for his/her unused paid leave either.</w:t>
      </w:r>
    </w:p>
    <w:p>
      <w:pPr>
        <w:pStyle w:val="Normal"/>
        <w:ind w:start="709" w:end="0"/>
        <w:jc w:val="both"/>
        <w:rPr/>
      </w:pPr>
      <w:r>
        <w:rPr/>
      </w:r>
    </w:p>
    <w:p>
      <w:pPr>
        <w:pStyle w:val="Normal"/>
        <w:ind w:start="709" w:end="0"/>
        <w:jc w:val="both"/>
        <w:rPr/>
      </w:pPr>
      <w:r>
        <w:rPr/>
        <w:t>An employer is not prevented</w:t>
      </w:r>
      <w:r>
        <w:rPr>
          <w:lang w:eastAsia="ja-JP"/>
        </w:rPr>
        <w:t>, however,</w:t>
      </w:r>
      <w:r>
        <w:rPr/>
        <w:t xml:space="preserve"> from buying-back any extra days of paid leave which </w:t>
      </w:r>
      <w:r>
        <w:rPr>
          <w:lang w:eastAsia="ja-JP"/>
        </w:rPr>
        <w:t>are</w:t>
      </w:r>
      <w:r>
        <w:rPr/>
        <w:t xml:space="preserve"> granted to employees in excess of the minimum days of paid leave required by the LSL. An employer also may buy-back any (statutory or extra days of) annual paid leave beyond the year immediately following the year in which the paid leave accrued.  In either case, however, the employer has no obligation to buy-back such extra or lapsed paid leave from the employee unless </w:t>
      </w:r>
      <w:r>
        <w:rPr>
          <w:lang w:eastAsia="ja-JP"/>
        </w:rPr>
        <w:t xml:space="preserve">so </w:t>
      </w:r>
      <w:r>
        <w:rPr/>
        <w:t>stipulated in the employment contract or work rules</w:t>
      </w:r>
      <w:r>
        <w:rPr>
          <w:lang w:eastAsia="ja-JP"/>
        </w:rPr>
        <w:t xml:space="preserve"> or the like</w:t>
      </w:r>
      <w:r>
        <w:rPr/>
        <w:t>.</w:t>
      </w:r>
    </w:p>
    <w:p>
      <w:pPr>
        <w:pStyle w:val="Normal"/>
        <w:rPr/>
      </w:pPr>
      <w:r>
        <w:rPr/>
      </w:r>
    </w:p>
    <w:p>
      <w:pPr>
        <w:pStyle w:val="Normal"/>
        <w:spacing w:lineRule="atLeast" w:line="240"/>
        <w:ind w:hanging="720" w:start="720" w:end="0"/>
        <w:jc w:val="both"/>
        <w:rPr>
          <w:b/>
        </w:rPr>
      </w:pPr>
      <w:r>
        <w:rPr>
          <w:b/>
        </w:rPr>
        <w:t>8.2</w:t>
        <w:tab/>
        <w:t>Sick Leave</w:t>
      </w:r>
    </w:p>
    <w:p>
      <w:pPr>
        <w:pStyle w:val="Normal"/>
        <w:spacing w:lineRule="atLeast" w:line="240"/>
        <w:ind w:hanging="720" w:start="1440" w:end="0"/>
        <w:jc w:val="both"/>
        <w:rPr>
          <w:b/>
        </w:rPr>
      </w:pPr>
      <w:r>
        <w:rPr>
          <w:b/>
        </w:rPr>
      </w:r>
    </w:p>
    <w:p>
      <w:pPr>
        <w:pStyle w:val="Normal"/>
        <w:spacing w:lineRule="atLeast" w:line="240"/>
        <w:ind w:start="720" w:end="0"/>
        <w:jc w:val="both"/>
        <w:rPr/>
      </w:pPr>
      <w:r>
        <w:rPr/>
        <w:t>Absence due to injury or illness is not a statutory provided form of leave in Japan.  Accordingly, unless it is provided for in the work rules or in the collective bargaining agreement, the granting of sick leave unrelated to work is voluntary on the part of employers</w:t>
      </w:r>
      <w:r>
        <w:rPr>
          <w:lang w:eastAsia="ja-JP"/>
        </w:rPr>
        <w:t>,</w:t>
      </w:r>
      <w:r>
        <w:rPr/>
        <w:t xml:space="preserve"> and the employer has the freedom to decide whether or not to grant sick leave.</w:t>
      </w:r>
    </w:p>
    <w:p>
      <w:pPr>
        <w:pStyle w:val="Normal"/>
        <w:spacing w:lineRule="atLeast" w:line="240"/>
        <w:jc w:val="both"/>
        <w:rPr/>
      </w:pPr>
      <w:r>
        <w:rPr/>
      </w:r>
    </w:p>
    <w:p>
      <w:pPr>
        <w:pStyle w:val="Normal"/>
        <w:spacing w:lineRule="atLeast" w:line="240"/>
        <w:jc w:val="both"/>
        <w:rPr>
          <w:b/>
        </w:rPr>
      </w:pPr>
      <w:r>
        <w:rPr>
          <w:b/>
        </w:rPr>
        <w:t>8.3</w:t>
        <w:tab/>
        <w:t>Maternity Leave</w:t>
      </w:r>
    </w:p>
    <w:p>
      <w:pPr>
        <w:pStyle w:val="Normal"/>
        <w:spacing w:lineRule="atLeast" w:line="240"/>
        <w:jc w:val="both"/>
        <w:rPr>
          <w:b/>
        </w:rPr>
      </w:pPr>
      <w:r>
        <w:rPr>
          <w:b/>
        </w:rPr>
      </w:r>
    </w:p>
    <w:p>
      <w:pPr>
        <w:pStyle w:val="Normal"/>
        <w:spacing w:lineRule="atLeast" w:line="240"/>
        <w:ind w:hanging="720" w:start="720" w:end="0"/>
        <w:jc w:val="both"/>
        <w:rPr/>
      </w:pPr>
      <w:r>
        <w:rPr/>
        <w:tab/>
        <w:t>In the event that a woman who expects childbirth within six weeks (or within 14 weeks in the case of a multiple birth) requests leave days, the employer may not require the employee to work.  In addition, an employer can not require a woman to work within eight weeks after childbirth.  However, this provision in the LSL does not prevent an employer from having a woman work who has so requested after six weeks have passed since childbirth (LSL, Art. 65).</w:t>
      </w:r>
    </w:p>
    <w:p>
      <w:pPr>
        <w:pStyle w:val="Normal"/>
        <w:spacing w:lineRule="atLeast" w:line="240"/>
        <w:ind w:hanging="720" w:start="720" w:end="0"/>
        <w:jc w:val="both"/>
        <w:rPr/>
      </w:pPr>
      <w:r>
        <w:rPr/>
      </w:r>
    </w:p>
    <w:p>
      <w:pPr>
        <w:pStyle w:val="Normal"/>
        <w:spacing w:lineRule="atLeast" w:line="240"/>
        <w:ind w:hanging="720" w:start="720" w:end="0"/>
        <w:jc w:val="both"/>
        <w:rPr/>
      </w:pPr>
      <w:r>
        <w:rPr/>
        <w:tab/>
        <w:t>Note that pre-childbirth leave is granted only after it has been requested by the employee.  In contrast, the post-childbirth leave must be granted regardless of whether it has been requested by the employee.  Post-childbirth leave is a compulsory leave which must be granted even if the employee wishes to work.</w:t>
      </w:r>
    </w:p>
    <w:p>
      <w:pPr>
        <w:pStyle w:val="Normal"/>
        <w:spacing w:lineRule="atLeast" w:line="240"/>
        <w:ind w:hanging="720" w:start="720" w:end="0"/>
        <w:jc w:val="both"/>
        <w:rPr/>
      </w:pPr>
      <w:r>
        <w:rPr/>
      </w:r>
    </w:p>
    <w:p>
      <w:pPr>
        <w:pStyle w:val="Normal"/>
        <w:tabs>
          <w:tab w:val="clear" w:pos="720"/>
          <w:tab w:val="left" w:pos="1296" w:leader="none"/>
          <w:tab w:val="left" w:pos="4896" w:leader="none"/>
        </w:tabs>
        <w:spacing w:lineRule="atLeast" w:line="240"/>
        <w:ind w:hanging="720" w:start="720" w:end="0"/>
        <w:jc w:val="both"/>
        <w:rPr>
          <w:b/>
        </w:rPr>
      </w:pPr>
      <w:r>
        <w:rPr>
          <w:b/>
        </w:rPr>
        <w:t>8.4</w:t>
        <w:tab/>
        <w:t>Child Care Leave</w:t>
      </w:r>
    </w:p>
    <w:p>
      <w:pPr>
        <w:pStyle w:val="Normal"/>
        <w:spacing w:lineRule="atLeast" w:line="240"/>
        <w:ind w:hanging="720" w:start="720" w:end="0"/>
        <w:jc w:val="both"/>
        <w:rPr>
          <w:b/>
        </w:rPr>
      </w:pPr>
      <w:r>
        <w:rPr>
          <w:b/>
        </w:rPr>
      </w:r>
    </w:p>
    <w:p>
      <w:pPr>
        <w:pStyle w:val="Normal"/>
        <w:spacing w:lineRule="atLeast" w:line="240"/>
        <w:ind w:start="720" w:end="0"/>
        <w:jc w:val="both"/>
        <w:rPr/>
      </w:pPr>
      <w:r>
        <w:rPr/>
        <w:t>Under the Child Care and Family Medical Leave Law (Law No. 76 of May 15, 1991</w:t>
      </w:r>
      <w:r>
        <w:rPr>
          <w:lang w:eastAsia="ja-JP"/>
        </w:rPr>
        <w:t>,</w:t>
      </w:r>
      <w:r>
        <w:rPr/>
        <w:t xml:space="preserve"> as amended, the "Child and Family Care Law"), an employee can ask her/his employer for leave to care for </w:t>
      </w:r>
      <w:r>
        <w:rPr>
          <w:lang w:eastAsia="ja-JP"/>
        </w:rPr>
        <w:t>the employee</w:t>
      </w:r>
      <w:r>
        <w:rPr>
          <w:lang w:eastAsia="ja-JP"/>
        </w:rPr>
        <w:t>'</w:t>
      </w:r>
      <w:r>
        <w:rPr>
          <w:lang w:eastAsia="ja-JP"/>
        </w:rPr>
        <w:t>s</w:t>
      </w:r>
      <w:r>
        <w:rPr/>
        <w:t xml:space="preserve"> child if the child is less than one year old.</w:t>
      </w:r>
    </w:p>
    <w:p>
      <w:pPr>
        <w:pStyle w:val="Normal"/>
        <w:spacing w:lineRule="atLeast" w:line="240"/>
        <w:ind w:hanging="720" w:start="720" w:end="0"/>
        <w:jc w:val="both"/>
        <w:rPr/>
      </w:pPr>
      <w:r>
        <w:rPr/>
      </w:r>
    </w:p>
    <w:p>
      <w:pPr>
        <w:pStyle w:val="Normal"/>
        <w:ind w:start="709" w:end="0"/>
        <w:jc w:val="both"/>
        <w:rPr/>
      </w:pPr>
      <w:r>
        <w:rPr/>
        <w:tab/>
        <w:t xml:space="preserve">The employer may not refuse a request for child care leave by any employees except for (a) employees employed </w:t>
      </w:r>
      <w:r>
        <w:rPr>
          <w:lang w:eastAsia="ja-JP"/>
        </w:rPr>
        <w:t>for</w:t>
      </w:r>
      <w:r>
        <w:rPr/>
        <w:t xml:space="preserve"> a specified term, (b) employees employed on </w:t>
      </w:r>
      <w:r>
        <w:rPr>
          <w:i/>
          <w:lang w:eastAsia="ja-JP"/>
        </w:rPr>
        <w:t>a</w:t>
      </w:r>
      <w:r>
        <w:rPr>
          <w:lang w:eastAsia="ja-JP"/>
        </w:rPr>
        <w:t xml:space="preserve"> </w:t>
      </w:r>
      <w:r>
        <w:rPr>
          <w:i/>
          <w:lang w:eastAsia="ja-JP"/>
        </w:rPr>
        <w:t>per diem</w:t>
      </w:r>
      <w:r>
        <w:rPr/>
        <w:t xml:space="preserve"> basis, and (c) employees belonging to certain categories specified in a written agreement </w:t>
      </w:r>
      <w:r>
        <w:rPr>
          <w:lang w:eastAsia="ja-JP"/>
        </w:rPr>
        <w:t xml:space="preserve">made </w:t>
      </w:r>
      <w:r>
        <w:rPr/>
        <w:t xml:space="preserve">with a union organizing a majority of the employees, or </w:t>
      </w:r>
      <w:r>
        <w:rPr>
          <w:lang w:eastAsia="ja-JP"/>
        </w:rPr>
        <w:t xml:space="preserve">made with </w:t>
      </w:r>
      <w:r>
        <w:rPr/>
        <w:t>a representative of a majority of such employees to the extent permitted under the Child and Family Care Law.</w:t>
      </w:r>
    </w:p>
    <w:p>
      <w:pPr>
        <w:pStyle w:val="Normal"/>
        <w:spacing w:lineRule="atLeast" w:line="240"/>
        <w:ind w:hanging="720" w:start="720" w:end="0"/>
        <w:jc w:val="both"/>
        <w:rPr/>
      </w:pPr>
      <w:r>
        <w:rPr/>
      </w:r>
    </w:p>
    <w:p>
      <w:pPr>
        <w:pStyle w:val="Normal"/>
        <w:spacing w:lineRule="atLeast" w:line="240"/>
        <w:ind w:hanging="720" w:start="720" w:end="0"/>
        <w:jc w:val="both"/>
        <w:rPr/>
      </w:pPr>
      <w:r>
        <w:rPr/>
        <w:tab/>
        <w:t xml:space="preserve">For an employee who, without using child care leave, raises a child </w:t>
      </w:r>
      <w:r>
        <w:rPr>
          <w:lang w:eastAsia="ja-JP"/>
        </w:rPr>
        <w:t>of less than</w:t>
      </w:r>
      <w:r>
        <w:rPr/>
        <w:t xml:space="preserve"> the age of one year</w:t>
      </w:r>
      <w:r>
        <w:rPr>
          <w:lang w:eastAsia="ja-JP"/>
        </w:rPr>
        <w:t>,</w:t>
      </w:r>
      <w:r>
        <w:rPr/>
        <w:t xml:space="preserve"> the employer must at the request of the employee reduce the employee's working hours or take other measures to facilitate the care of the child (</w:t>
      </w:r>
      <w:r>
        <w:rPr>
          <w:i/>
        </w:rPr>
        <w:t>i.e.</w:t>
      </w:r>
      <w:r>
        <w:rPr/>
        <w:t>, agree to shorten working hours, and/or release the employee from overtime work).  Further, an employee with a preschool child may request his/her employer to exempt him/her from midnight work (</w:t>
      </w:r>
      <w:r>
        <w:rPr>
          <w:i/>
        </w:rPr>
        <w:t>i.e.</w:t>
      </w:r>
      <w:r>
        <w:rPr/>
        <w:t>, work between the hours of 10:00 p.m. and 5:00 a.m.) for a period of one to 6 months per request in accordance with the recent amendment to the Child and Family Care Law effective as of April 1, 1999.</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tabs>
          <w:tab w:val="clear" w:pos="720"/>
          <w:tab w:val="left" w:pos="1296" w:leader="none"/>
          <w:tab w:val="left" w:pos="4896" w:leader="none"/>
        </w:tabs>
        <w:spacing w:lineRule="atLeast" w:line="240"/>
        <w:ind w:hanging="720" w:start="720" w:end="0"/>
        <w:jc w:val="both"/>
        <w:rPr>
          <w:b/>
        </w:rPr>
      </w:pPr>
      <w:r>
        <w:rPr>
          <w:b/>
        </w:rPr>
        <w:t>8.5</w:t>
        <w:tab/>
        <w:t>Child Care Time</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spacing w:lineRule="atLeast" w:line="240"/>
        <w:ind w:start="720" w:end="0"/>
        <w:jc w:val="both"/>
        <w:rPr/>
      </w:pPr>
      <w:r>
        <w:rPr/>
        <w:t>In addition, child care time of two thirty-minute periods in addition to the statutory rest hours is granted to a female employee raising a child below the age of one year (LSL, Art. 67).  When requested, the employer is not permitted to have such women work during child care time.  Child care time need only be granted by the employer if requested.  In addition, it is unpaid time if payment is not provided for in a collective agreement or the work rules.  The employee is permitted to take child care time at the beginning or end of her working day.  Taking child care leave in the form of a one time 60 minute period should also be allowed.</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tabs>
          <w:tab w:val="clear" w:pos="720"/>
          <w:tab w:val="left" w:pos="1296" w:leader="none"/>
          <w:tab w:val="left" w:pos="4896" w:leader="none"/>
        </w:tabs>
        <w:spacing w:lineRule="atLeast" w:line="240"/>
        <w:ind w:hanging="720" w:start="720" w:end="0"/>
        <w:jc w:val="both"/>
        <w:rPr>
          <w:b/>
        </w:rPr>
      </w:pPr>
      <w:r>
        <w:rPr>
          <w:b/>
        </w:rPr>
        <w:t>8.6</w:t>
        <w:tab/>
        <w:t>Family Medical Leave</w:t>
      </w:r>
    </w:p>
    <w:p>
      <w:pPr>
        <w:pStyle w:val="Normal"/>
        <w:tabs>
          <w:tab w:val="clear" w:pos="720"/>
          <w:tab w:val="left" w:pos="1296" w:leader="none"/>
          <w:tab w:val="left" w:pos="4896" w:leader="none"/>
        </w:tabs>
        <w:spacing w:lineRule="atLeast" w:line="240"/>
        <w:ind w:hanging="720" w:start="720" w:end="0"/>
        <w:jc w:val="both"/>
        <w:rPr>
          <w:b/>
        </w:rPr>
      </w:pPr>
      <w:r>
        <w:rPr>
          <w:b/>
        </w:rPr>
      </w:r>
    </w:p>
    <w:p>
      <w:pPr>
        <w:pStyle w:val="Normal"/>
        <w:spacing w:lineRule="atLeast" w:line="240"/>
        <w:ind w:hanging="11" w:start="720" w:end="0"/>
        <w:jc w:val="both"/>
        <w:rPr/>
      </w:pPr>
      <w:r>
        <w:rPr/>
        <w:t xml:space="preserve">Under the Child and Family Care Law as amended effective as of April 1, 1999, an employer is required, at the employee's request, to grant such employee family medical leave of up to 3 months in order to take care of his/her spouse, parent or child, or other relative living together who requires continual nursing or care.  The employees who are not entitled to family medical leave are  (a) employees employed </w:t>
      </w:r>
      <w:r>
        <w:rPr>
          <w:lang w:eastAsia="ja-JP"/>
        </w:rPr>
        <w:t>for</w:t>
      </w:r>
      <w:r>
        <w:rPr/>
        <w:t xml:space="preserve"> a specified term, (b) employees employed on </w:t>
      </w:r>
      <w:r>
        <w:rPr>
          <w:i/>
        </w:rPr>
        <w:t>a</w:t>
      </w:r>
      <w:r>
        <w:rPr/>
        <w:t xml:space="preserve"> </w:t>
      </w:r>
      <w:r>
        <w:rPr>
          <w:i/>
          <w:lang w:eastAsia="ja-JP"/>
        </w:rPr>
        <w:t>per diem</w:t>
      </w:r>
      <w:r>
        <w:rPr/>
        <w:t xml:space="preserve"> basis, and (c) employees belonging to certain categories specified in a written agreement </w:t>
      </w:r>
      <w:r>
        <w:rPr>
          <w:lang w:eastAsia="ja-JP"/>
        </w:rPr>
        <w:t xml:space="preserve">made </w:t>
      </w:r>
      <w:r>
        <w:rPr/>
        <w:t xml:space="preserve">with a union organizing a majority of the employees or </w:t>
      </w:r>
      <w:r>
        <w:rPr>
          <w:lang w:eastAsia="ja-JP"/>
        </w:rPr>
        <w:t xml:space="preserve">made with </w:t>
      </w:r>
      <w:r>
        <w:rPr/>
        <w:t>a representative of a majority of such employees to the extent permitted under the Child and Family Care Law.</w:t>
      </w:r>
    </w:p>
    <w:p>
      <w:pPr>
        <w:pStyle w:val="Normal"/>
        <w:spacing w:lineRule="atLeast" w:line="240"/>
        <w:ind w:hanging="11" w:start="720" w:end="0"/>
        <w:jc w:val="both"/>
        <w:rPr/>
      </w:pPr>
      <w:r>
        <w:rPr/>
      </w:r>
    </w:p>
    <w:p>
      <w:pPr>
        <w:pStyle w:val="Normal"/>
        <w:tabs>
          <w:tab w:val="clear" w:pos="720"/>
          <w:tab w:val="left" w:pos="1296" w:leader="none"/>
          <w:tab w:val="left" w:pos="4896" w:leader="none"/>
        </w:tabs>
        <w:spacing w:lineRule="atLeast" w:line="240"/>
        <w:ind w:hanging="11" w:start="720" w:end="0"/>
        <w:jc w:val="both"/>
        <w:rPr/>
      </w:pPr>
      <w:r>
        <w:rPr/>
        <w:tab/>
        <w:t>Also, an employer must at an employee's request reduce his/her working hours or take other measures to facilitate such care (i.e., agree to shorten working hours, and/or release the employee from overtime work) for a period of up to 3 months combined with the period of family medical leave.  Further, an employee may request his/her employer to exempt him/her from midnight work (i.e., work between the hours of 10:00 p.m. and 5:00 a.m.) for a period of one to 6 months per request.</w:t>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b/>
        </w:rPr>
      </w:pPr>
      <w:r>
        <w:rPr>
          <w:b/>
        </w:rPr>
        <w:t>9.</w:t>
        <w:tab/>
        <w:t>NON-COMPETITION</w:t>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b/>
        </w:rPr>
      </w:pPr>
      <w:r>
        <w:rPr>
          <w:b/>
        </w:rPr>
        <w:t>9.1</w:t>
        <w:tab/>
        <w:t>Non-Competition Covenant during Employment</w:t>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pPr>
      <w:r>
        <w:rPr/>
        <w:tab/>
      </w:r>
      <w:r>
        <w:rPr>
          <w:rFonts w:eastAsia="ＨＧｺﾞｼｯｸE-PRO"/>
        </w:rPr>
        <w:t>Under Japanese contract theory, each employee has fiduciary and loyalty obligations to the employer during that emplo</w:t>
      </w:r>
      <w:r>
        <w:rPr>
          <w:rFonts w:eastAsia="ＨＧｺﾞｼｯｸE-PRO"/>
          <w:lang w:eastAsia="ja-JP"/>
        </w:rPr>
        <w:t>yee</w:t>
      </w:r>
      <w:r>
        <w:rPr>
          <w:rFonts w:eastAsia="ＨＧｺﾞｼｯｸE-PRO"/>
          <w:lang w:eastAsia="ja-JP"/>
        </w:rPr>
        <w:t>'</w:t>
      </w:r>
      <w:r>
        <w:rPr>
          <w:rFonts w:eastAsia="ＨＧｺﾞｼｯｸE-PRO"/>
          <w:lang w:eastAsia="ja-JP"/>
        </w:rPr>
        <w:t>s</w:t>
      </w:r>
      <w:r>
        <w:rPr>
          <w:rFonts w:eastAsia="ＨＧｺﾞｼｯｸE-PRO"/>
        </w:rPr>
        <w:t xml:space="preserve"> continued employment, </w:t>
      </w:r>
      <w:r>
        <w:rPr>
          <w:rFonts w:eastAsia="ＨＧｺﾞｼｯｸE-PRO"/>
          <w:lang w:eastAsia="ja-JP"/>
        </w:rPr>
        <w:t xml:space="preserve">and therefore </w:t>
      </w:r>
      <w:r>
        <w:rPr>
          <w:rFonts w:eastAsia="ＨＧｺﾞｼｯｸE-PRO"/>
        </w:rPr>
        <w:t>a reasonable restrictive covenant during such employment is generally enforceable (</w:t>
      </w:r>
      <w:r>
        <w:rPr>
          <w:rFonts w:eastAsia="ＨＧｺﾞｼｯｸE-PRO"/>
          <w:i/>
        </w:rPr>
        <w:t>Fukuoka District Court, February 23, 1981</w:t>
      </w:r>
      <w:r>
        <w:rPr>
          <w:rFonts w:eastAsia="ＨＧｺﾞｼｯｸE-PRO"/>
        </w:rPr>
        <w:t>).</w:t>
      </w:r>
    </w:p>
    <w:p>
      <w:pPr>
        <w:pStyle w:val="Normal"/>
        <w:tabs>
          <w:tab w:val="clear" w:pos="720"/>
          <w:tab w:val="left" w:pos="4896" w:leader="none"/>
        </w:tabs>
        <w:spacing w:lineRule="atLeast" w:line="240"/>
        <w:ind w:hanging="720" w:start="720" w:end="0"/>
        <w:jc w:val="both"/>
        <w:rPr/>
      </w:pPr>
      <w:r>
        <w:rPr/>
      </w:r>
    </w:p>
    <w:p>
      <w:pPr>
        <w:pStyle w:val="Normal"/>
        <w:tabs>
          <w:tab w:val="clear" w:pos="720"/>
          <w:tab w:val="left" w:pos="4896" w:leader="none"/>
        </w:tabs>
        <w:spacing w:lineRule="atLeast" w:line="240"/>
        <w:ind w:hanging="720" w:start="720" w:end="0"/>
        <w:jc w:val="both"/>
        <w:rPr>
          <w:b/>
        </w:rPr>
      </w:pPr>
      <w:r>
        <w:rPr>
          <w:b/>
        </w:rPr>
        <w:t>9.2</w:t>
        <w:tab/>
        <w:t>Non-Competition Covenant after Termination of Employment</w:t>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b/>
        </w:rPr>
      </w:pPr>
      <w:r>
        <w:rPr>
          <w:b/>
        </w:rPr>
        <w:t>9.2.1</w:t>
        <w:tab/>
        <w:t>Enforceability</w:t>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11" w:start="720" w:end="0"/>
        <w:jc w:val="both"/>
        <w:rPr/>
      </w:pPr>
      <w:r>
        <w:rPr/>
        <w:t xml:space="preserve">Since an individual has the right to choose </w:t>
      </w:r>
      <w:r>
        <w:rPr>
          <w:lang w:eastAsia="ja-JP"/>
        </w:rPr>
        <w:t>his/her</w:t>
      </w:r>
      <w:r>
        <w:rPr/>
        <w:t xml:space="preserve"> occupation and to exploit after the termination of employment the knowledge, experience, techni</w:t>
      </w:r>
      <w:r>
        <w:rPr>
          <w:lang w:eastAsia="ja-JP"/>
        </w:rPr>
        <w:t>cal abilities and the like</w:t>
      </w:r>
      <w:r>
        <w:rPr/>
        <w:t xml:space="preserve"> acquired during the course of his/her former employment, an employer may not prevent its employee from being engaged in </w:t>
      </w:r>
      <w:r>
        <w:rPr>
          <w:lang w:eastAsia="ja-JP"/>
        </w:rPr>
        <w:t>a business</w:t>
      </w:r>
      <w:r>
        <w:rPr/>
        <w:t xml:space="preserve"> competing </w:t>
      </w:r>
      <w:r>
        <w:rPr>
          <w:lang w:eastAsia="ja-JP"/>
        </w:rPr>
        <w:t xml:space="preserve">with the employer </w:t>
      </w:r>
      <w:r>
        <w:rPr/>
        <w:t xml:space="preserve">unless otherwise specifically agreed </w:t>
      </w:r>
      <w:r>
        <w:rPr>
          <w:lang w:eastAsia="ja-JP"/>
        </w:rPr>
        <w:t xml:space="preserve">to </w:t>
      </w:r>
      <w:r>
        <w:rPr/>
        <w:t>by the employee.</w:t>
      </w:r>
    </w:p>
    <w:p>
      <w:pPr>
        <w:pStyle w:val="Normal"/>
        <w:tabs>
          <w:tab w:val="clear" w:pos="720"/>
          <w:tab w:val="left" w:pos="4896" w:leader="none"/>
        </w:tabs>
        <w:spacing w:lineRule="atLeast" w:line="240"/>
        <w:ind w:hanging="720" w:start="720" w:end="0"/>
        <w:jc w:val="both"/>
        <w:rPr/>
      </w:pPr>
      <w:r>
        <w:rPr/>
      </w:r>
    </w:p>
    <w:p>
      <w:pPr>
        <w:pStyle w:val="Normal"/>
        <w:ind w:start="709" w:end="14"/>
        <w:jc w:val="both"/>
        <w:rPr/>
      </w:pPr>
      <w:r>
        <w:rPr/>
        <w:tab/>
      </w:r>
      <w:r>
        <w:rPr>
          <w:rFonts w:eastAsia="ＨＧｺﾞｼｯｸE-PRO"/>
        </w:rPr>
        <w:t xml:space="preserve">A restrictive covenant after the termination of employment is enforceable to the extent that the restriction is </w:t>
      </w:r>
      <w:r>
        <w:rPr>
          <w:rFonts w:eastAsia="ＨＧｺﾞｼｯｸE-PRO"/>
          <w:u w:val="single"/>
        </w:rPr>
        <w:t>not</w:t>
      </w:r>
      <w:r>
        <w:rPr>
          <w:rFonts w:eastAsia="ＨＧｺﾞｼｯｸE-PRO"/>
        </w:rPr>
        <w:t xml:space="preserve"> "too broad and unreasonable</w:t>
      </w:r>
      <w:r>
        <w:rPr>
          <w:rFonts w:eastAsia="ＨＧｺﾞｼｯｸE-PRO"/>
          <w:lang w:eastAsia="ja-JP"/>
        </w:rPr>
        <w:t>,</w:t>
      </w:r>
      <w:r>
        <w:rPr>
          <w:rFonts w:eastAsia="ＨＧｺﾞｼｯｸE-PRO"/>
        </w:rPr>
        <w:t>" and the duration of the restriction is not too long</w:t>
      </w:r>
      <w:r>
        <w:rPr>
          <w:rFonts w:eastAsia="ＨＧｺﾞｼｯｸE-PRO"/>
          <w:i/>
        </w:rPr>
        <w:t xml:space="preserve"> </w:t>
      </w:r>
      <w:r>
        <w:rPr>
          <w:rFonts w:eastAsia="ＨＧｺﾞｼｯｸE-PRO"/>
        </w:rPr>
        <w:t>(</w:t>
      </w:r>
      <w:r>
        <w:rPr>
          <w:rFonts w:eastAsia="ＨＧｺﾞｼｯｸE-PRO"/>
          <w:i/>
        </w:rPr>
        <w:t>Nara District Court, October 23, 1970</w:t>
      </w:r>
      <w:r>
        <w:rPr>
          <w:rFonts w:eastAsia="ＨＧｺﾞｼｯｸE-PRO"/>
        </w:rPr>
        <w:t>).  In such case, the court stated that in determining whether a non-competition covenant is enforceable, three elements need to be weighed: (a) the employing company's right to protect its trade secret, (b) the disadvantages imposed on the employee and the employee's right of freedom to choose an occupation as guaranteed by the Constitution and (c) the impact on the interest</w:t>
      </w:r>
      <w:r>
        <w:rPr>
          <w:rFonts w:eastAsia="ＨＧｺﾞｼｯｸE-PRO"/>
          <w:lang w:eastAsia="ja-JP"/>
        </w:rPr>
        <w:t>s</w:t>
      </w:r>
      <w:r>
        <w:rPr>
          <w:rFonts w:eastAsia="ＨＧｺﾞｼｯｸE-PRO"/>
        </w:rPr>
        <w:t xml:space="preserve"> of society (or community).  Although there is no fixed rule and each case depends on its own circumstances, non-competition covenants which satisfy the following conditions are generally held enforceable:</w:t>
      </w:r>
    </w:p>
    <w:p>
      <w:pPr>
        <w:pStyle w:val="Normal"/>
        <w:ind w:start="709" w:end="14"/>
        <w:jc w:val="both"/>
        <w:rPr>
          <w:rFonts w:eastAsia="ＨＧｺﾞｼｯｸE-PRO"/>
        </w:rPr>
      </w:pPr>
      <w:r>
        <w:rPr>
          <w:rFonts w:eastAsia="ＨＧｺﾞｼｯｸE-PRO"/>
        </w:rPr>
      </w:r>
    </w:p>
    <w:p>
      <w:pPr>
        <w:pStyle w:val="Normal"/>
        <w:ind w:hanging="709" w:start="1418" w:end="14"/>
        <w:jc w:val="both"/>
        <w:rPr>
          <w:rFonts w:eastAsia="ＨＧｺﾞｼｯｸE-PRO"/>
        </w:rPr>
      </w:pPr>
      <w:r>
        <w:rPr>
          <w:rFonts w:eastAsia="ＨＧｺﾞｼｯｸE-PRO"/>
        </w:rPr>
        <w:t>(i)</w:t>
        <w:tab/>
        <w:t>a duration of two years at maximum;</w:t>
      </w:r>
    </w:p>
    <w:p>
      <w:pPr>
        <w:pStyle w:val="Normal"/>
        <w:ind w:hanging="709" w:start="1418" w:end="14"/>
        <w:jc w:val="both"/>
        <w:rPr>
          <w:rFonts w:eastAsia="ＨＧｺﾞｼｯｸE-PRO"/>
        </w:rPr>
      </w:pPr>
      <w:r>
        <w:rPr>
          <w:rFonts w:eastAsia="ＨＧｺﾞｼｯｸE-PRO"/>
        </w:rPr>
      </w:r>
    </w:p>
    <w:p>
      <w:pPr>
        <w:pStyle w:val="Normal"/>
        <w:ind w:hanging="709" w:start="1418" w:end="14"/>
        <w:jc w:val="both"/>
        <w:rPr/>
      </w:pPr>
      <w:r>
        <w:rPr>
          <w:rFonts w:eastAsia="ＨＧｺﾞｼｯｸE-PRO"/>
        </w:rPr>
        <w:t>(ii)</w:t>
        <w:tab/>
      </w:r>
      <w:r>
        <w:rPr>
          <w:rFonts w:eastAsia="ＨＧｺﾞｼｯｸE-PRO"/>
          <w:lang w:eastAsia="ja-JP"/>
        </w:rPr>
        <w:t xml:space="preserve">a </w:t>
      </w:r>
      <w:r>
        <w:rPr>
          <w:rFonts w:eastAsia="ＨＧｺﾞｼｯｸE-PRO"/>
        </w:rPr>
        <w:t xml:space="preserve">geographical scope </w:t>
      </w:r>
      <w:r>
        <w:rPr>
          <w:rFonts w:eastAsia="ＨＧｺﾞｼｯｸE-PRO"/>
          <w:lang w:eastAsia="ja-JP"/>
        </w:rPr>
        <w:t xml:space="preserve">that </w:t>
      </w:r>
      <w:r>
        <w:rPr>
          <w:rFonts w:eastAsia="ＨＧｺﾞｼｯｸE-PRO"/>
        </w:rPr>
        <w:t>consists of a reasonably limited area (preferably</w:t>
      </w:r>
      <w:r>
        <w:rPr>
          <w:rFonts w:eastAsia="ＨＧｺﾞｼｯｸE-PRO"/>
          <w:lang w:eastAsia="ja-JP"/>
        </w:rPr>
        <w:t>,</w:t>
      </w:r>
      <w:r>
        <w:rPr>
          <w:rFonts w:eastAsia="ＨＧｺﾞｼｯｸE-PRO"/>
        </w:rPr>
        <w:t xml:space="preserve"> Japan only); and,</w:t>
      </w:r>
    </w:p>
    <w:p>
      <w:pPr>
        <w:pStyle w:val="Normal"/>
        <w:ind w:hanging="709" w:start="1418" w:end="14"/>
        <w:jc w:val="both"/>
        <w:rPr>
          <w:rFonts w:eastAsia="ＨＧｺﾞｼｯｸE-PRO"/>
        </w:rPr>
      </w:pPr>
      <w:r>
        <w:rPr>
          <w:rFonts w:eastAsia="ＨＧｺﾞｼｯｸE-PRO"/>
        </w:rPr>
      </w:r>
    </w:p>
    <w:p>
      <w:pPr>
        <w:pStyle w:val="Normal"/>
        <w:ind w:hanging="709" w:start="1418" w:end="14"/>
        <w:jc w:val="both"/>
        <w:rPr/>
      </w:pPr>
      <w:r>
        <w:rPr>
          <w:rFonts w:eastAsia="ＨＧｺﾞｼｯｸE-PRO"/>
        </w:rPr>
        <w:t>(iii)</w:t>
        <w:tab/>
        <w:t>type</w:t>
      </w:r>
      <w:r>
        <w:rPr>
          <w:rFonts w:eastAsia="ＨＧｺﾞｼｯｸE-PRO"/>
          <w:lang w:eastAsia="ja-JP"/>
        </w:rPr>
        <w:t>s</w:t>
      </w:r>
      <w:r>
        <w:rPr>
          <w:rFonts w:eastAsia="ＨＧｺﾞｼｯｸE-PRO"/>
        </w:rPr>
        <w:t xml:space="preserve"> of job</w:t>
      </w:r>
      <w:r>
        <w:rPr>
          <w:rFonts w:eastAsia="ＨＧｺﾞｼｯｸE-PRO"/>
          <w:lang w:eastAsia="ja-JP"/>
        </w:rPr>
        <w:t>s</w:t>
      </w:r>
      <w:r>
        <w:rPr>
          <w:rFonts w:eastAsia="ＨＧｺﾞｼｯｸE-PRO"/>
        </w:rPr>
        <w:t xml:space="preserve"> or business</w:t>
      </w:r>
      <w:r>
        <w:rPr>
          <w:rFonts w:eastAsia="ＨＧｺﾞｼｯｸE-PRO"/>
          <w:lang w:eastAsia="ja-JP"/>
        </w:rPr>
        <w:t>es</w:t>
      </w:r>
      <w:r>
        <w:rPr>
          <w:rFonts w:eastAsia="ＨＧｺﾞｼｯｸE-PRO"/>
        </w:rPr>
        <w:t xml:space="preserve"> subject to the restriction </w:t>
      </w:r>
      <w:r>
        <w:rPr>
          <w:rFonts w:eastAsia="ＨＧｺﾞｼｯｸE-PRO"/>
          <w:lang w:eastAsia="ja-JP"/>
        </w:rPr>
        <w:t xml:space="preserve">which are </w:t>
      </w:r>
      <w:r>
        <w:rPr>
          <w:rFonts w:eastAsia="ＨＧｺﾞｼｯｸE-PRO"/>
        </w:rPr>
        <w:t>limited to job</w:t>
      </w:r>
      <w:r>
        <w:rPr>
          <w:rFonts w:eastAsia="ＨＧｺﾞｼｯｸE-PRO"/>
          <w:lang w:eastAsia="ja-JP"/>
        </w:rPr>
        <w:t>s</w:t>
      </w:r>
      <w:r>
        <w:rPr>
          <w:rFonts w:eastAsia="ＨＧｺﾞｼｯｸE-PRO"/>
        </w:rPr>
        <w:t xml:space="preserve"> or business</w:t>
      </w:r>
      <w:r>
        <w:rPr>
          <w:rFonts w:eastAsia="ＨＧｺﾞｼｯｸE-PRO"/>
          <w:lang w:eastAsia="ja-JP"/>
        </w:rPr>
        <w:t>es</w:t>
      </w:r>
      <w:r>
        <w:rPr>
          <w:rFonts w:eastAsia="ＨＧｺﾞｼｯｸE-PRO"/>
        </w:rPr>
        <w:t xml:space="preserve"> which compete directly or indirectly with the former employer's actual business,</w:t>
      </w:r>
    </w:p>
    <w:p>
      <w:pPr>
        <w:pStyle w:val="Normal"/>
        <w:ind w:start="709" w:end="14"/>
        <w:jc w:val="both"/>
        <w:rPr>
          <w:rFonts w:eastAsia="ＨＧｺﾞｼｯｸE-PRO"/>
        </w:rPr>
      </w:pPr>
      <w:r>
        <w:rPr>
          <w:rFonts w:eastAsia="ＨＧｺﾞｼｯｸE-PRO"/>
        </w:rPr>
      </w:r>
    </w:p>
    <w:p>
      <w:pPr>
        <w:pStyle w:val="Normal"/>
        <w:ind w:start="709" w:end="14"/>
        <w:jc w:val="both"/>
        <w:rPr/>
      </w:pPr>
      <w:r>
        <w:rPr>
          <w:rFonts w:eastAsia="ＨＧｺﾞｼｯｸE-PRO"/>
        </w:rPr>
        <w:t xml:space="preserve">provided </w:t>
      </w:r>
      <w:r>
        <w:rPr>
          <w:rFonts w:eastAsia="ＨＧｺﾞｼｯｸE-PRO"/>
          <w:lang w:eastAsia="ja-JP"/>
        </w:rPr>
        <w:t xml:space="preserve">further </w:t>
      </w:r>
      <w:r>
        <w:rPr>
          <w:rFonts w:eastAsia="ＨＧｺﾞｼｯｸE-PRO"/>
        </w:rPr>
        <w:t>that enforcement of the non-competition obligation will not unfairly restrict the employee in his/her freedom of choice of occupation.</w:t>
      </w:r>
    </w:p>
    <w:p>
      <w:pPr>
        <w:pStyle w:val="Normal"/>
        <w:ind w:end="14"/>
        <w:jc w:val="both"/>
        <w:rPr>
          <w:rFonts w:eastAsia="ＨＧｺﾞｼｯｸE-PRO"/>
        </w:rPr>
      </w:pPr>
      <w:r>
        <w:rPr>
          <w:rFonts w:eastAsia="ＨＧｺﾞｼｯｸE-PRO"/>
        </w:rPr>
      </w:r>
    </w:p>
    <w:p>
      <w:pPr>
        <w:pStyle w:val="Normal"/>
        <w:ind w:end="14"/>
        <w:jc w:val="both"/>
        <w:rPr>
          <w:rFonts w:eastAsia="ＨＧｺﾞｼｯｸE-PRO"/>
          <w:b/>
        </w:rPr>
      </w:pPr>
      <w:r>
        <w:rPr>
          <w:rFonts w:eastAsia="ＨＧｺﾞｼｯｸE-PRO"/>
          <w:b/>
        </w:rPr>
        <w:t>9.2.2</w:t>
        <w:tab/>
        <w:t>Compensation for Confidentiality Obligation</w:t>
      </w:r>
    </w:p>
    <w:p>
      <w:pPr>
        <w:pStyle w:val="Normal"/>
        <w:ind w:start="709" w:end="0"/>
        <w:jc w:val="both"/>
        <w:rPr>
          <w:rFonts w:eastAsia="ＨＧｺﾞｼｯｸE-PRO"/>
          <w:b/>
        </w:rPr>
      </w:pPr>
      <w:r>
        <w:rPr>
          <w:rFonts w:eastAsia="ＨＧｺﾞｼｯｸE-PRO"/>
          <w:b/>
        </w:rPr>
      </w:r>
    </w:p>
    <w:p>
      <w:pPr>
        <w:pStyle w:val="Normal"/>
        <w:ind w:start="709" w:end="0"/>
        <w:jc w:val="both"/>
        <w:rPr>
          <w:rFonts w:eastAsia="ＨＧｺﾞｼｯｸE-PRO"/>
          <w:lang w:eastAsia="ja-JP"/>
        </w:rPr>
      </w:pPr>
      <w:r>
        <w:rPr>
          <w:rFonts w:eastAsia="ＨＧｺﾞｼｯｸE-PRO"/>
        </w:rPr>
        <w:t xml:space="preserve">Japanese case law also takes into consideration the compensation paid to the employee </w:t>
      </w:r>
      <w:r>
        <w:rPr>
          <w:rFonts w:eastAsia="ＨＧｺﾞｼｯｸE-PRO"/>
          <w:lang w:eastAsia="ja-JP"/>
        </w:rPr>
        <w:t xml:space="preserve">in exchange </w:t>
      </w:r>
      <w:r>
        <w:rPr>
          <w:rFonts w:eastAsia="ＨＧｺﾞｼｯｸE-PRO"/>
        </w:rPr>
        <w:t xml:space="preserve">for the restriction as one of the factors which </w:t>
      </w:r>
      <w:r>
        <w:rPr>
          <w:rFonts w:eastAsia="ＨＧｺﾞｼｯｸE-PRO"/>
          <w:lang w:eastAsia="ja-JP"/>
        </w:rPr>
        <w:t xml:space="preserve">will </w:t>
      </w:r>
      <w:r>
        <w:rPr>
          <w:rFonts w:eastAsia="ＨＧｺﾞｼｯｸE-PRO"/>
        </w:rPr>
        <w:t>justify the validity of a provision restricting competition after termination of employment.  In light of this:</w:t>
      </w:r>
    </w:p>
    <w:p>
      <w:pPr>
        <w:pStyle w:val="Normal"/>
        <w:ind w:start="709" w:end="0"/>
        <w:jc w:val="both"/>
        <w:rPr>
          <w:rFonts w:eastAsia="ＨＧｺﾞｼｯｸE-PRO"/>
          <w:lang w:eastAsia="ja-JP"/>
        </w:rPr>
      </w:pPr>
      <w:r>
        <w:rPr>
          <w:rFonts w:eastAsia="ＨＧｺﾞｼｯｸE-PRO"/>
          <w:lang w:eastAsia="ja-JP"/>
        </w:rPr>
      </w:r>
    </w:p>
    <w:p>
      <w:pPr>
        <w:pStyle w:val="Normal"/>
        <w:ind w:hanging="709" w:start="1418" w:end="0"/>
        <w:jc w:val="both"/>
        <w:rPr>
          <w:rFonts w:eastAsia="ＨＧｺﾞｼｯｸE-PRO"/>
        </w:rPr>
      </w:pPr>
      <w:r>
        <w:rPr>
          <w:rFonts w:eastAsia="ＨＧｺﾞｼｯｸE-PRO"/>
        </w:rPr>
        <w:t>a.</w:t>
        <w:tab/>
        <w:t>there may still be cases where an employer should consider paying a reasonable amount to its former employee in order to prevent such employee from engaging in a competing business; or</w:t>
      </w:r>
    </w:p>
    <w:p>
      <w:pPr>
        <w:pStyle w:val="Normal"/>
        <w:ind w:start="709" w:end="0"/>
        <w:jc w:val="both"/>
        <w:rPr>
          <w:rFonts w:eastAsia="ＨＧｺﾞｼｯｸE-PRO"/>
        </w:rPr>
      </w:pPr>
      <w:r>
        <w:rPr>
          <w:rFonts w:eastAsia="ＨＧｺﾞｼｯｸE-PRO"/>
        </w:rPr>
      </w:r>
    </w:p>
    <w:p>
      <w:pPr>
        <w:pStyle w:val="Normal"/>
        <w:ind w:hanging="709" w:start="1418" w:end="14"/>
        <w:jc w:val="both"/>
        <w:rPr/>
      </w:pPr>
      <w:r>
        <w:rPr>
          <w:rFonts w:eastAsia="ＨＧｺﾞｼｯｸE-PRO"/>
        </w:rPr>
        <w:t>b.</w:t>
        <w:tab/>
        <w:t>alternatively, in cases concerning an important employee who is very close to the employer's proprietary information, the employer may consider pay</w:t>
      </w:r>
      <w:r>
        <w:rPr>
          <w:rFonts w:eastAsia="ＨＧｺﾞｼｯｸE-PRO"/>
          <w:lang w:eastAsia="ja-JP"/>
        </w:rPr>
        <w:t>ing</w:t>
      </w:r>
      <w:r>
        <w:rPr>
          <w:rFonts w:eastAsia="ＨＧｺﾞｼｯｸE-PRO"/>
        </w:rPr>
        <w:t xml:space="preserve"> a certain reasonable amount of allowance </w:t>
      </w:r>
      <w:r>
        <w:rPr>
          <w:rFonts w:eastAsia="ＨＧｺﾞｼｯｸE-PRO"/>
          <w:lang w:eastAsia="ja-JP"/>
        </w:rPr>
        <w:t xml:space="preserve">in consideration </w:t>
      </w:r>
      <w:r>
        <w:rPr>
          <w:rFonts w:eastAsia="ＨＧｺﾞｼｯｸE-PRO"/>
        </w:rPr>
        <w:t>for his</w:t>
      </w:r>
      <w:r>
        <w:rPr>
          <w:rFonts w:eastAsia="ＨＧｺﾞｼｯｸE-PRO"/>
          <w:lang w:eastAsia="ja-JP"/>
        </w:rPr>
        <w:t>/her</w:t>
      </w:r>
      <w:r>
        <w:rPr>
          <w:rFonts w:eastAsia="ＨＧｺﾞｼｯｸE-PRO"/>
        </w:rPr>
        <w:t xml:space="preserve"> confidential</w:t>
      </w:r>
      <w:r>
        <w:rPr>
          <w:rFonts w:eastAsia="ＨＧｺﾞｼｯｸE-PRO"/>
          <w:lang w:eastAsia="ja-JP"/>
        </w:rPr>
        <w:t>ity</w:t>
      </w:r>
      <w:r>
        <w:rPr>
          <w:rFonts w:eastAsia="ＨＧｺﾞｼｯｸE-PRO"/>
        </w:rPr>
        <w:t xml:space="preserve"> obligations (an "allowance for confidentiality," or </w:t>
      </w:r>
      <w:r>
        <w:rPr>
          <w:rFonts w:eastAsia="ＨＧｺﾞｼｯｸE-PRO"/>
          <w:i/>
        </w:rPr>
        <w:t>kimitsu-hoji-teate</w:t>
      </w:r>
      <w:r>
        <w:rPr>
          <w:rFonts w:eastAsia="ＨＧｺﾞｼｯｸE-PRO"/>
        </w:rPr>
        <w:t xml:space="preserve">) </w:t>
      </w:r>
      <w:r>
        <w:rPr>
          <w:rFonts w:eastAsia="ＨＧｺﾞｼｯｸE-PRO"/>
          <w:u w:val="single"/>
        </w:rPr>
        <w:t>during his/her employment</w:t>
      </w:r>
      <w:r>
        <w:rPr>
          <w:rFonts w:eastAsia="ＨＧｺﾞｼｯｸE-PRO"/>
        </w:rPr>
        <w:t xml:space="preserve"> instead of a payment after the termination of employment.  This type of payment may work to provide just cause for securing the full enforceability of a non-competition covenant after termination of his/her employment, given that Japanese case law holds that an allowance paid to an employee during his/her employment</w:t>
      </w:r>
      <w:r>
        <w:rPr>
          <w:rFonts w:eastAsia="ＨＧｺﾞｼｯｸE-PRO"/>
          <w:lang w:eastAsia="ja-JP"/>
        </w:rPr>
        <w:t>,</w:t>
      </w:r>
      <w:r>
        <w:rPr>
          <w:rFonts w:eastAsia="ＨＧｺﾞｼｯｸE-PRO"/>
        </w:rPr>
        <w:t xml:space="preserve"> rather than after termination</w:t>
      </w:r>
      <w:r>
        <w:rPr>
          <w:rFonts w:eastAsia="ＨＧｺﾞｼｯｸE-PRO"/>
          <w:lang w:eastAsia="ja-JP"/>
        </w:rPr>
        <w:t>,</w:t>
      </w:r>
      <w:r>
        <w:rPr>
          <w:rFonts w:eastAsia="ＨＧｺﾞｼｯｸE-PRO"/>
        </w:rPr>
        <w:t xml:space="preserve"> may serve a</w:t>
      </w:r>
      <w:r>
        <w:rPr>
          <w:rFonts w:eastAsia="ＨＧｺﾞｼｯｸE-PRO"/>
          <w:lang w:eastAsia="ja-JP"/>
        </w:rPr>
        <w:t>s</w:t>
      </w:r>
      <w:r>
        <w:rPr>
          <w:rFonts w:eastAsia="ＨＧｺﾞｼｯｸE-PRO"/>
        </w:rPr>
        <w:t xml:space="preserve"> compensation which can justify a non-competition obligation.</w:t>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b/>
        </w:rPr>
      </w:pPr>
      <w:r>
        <w:rPr>
          <w:b/>
        </w:rPr>
        <w:t>9.2.3</w:t>
        <w:tab/>
        <w:t>Reduction in Retirement Allowance</w:t>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11" w:start="720" w:end="0"/>
        <w:jc w:val="both"/>
        <w:rPr/>
      </w:pPr>
      <w:r>
        <w:rPr/>
        <w:t xml:space="preserve">In order to effect the restrictive covenant, an employer may wish to provide in the covenant that the whole or a part of its retirement allowance shall be forfeited in the event that such employee is engaged in </w:t>
      </w:r>
      <w:r>
        <w:rPr>
          <w:lang w:eastAsia="ja-JP"/>
        </w:rPr>
        <w:t>a</w:t>
      </w:r>
      <w:r>
        <w:rPr/>
        <w:t xml:space="preserve"> competing business after </w:t>
      </w:r>
      <w:r>
        <w:rPr>
          <w:lang w:eastAsia="ja-JP"/>
        </w:rPr>
        <w:t xml:space="preserve">the </w:t>
      </w:r>
      <w:r>
        <w:rPr/>
        <w:t>termination of employment.  A court case ordered an employee to repay half of his retirement allowance to his former employer stating that an agreement on 50% reduction in the retirement allowance is effective (</w:t>
      </w:r>
      <w:r>
        <w:rPr>
          <w:i/>
        </w:rPr>
        <w:t>Supreme Court, August 9, 1977</w:t>
      </w:r>
      <w:r>
        <w:rPr/>
        <w:t>).</w:t>
      </w:r>
    </w:p>
    <w:p>
      <w:pPr>
        <w:pStyle w:val="Normal"/>
        <w:tabs>
          <w:tab w:val="clear" w:pos="720"/>
          <w:tab w:val="left" w:pos="4896" w:leader="none"/>
        </w:tabs>
        <w:spacing w:lineRule="atLeast" w:line="240"/>
        <w:ind w:hanging="720" w:start="720" w:end="0"/>
        <w:jc w:val="both"/>
        <w:rPr/>
      </w:pPr>
      <w:r>
        <w:rPr/>
      </w:r>
    </w:p>
    <w:p>
      <w:pPr>
        <w:pStyle w:val="Normal"/>
        <w:tabs>
          <w:tab w:val="clear" w:pos="720"/>
          <w:tab w:val="left" w:pos="4896" w:leader="none"/>
        </w:tabs>
        <w:spacing w:lineRule="atLeast" w:line="240"/>
        <w:ind w:hanging="720" w:start="720" w:end="0"/>
        <w:jc w:val="both"/>
        <w:rPr>
          <w:b/>
        </w:rPr>
      </w:pPr>
      <w:r>
        <w:rPr>
          <w:b/>
        </w:rPr>
        <w:t>10.</w:t>
        <w:tab/>
        <w:t>CONFIDENTIALITY OBLIGATION OF EMPLOYEES</w:t>
      </w:r>
    </w:p>
    <w:p>
      <w:pPr>
        <w:pStyle w:val="Normal"/>
        <w:tabs>
          <w:tab w:val="clear" w:pos="720"/>
          <w:tab w:val="left" w:pos="4896" w:leader="none"/>
        </w:tabs>
        <w:spacing w:lineRule="atLeast" w:line="240"/>
        <w:ind w:start="709" w:end="0"/>
        <w:jc w:val="both"/>
        <w:rPr/>
      </w:pPr>
      <w:r>
        <w:rPr/>
      </w:r>
    </w:p>
    <w:p>
      <w:pPr>
        <w:pStyle w:val="Normal"/>
        <w:tabs>
          <w:tab w:val="clear" w:pos="720"/>
          <w:tab w:val="left" w:pos="4896" w:leader="none"/>
        </w:tabs>
        <w:spacing w:lineRule="atLeast" w:line="240"/>
        <w:ind w:start="709" w:end="0"/>
        <w:jc w:val="both"/>
        <w:rPr/>
      </w:pPr>
      <w:r>
        <w:rPr>
          <w:rFonts w:eastAsia="ＨＧｺﾞｼｯｸE-PRO"/>
        </w:rPr>
        <w:t>Since an employee has fiduciary and loyalty obligations to the employer durin</w:t>
      </w:r>
      <w:r>
        <w:rPr>
          <w:rFonts w:eastAsia="ＨＧｺﾞｼｯｸE-PRO"/>
          <w:lang w:eastAsia="ja-JP"/>
        </w:rPr>
        <w:t>g</w:t>
      </w:r>
      <w:r>
        <w:rPr>
          <w:rFonts w:eastAsia="ＨＧｺﾞｼｯｸE-PRO"/>
        </w:rPr>
        <w:t xml:space="preserve"> employment, each employee has obligations to maintain the employer's proprietary information.</w:t>
      </w:r>
    </w:p>
    <w:p>
      <w:pPr>
        <w:pStyle w:val="Normal"/>
        <w:tabs>
          <w:tab w:val="clear" w:pos="720"/>
          <w:tab w:val="left" w:pos="4896" w:leader="none"/>
        </w:tabs>
        <w:spacing w:lineRule="atLeast" w:line="240"/>
        <w:ind w:start="709" w:end="0"/>
        <w:jc w:val="both"/>
        <w:rPr>
          <w:rFonts w:eastAsia="ＨＧｺﾞｼｯｸE-PRO"/>
        </w:rPr>
      </w:pPr>
      <w:r>
        <w:rPr>
          <w:rFonts w:eastAsia="ＨＧｺﾞｼｯｸE-PRO"/>
        </w:rPr>
      </w:r>
    </w:p>
    <w:p>
      <w:pPr>
        <w:pStyle w:val="Normal"/>
        <w:ind w:start="709" w:end="14"/>
        <w:jc w:val="both"/>
        <w:rPr/>
      </w:pPr>
      <w:r>
        <w:rPr>
          <w:rFonts w:eastAsia="ＨＧｺﾞｼｯｸE-PRO"/>
        </w:rPr>
        <w:t>In addition, the Unfair Competition Prevention Law of Japan (Law No. 14 of 1934; the "UCPL") includes measures for the protection of "technical or business information" as "trade secrets."  Under the UCPL, the possessor of a trade secret is entitled to injunctive relief against persons who improperly acquire or use trade secrets even in the absence of a contract between the plaintiff and defendant</w:t>
      </w:r>
      <w:r>
        <w:rPr>
          <w:rFonts w:eastAsia="ＨＧｺﾞｼｯｸE-PRO"/>
          <w:lang w:eastAsia="ja-JP"/>
        </w:rPr>
        <w:t xml:space="preserve"> so providing</w:t>
      </w:r>
      <w:r>
        <w:rPr>
          <w:rFonts w:eastAsia="ＨＧｺﾞｼｯｸE-PRO"/>
        </w:rPr>
        <w:t>.</w:t>
      </w:r>
    </w:p>
    <w:p>
      <w:pPr>
        <w:pStyle w:val="Normal"/>
        <w:ind w:start="709" w:end="14"/>
        <w:jc w:val="both"/>
        <w:rPr>
          <w:rFonts w:eastAsia="ＨＧｺﾞｼｯｸE-PRO"/>
        </w:rPr>
      </w:pPr>
      <w:r>
        <w:rPr>
          <w:rFonts w:eastAsia="ＨＧｺﾞｼｯｸE-PRO"/>
        </w:rPr>
      </w:r>
    </w:p>
    <w:p>
      <w:pPr>
        <w:pStyle w:val="Normal"/>
        <w:ind w:start="709" w:end="14"/>
        <w:jc w:val="both"/>
        <w:rPr/>
      </w:pPr>
      <w:r>
        <w:rPr>
          <w:rFonts w:eastAsia="ＨＧｺﾞｼｯｸE-PRO"/>
        </w:rPr>
        <w:t xml:space="preserve">The UCPL provides for relief against unfair acquisition, use or disclosure of trade secrets.  The "unfairness" requirement varies according to the nature of the act, i.e. acquisition, use or disclosure.  "Unfair" means, for example, </w:t>
      </w:r>
      <w:r>
        <w:rPr>
          <w:rFonts w:eastAsia="ＨＧｺﾞｼｯｸE-PRO"/>
          <w:lang w:eastAsia="ja-JP"/>
        </w:rPr>
        <w:t xml:space="preserve">for an </w:t>
      </w:r>
      <w:r>
        <w:rPr>
          <w:rFonts w:eastAsia="ＨＧｺﾞｼｯｸE-PRO"/>
        </w:rPr>
        <w:t xml:space="preserve">"unfair purpose," "with knowledge of a prior unfair act," or "without knowledge of an intervening unfair act due to gross negligence."  Other unfairness criteria were also incorporated into the UCPL.  Under the UCPL, a protected trade secret must consist </w:t>
      </w:r>
      <w:r>
        <w:rPr>
          <w:rFonts w:eastAsia="ＨＧｺﾞｼｯｸE-PRO"/>
          <w:lang w:eastAsia="ja-JP"/>
        </w:rPr>
        <w:t>of</w:t>
      </w:r>
      <w:r>
        <w:rPr>
          <w:rFonts w:eastAsia="ＨＧｺﾞｼｯｸE-PRO"/>
        </w:rPr>
        <w:t>:</w:t>
      </w:r>
    </w:p>
    <w:p>
      <w:pPr>
        <w:pStyle w:val="Normal"/>
        <w:ind w:start="709" w:end="14"/>
        <w:jc w:val="both"/>
        <w:rPr>
          <w:rFonts w:eastAsia="ＨＧｺﾞｼｯｸE-PRO"/>
        </w:rPr>
      </w:pPr>
      <w:r>
        <w:rPr>
          <w:rFonts w:eastAsia="ＨＧｺﾞｼｯｸE-PRO"/>
        </w:rPr>
      </w:r>
    </w:p>
    <w:p>
      <w:pPr>
        <w:pStyle w:val="Normal"/>
        <w:ind w:start="709" w:end="14"/>
        <w:jc w:val="both"/>
        <w:rPr>
          <w:rFonts w:eastAsia="ＨＧｺﾞｼｯｸE-PRO"/>
        </w:rPr>
      </w:pPr>
      <w:r>
        <w:rPr>
          <w:rFonts w:eastAsia="ＨＧｺﾞｼｯｸE-PRO"/>
        </w:rPr>
        <w:tab/>
        <w:t>(i)</w:t>
        <w:tab/>
        <w:t>technical or business information;</w:t>
      </w:r>
    </w:p>
    <w:p>
      <w:pPr>
        <w:pStyle w:val="Normal"/>
        <w:ind w:start="709" w:end="14"/>
        <w:jc w:val="both"/>
        <w:rPr>
          <w:rFonts w:eastAsia="ＨＧｺﾞｼｯｸE-PRO"/>
        </w:rPr>
      </w:pPr>
      <w:r>
        <w:rPr>
          <w:rFonts w:eastAsia="ＨＧｺﾞｼｯｸE-PRO"/>
        </w:rPr>
      </w:r>
    </w:p>
    <w:p>
      <w:pPr>
        <w:pStyle w:val="Normal"/>
        <w:ind w:start="709" w:end="14"/>
        <w:jc w:val="both"/>
        <w:rPr>
          <w:rFonts w:eastAsia="ＨＧｺﾞｼｯｸE-PRO"/>
        </w:rPr>
      </w:pPr>
      <w:r>
        <w:rPr>
          <w:rFonts w:eastAsia="ＨＧｺﾞｼｯｸE-PRO"/>
        </w:rPr>
        <w:tab/>
        <w:t>(ii)</w:t>
        <w:tab/>
        <w:t>useful in commercial activity;</w:t>
      </w:r>
    </w:p>
    <w:p>
      <w:pPr>
        <w:pStyle w:val="Normal"/>
        <w:ind w:start="709" w:end="14"/>
        <w:jc w:val="both"/>
        <w:rPr>
          <w:rFonts w:eastAsia="ＨＧｺﾞｼｯｸE-PRO"/>
        </w:rPr>
      </w:pPr>
      <w:r>
        <w:rPr>
          <w:rFonts w:eastAsia="ＨＧｺﾞｼｯｸE-PRO"/>
        </w:rPr>
      </w:r>
    </w:p>
    <w:p>
      <w:pPr>
        <w:pStyle w:val="Normal"/>
        <w:ind w:start="709" w:end="14"/>
        <w:jc w:val="both"/>
        <w:rPr>
          <w:rFonts w:eastAsia="ＨＧｺﾞｼｯｸE-PRO"/>
        </w:rPr>
      </w:pPr>
      <w:r>
        <w:rPr>
          <w:rFonts w:eastAsia="ＨＧｺﾞｼｯｸE-PRO"/>
        </w:rPr>
        <w:tab/>
        <w:t>(iii)</w:t>
        <w:tab/>
        <w:t>controlled as a secret; and</w:t>
      </w:r>
    </w:p>
    <w:p>
      <w:pPr>
        <w:pStyle w:val="Normal"/>
        <w:ind w:start="709" w:end="14"/>
        <w:jc w:val="both"/>
        <w:rPr>
          <w:rFonts w:eastAsia="ＨＧｺﾞｼｯｸE-PRO"/>
        </w:rPr>
      </w:pPr>
      <w:r>
        <w:rPr>
          <w:rFonts w:eastAsia="ＨＧｺﾞｼｯｸE-PRO"/>
        </w:rPr>
      </w:r>
    </w:p>
    <w:p>
      <w:pPr>
        <w:pStyle w:val="Normal"/>
        <w:ind w:start="709" w:end="14"/>
        <w:jc w:val="both"/>
        <w:rPr>
          <w:rFonts w:eastAsia="ＨＧｺﾞｼｯｸE-PRO"/>
        </w:rPr>
      </w:pPr>
      <w:r>
        <w:rPr>
          <w:rFonts w:eastAsia="ＨＧｺﾞｼｯｸE-PRO"/>
        </w:rPr>
        <w:tab/>
        <w:t>(iv)</w:t>
        <w:tab/>
        <w:t>not publicly known.</w:t>
      </w:r>
    </w:p>
    <w:p>
      <w:pPr>
        <w:pStyle w:val="Normal"/>
        <w:ind w:start="709" w:end="14"/>
        <w:jc w:val="both"/>
        <w:rPr>
          <w:rFonts w:eastAsia="ＨＧｺﾞｼｯｸE-PRO"/>
        </w:rPr>
      </w:pPr>
      <w:r>
        <w:rPr>
          <w:rFonts w:eastAsia="ＨＧｺﾞｼｯｸE-PRO"/>
        </w:rPr>
      </w:r>
    </w:p>
    <w:p>
      <w:pPr>
        <w:pStyle w:val="Normal"/>
        <w:ind w:start="709" w:end="14"/>
        <w:jc w:val="both"/>
        <w:rPr/>
      </w:pPr>
      <w:r>
        <w:rPr>
          <w:rFonts w:eastAsia="ＨＧｺﾞｼｯｸE-PRO"/>
        </w:rPr>
        <w:t>This definition is simil</w:t>
      </w:r>
      <w:r>
        <w:rPr>
          <w:rFonts w:eastAsia="ＨＧｺﾞｼｯｸE-PRO"/>
          <w:lang w:eastAsia="ja-JP"/>
        </w:rPr>
        <w:t>a</w:t>
      </w:r>
      <w:r>
        <w:rPr>
          <w:rFonts w:eastAsia="ＨＧｺﾞｼｯｸE-PRO"/>
        </w:rPr>
        <w:t>r the corresponding definition under the U</w:t>
      </w:r>
      <w:r>
        <w:rPr>
          <w:rFonts w:eastAsia="ＨＧｺﾞｼｯｸE-PRO"/>
          <w:lang w:eastAsia="ja-JP"/>
        </w:rPr>
        <w:t>.</w:t>
      </w:r>
      <w:r>
        <w:rPr>
          <w:rFonts w:eastAsia="ＨＧｺﾞｼｯｸE-PRO"/>
        </w:rPr>
        <w:t>S</w:t>
      </w:r>
      <w:r>
        <w:rPr>
          <w:rFonts w:eastAsia="ＨＧｺﾞｼｯｸE-PRO"/>
          <w:lang w:eastAsia="ja-JP"/>
        </w:rPr>
        <w:t>.</w:t>
      </w:r>
      <w:r>
        <w:rPr>
          <w:rFonts w:eastAsia="ＨＧｺﾞｼｯｸE-PRO"/>
        </w:rPr>
        <w:t xml:space="preserve"> Uniform Trade Secret Act.</w:t>
      </w:r>
    </w:p>
    <w:p>
      <w:pPr>
        <w:pStyle w:val="Normal"/>
        <w:ind w:start="709" w:end="14"/>
        <w:jc w:val="both"/>
        <w:rPr>
          <w:rFonts w:eastAsia="ＨＧｺﾞｼｯｸE-PRO"/>
        </w:rPr>
      </w:pPr>
      <w:r>
        <w:rPr>
          <w:rFonts w:eastAsia="ＨＧｺﾞｼｯｸE-PRO"/>
        </w:rPr>
      </w:r>
    </w:p>
    <w:p>
      <w:pPr>
        <w:pStyle w:val="Normal"/>
        <w:ind w:start="709" w:end="14"/>
        <w:jc w:val="both"/>
        <w:rPr/>
      </w:pPr>
      <w:r>
        <w:rPr>
          <w:rFonts w:eastAsia="ＨＧｺﾞｼｯｸE-PRO"/>
        </w:rPr>
        <w:t xml:space="preserve">In order to obtain remedy under the UCPL, the trade secret holder will have to demonstrate </w:t>
      </w:r>
      <w:r>
        <w:rPr>
          <w:rFonts w:eastAsia="ＨＧｺﾞｼｯｸE-PRO"/>
          <w:lang w:eastAsia="ja-JP"/>
        </w:rPr>
        <w:t xml:space="preserve">that </w:t>
      </w:r>
      <w:r>
        <w:rPr>
          <w:rFonts w:eastAsia="ＨＧｺﾞｼｯｸE-PRO"/>
        </w:rPr>
        <w:t>the information in question has been controlled as a secret.  To satisfy this element, the conclusion of a confidentiality agreement is not sufficient by itself.  The employer must have established intra-company rules and regulations specifying the procedures to control and administer the confidential information and trade secrets.</w:t>
      </w:r>
    </w:p>
    <w:p>
      <w:pPr>
        <w:pStyle w:val="Normal"/>
        <w:tabs>
          <w:tab w:val="clear" w:pos="720"/>
          <w:tab w:val="left" w:pos="4896" w:leader="none"/>
        </w:tabs>
        <w:spacing w:lineRule="atLeast" w:line="240"/>
        <w:ind w:start="709" w:end="0"/>
        <w:jc w:val="both"/>
        <w:rPr>
          <w:rFonts w:eastAsia="ＨＧｺﾞｼｯｸE-PRO"/>
        </w:rPr>
      </w:pPr>
      <w:r>
        <w:rPr>
          <w:rFonts w:eastAsia="ＨＧｺﾞｼｯｸE-PRO"/>
        </w:rPr>
      </w:r>
    </w:p>
    <w:p>
      <w:pPr>
        <w:pStyle w:val="Normal"/>
        <w:tabs>
          <w:tab w:val="clear" w:pos="720"/>
          <w:tab w:val="left" w:pos="4896" w:leader="none"/>
        </w:tabs>
        <w:spacing w:lineRule="atLeast" w:line="240"/>
        <w:ind w:hanging="720" w:start="720" w:end="0"/>
        <w:jc w:val="both"/>
        <w:rPr>
          <w:b/>
        </w:rPr>
      </w:pPr>
      <w:r>
        <w:rPr>
          <w:b/>
        </w:rPr>
        <w:t>11.</w:t>
        <w:tab/>
        <w:t>REASSIGNMENT; TRANSFER OF EMPLOYMENT; SECONDMENT</w:t>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pPr>
      <w:r>
        <w:rPr>
          <w:b/>
        </w:rPr>
        <w:t>11.1</w:t>
        <w:tab/>
        <w:t>Reassignment (</w:t>
      </w:r>
      <w:r>
        <w:rPr>
          <w:b/>
          <w:i/>
        </w:rPr>
        <w:t>Haichi-Tenkan</w:t>
      </w:r>
      <w:r>
        <w:rPr>
          <w:b/>
        </w:rPr>
        <w:t>)</w:t>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pPr>
      <w:r>
        <w:rPr/>
        <w:tab/>
        <w:t>An employer is generally considered to have the right to transfer its employees to another type of job or workplace, even if such right is not specifically referred to in its work rules.  However, such order of a reassignment may be held to be void where the employer has abused its right (</w:t>
      </w:r>
      <w:r>
        <w:rPr>
          <w:i/>
        </w:rPr>
        <w:t>kenri-no-ranyô</w:t>
      </w:r>
      <w:r>
        <w:rPr/>
        <w:t>) of reassignment.  The employer will be regarded as having its right in the following cases:</w:t>
      </w:r>
    </w:p>
    <w:p>
      <w:pPr>
        <w:pStyle w:val="Normal"/>
        <w:tabs>
          <w:tab w:val="clear" w:pos="720"/>
          <w:tab w:val="left" w:pos="4896" w:leader="none"/>
        </w:tabs>
        <w:spacing w:lineRule="atLeast" w:line="240"/>
        <w:ind w:hanging="720" w:start="720" w:end="0"/>
        <w:jc w:val="both"/>
        <w:rPr/>
      </w:pPr>
      <w:r>
        <w:rPr/>
      </w:r>
    </w:p>
    <w:p>
      <w:pPr>
        <w:pStyle w:val="Normal"/>
        <w:tabs>
          <w:tab w:val="clear" w:pos="720"/>
          <w:tab w:val="left" w:pos="1418" w:leader="none"/>
        </w:tabs>
        <w:spacing w:lineRule="atLeast" w:line="240"/>
        <w:ind w:hanging="709" w:start="1418" w:end="0"/>
        <w:jc w:val="both"/>
        <w:rPr/>
      </w:pPr>
      <w:r>
        <w:rPr/>
        <w:t>(i)</w:t>
        <w:tab/>
        <w:t>where the employer has ordered the reassignment without any business necessity;</w:t>
      </w:r>
    </w:p>
    <w:p>
      <w:pPr>
        <w:pStyle w:val="Normal"/>
        <w:tabs>
          <w:tab w:val="clear" w:pos="720"/>
          <w:tab w:val="left" w:pos="1418" w:leader="none"/>
        </w:tabs>
        <w:spacing w:lineRule="atLeast" w:line="240"/>
        <w:ind w:hanging="709" w:start="1418" w:end="0"/>
        <w:jc w:val="both"/>
        <w:rPr/>
      </w:pPr>
      <w:r>
        <w:rPr/>
      </w:r>
    </w:p>
    <w:p>
      <w:pPr>
        <w:pStyle w:val="Normal"/>
        <w:tabs>
          <w:tab w:val="clear" w:pos="720"/>
          <w:tab w:val="left" w:pos="1418" w:leader="none"/>
        </w:tabs>
        <w:spacing w:lineRule="atLeast" w:line="240"/>
        <w:ind w:hanging="709" w:start="1418" w:end="0"/>
        <w:jc w:val="both"/>
        <w:rPr/>
      </w:pPr>
      <w:r>
        <w:rPr/>
        <w:t>(ii)</w:t>
        <w:tab/>
        <w:t>where the reassignment would cause substantial adverse effect on the employee's private life (for example, where the employee's family member is seriously ill); or</w:t>
      </w:r>
    </w:p>
    <w:p>
      <w:pPr>
        <w:pStyle w:val="Normal"/>
        <w:tabs>
          <w:tab w:val="clear" w:pos="720"/>
          <w:tab w:val="left" w:pos="1418" w:leader="none"/>
        </w:tabs>
        <w:spacing w:lineRule="atLeast" w:line="240"/>
        <w:ind w:hanging="709" w:start="1418" w:end="0"/>
        <w:jc w:val="both"/>
        <w:rPr/>
      </w:pPr>
      <w:r>
        <w:rPr/>
      </w:r>
    </w:p>
    <w:p>
      <w:pPr>
        <w:pStyle w:val="Normal"/>
        <w:tabs>
          <w:tab w:val="clear" w:pos="720"/>
          <w:tab w:val="left" w:pos="1418" w:leader="none"/>
        </w:tabs>
        <w:spacing w:lineRule="atLeast" w:line="240"/>
        <w:ind w:hanging="709" w:start="1418" w:end="0"/>
        <w:jc w:val="both"/>
        <w:rPr/>
      </w:pPr>
      <w:r>
        <w:rPr/>
        <w:t>(iii)</w:t>
        <w:tab/>
        <w:t>where the reassignment would cause adverse effect on the employee's working conditions, for example, a significant reduction in salary.</w:t>
      </w:r>
    </w:p>
    <w:p>
      <w:pPr>
        <w:pStyle w:val="Normal"/>
        <w:tabs>
          <w:tab w:val="clear" w:pos="720"/>
          <w:tab w:val="left" w:pos="1418" w:leader="none"/>
        </w:tabs>
        <w:spacing w:lineRule="atLeast" w:line="240"/>
        <w:ind w:hanging="709" w:start="1418" w:end="0"/>
        <w:jc w:val="both"/>
        <w:rPr/>
      </w:pPr>
      <w:r>
        <w:rPr/>
      </w:r>
    </w:p>
    <w:p>
      <w:pPr>
        <w:pStyle w:val="Normal"/>
        <w:tabs>
          <w:tab w:val="clear" w:pos="720"/>
          <w:tab w:val="left" w:pos="709" w:leader="none"/>
        </w:tabs>
        <w:spacing w:lineRule="atLeast" w:line="240"/>
        <w:ind w:start="709" w:end="0"/>
        <w:jc w:val="both"/>
        <w:rPr/>
      </w:pPr>
      <w:r>
        <w:rPr/>
        <w:t>Further, an employer may not order a reassignment if the employment contract, expressly or impliedly, provides for a particular</w:t>
      </w:r>
      <w:r>
        <w:rPr>
          <w:lang w:eastAsia="ja-JP"/>
        </w:rPr>
        <w:t xml:space="preserve"> </w:t>
      </w:r>
      <w:r>
        <w:rPr/>
        <w:t>type of job or workplace for such employee and the contract cannot be construed as permitting reassignment.</w:t>
      </w:r>
    </w:p>
    <w:p>
      <w:pPr>
        <w:pStyle w:val="Normal"/>
        <w:tabs>
          <w:tab w:val="clear" w:pos="720"/>
          <w:tab w:val="left" w:pos="709" w:leader="none"/>
        </w:tabs>
        <w:spacing w:lineRule="atLeast" w:line="240"/>
        <w:jc w:val="both"/>
        <w:rPr/>
      </w:pPr>
      <w:r>
        <w:rPr/>
      </w:r>
    </w:p>
    <w:p>
      <w:pPr>
        <w:pStyle w:val="Normal"/>
        <w:tabs>
          <w:tab w:val="clear" w:pos="720"/>
          <w:tab w:val="left" w:pos="709" w:leader="none"/>
        </w:tabs>
        <w:spacing w:lineRule="atLeast" w:line="240"/>
        <w:jc w:val="both"/>
        <w:rPr/>
      </w:pPr>
      <w:r>
        <w:rPr>
          <w:b/>
        </w:rPr>
        <w:t>11.2</w:t>
        <w:tab/>
        <w:t>Transfer of Employment Status (</w:t>
      </w:r>
      <w:r>
        <w:rPr>
          <w:b/>
          <w:i/>
        </w:rPr>
        <w:t>Tenseki</w:t>
      </w:r>
      <w:r>
        <w:rPr>
          <w:b/>
        </w:rPr>
        <w:t>)</w:t>
      </w:r>
    </w:p>
    <w:p>
      <w:pPr>
        <w:pStyle w:val="Normal"/>
        <w:tabs>
          <w:tab w:val="clear" w:pos="720"/>
          <w:tab w:val="left" w:pos="709" w:leader="none"/>
        </w:tabs>
        <w:spacing w:lineRule="atLeast" w:line="240"/>
        <w:jc w:val="both"/>
        <w:rPr>
          <w:b/>
        </w:rPr>
      </w:pPr>
      <w:r>
        <w:rPr>
          <w:b/>
        </w:rPr>
      </w:r>
    </w:p>
    <w:p>
      <w:pPr>
        <w:pStyle w:val="Normal"/>
        <w:tabs>
          <w:tab w:val="clear" w:pos="720"/>
          <w:tab w:val="left" w:pos="709" w:leader="none"/>
        </w:tabs>
        <w:spacing w:lineRule="atLeast" w:line="240"/>
        <w:ind w:hanging="709" w:start="709" w:end="0"/>
        <w:jc w:val="both"/>
        <w:rPr/>
      </w:pPr>
      <w:r>
        <w:rPr/>
        <w:tab/>
        <w:t>Transferring the employment of an employee from one company to another company is referred to as "</w:t>
      </w:r>
      <w:r>
        <w:rPr>
          <w:i/>
        </w:rPr>
        <w:t>tenseki</w:t>
      </w:r>
      <w:r>
        <w:rPr/>
        <w:t>."  Under Japanese law, there are two ways to transfer the employment of an employee from one company to another company as follows:</w:t>
      </w:r>
    </w:p>
    <w:p>
      <w:pPr>
        <w:pStyle w:val="Normal"/>
        <w:tabs>
          <w:tab w:val="clear" w:pos="720"/>
          <w:tab w:val="left" w:pos="709" w:leader="none"/>
        </w:tabs>
        <w:spacing w:lineRule="atLeast" w:line="240"/>
        <w:ind w:hanging="709" w:start="709" w:end="0"/>
        <w:jc w:val="both"/>
        <w:rPr/>
      </w:pPr>
      <w:r>
        <w:rPr/>
      </w:r>
    </w:p>
    <w:p>
      <w:pPr>
        <w:pStyle w:val="Normal"/>
        <w:tabs>
          <w:tab w:val="clear" w:pos="720"/>
          <w:tab w:val="left" w:pos="1418" w:leader="none"/>
        </w:tabs>
        <w:spacing w:lineRule="atLeast" w:line="240"/>
        <w:ind w:hanging="709" w:start="1418" w:end="0"/>
        <w:jc w:val="both"/>
        <w:rPr/>
      </w:pPr>
      <w:r>
        <w:rPr/>
        <w:t>(i)</w:t>
        <w:tab/>
        <w:t>The former employer and the employee mutually consent to the termination of employment, and the employee and the new employer enter into a new contract; or</w:t>
      </w:r>
    </w:p>
    <w:p>
      <w:pPr>
        <w:pStyle w:val="Normal"/>
        <w:tabs>
          <w:tab w:val="clear" w:pos="720"/>
          <w:tab w:val="left" w:pos="1418" w:leader="none"/>
        </w:tabs>
        <w:spacing w:lineRule="atLeast" w:line="240"/>
        <w:ind w:hanging="709" w:start="1418" w:end="0"/>
        <w:jc w:val="both"/>
        <w:rPr/>
      </w:pPr>
      <w:r>
        <w:rPr/>
      </w:r>
    </w:p>
    <w:p>
      <w:pPr>
        <w:pStyle w:val="Normal"/>
        <w:tabs>
          <w:tab w:val="clear" w:pos="720"/>
          <w:tab w:val="left" w:pos="1418" w:leader="none"/>
        </w:tabs>
        <w:spacing w:lineRule="atLeast" w:line="240"/>
        <w:ind w:hanging="709" w:start="1418" w:end="0"/>
        <w:jc w:val="both"/>
        <w:rPr/>
      </w:pPr>
      <w:r>
        <w:rPr/>
        <w:t>(ii)</w:t>
        <w:tab/>
        <w:t>The former employer transfers the employment contract to the new employer.</w:t>
      </w:r>
    </w:p>
    <w:p>
      <w:pPr>
        <w:pStyle w:val="Normal"/>
        <w:tabs>
          <w:tab w:val="clear" w:pos="720"/>
          <w:tab w:val="left" w:pos="1418" w:leader="none"/>
        </w:tabs>
        <w:spacing w:lineRule="atLeast" w:line="240"/>
        <w:ind w:hanging="709" w:start="1418" w:end="0"/>
        <w:jc w:val="both"/>
        <w:rPr/>
      </w:pPr>
      <w:r>
        <w:rPr/>
      </w:r>
    </w:p>
    <w:p>
      <w:pPr>
        <w:pStyle w:val="Normal"/>
        <w:tabs>
          <w:tab w:val="clear" w:pos="720"/>
          <w:tab w:val="left" w:pos="709" w:leader="none"/>
        </w:tabs>
        <w:spacing w:lineRule="atLeast" w:line="240"/>
        <w:ind w:start="709" w:end="0"/>
        <w:jc w:val="both"/>
        <w:rPr/>
      </w:pPr>
      <w:r>
        <w:rPr/>
        <w:t xml:space="preserve">Option (i) requires the employee's consent to the termination and to the execution of </w:t>
      </w:r>
      <w:r>
        <w:rPr>
          <w:lang w:eastAsia="ja-JP"/>
        </w:rPr>
        <w:t>a</w:t>
      </w:r>
      <w:r>
        <w:rPr/>
        <w:t xml:space="preserve"> new contract.  Option (ii) also requires the employee's consent in accordance with Article 625(1) of the Civil Code which provides that an employer may not assign its rights under an employment contract to any third party without the employee's consent.  Therefore, irrespective of means of the transfer, the employer cannot transfer its employee without first obtaining the relevant employee's consent.</w:t>
      </w:r>
    </w:p>
    <w:p>
      <w:pPr>
        <w:pStyle w:val="Normal"/>
        <w:tabs>
          <w:tab w:val="clear" w:pos="720"/>
          <w:tab w:val="left" w:pos="709" w:leader="none"/>
        </w:tabs>
        <w:spacing w:lineRule="atLeast" w:line="240"/>
        <w:ind w:start="709" w:end="0"/>
        <w:jc w:val="both"/>
        <w:rPr/>
      </w:pPr>
      <w:r>
        <w:rPr/>
      </w:r>
    </w:p>
    <w:p>
      <w:pPr>
        <w:pStyle w:val="Normal"/>
        <w:tabs>
          <w:tab w:val="clear" w:pos="720"/>
          <w:tab w:val="left" w:pos="709" w:leader="none"/>
        </w:tabs>
        <w:spacing w:lineRule="atLeast" w:line="240"/>
        <w:ind w:start="709" w:end="0"/>
        <w:jc w:val="both"/>
        <w:rPr/>
      </w:pPr>
      <w:r>
        <w:rPr/>
        <w:t xml:space="preserve">In principle, the "consent" here should be a specific one rather than a general and comprehensive one.  However, this general principle may be modified in certain cases, for example, of a transfer between affiliate companies, because in such case </w:t>
      </w:r>
      <w:r>
        <w:rPr>
          <w:i/>
        </w:rPr>
        <w:t>tenseki</w:t>
      </w:r>
      <w:r>
        <w:rPr/>
        <w:t xml:space="preserve"> would be in the nature of a reassignment.  A court case </w:t>
      </w:r>
      <w:r>
        <w:rPr>
          <w:lang w:eastAsia="ja-JP"/>
        </w:rPr>
        <w:t xml:space="preserve">has </w:t>
      </w:r>
      <w:r>
        <w:rPr/>
        <w:t>held that an employer could unilaterally order its employee to transfer to its affiliate company insofar as the working conditions after the transfer would not be substantially lowered, in light of the fact that transfers to the affiliate company had been an established practice of the employer, and the employer had explained to the employee at the time of hiring about the possibility of such transfer in the future and the employee had indicted that he did not have any objection thereto.</w:t>
      </w:r>
    </w:p>
    <w:p>
      <w:pPr>
        <w:pStyle w:val="Normal"/>
        <w:tabs>
          <w:tab w:val="clear" w:pos="720"/>
          <w:tab w:val="left" w:pos="709" w:leader="none"/>
        </w:tabs>
        <w:spacing w:lineRule="atLeast" w:line="240"/>
        <w:jc w:val="both"/>
        <w:rPr/>
      </w:pPr>
      <w:r>
        <w:rPr/>
      </w:r>
    </w:p>
    <w:p>
      <w:pPr>
        <w:pStyle w:val="Normal"/>
        <w:tabs>
          <w:tab w:val="clear" w:pos="720"/>
          <w:tab w:val="left" w:pos="709" w:leader="none"/>
        </w:tabs>
        <w:spacing w:lineRule="atLeast" w:line="240"/>
        <w:ind w:hanging="709" w:start="709" w:end="0"/>
        <w:jc w:val="both"/>
        <w:rPr/>
      </w:pPr>
      <w:r>
        <w:rPr>
          <w:b/>
        </w:rPr>
        <w:t>11.3</w:t>
        <w:tab/>
        <w:t xml:space="preserve">Transfer of Employment to Another Employer While Maintaining Employment Status at Current Employer (Secondment, or </w:t>
      </w:r>
      <w:r>
        <w:rPr>
          <w:b/>
          <w:i/>
        </w:rPr>
        <w:t>Shukkô</w:t>
      </w:r>
      <w:r>
        <w:rPr>
          <w:b/>
        </w:rPr>
        <w:t>)</w:t>
      </w:r>
    </w:p>
    <w:p>
      <w:pPr>
        <w:pStyle w:val="Normal"/>
        <w:tabs>
          <w:tab w:val="clear" w:pos="720"/>
          <w:tab w:val="left" w:pos="709" w:leader="none"/>
        </w:tabs>
        <w:spacing w:lineRule="atLeast" w:line="240"/>
        <w:ind w:hanging="709" w:start="709" w:end="0"/>
        <w:jc w:val="both"/>
        <w:rPr>
          <w:b/>
        </w:rPr>
      </w:pPr>
      <w:r>
        <w:rPr>
          <w:b/>
        </w:rPr>
      </w:r>
    </w:p>
    <w:p>
      <w:pPr>
        <w:pStyle w:val="Normal"/>
        <w:ind w:hanging="709" w:start="709" w:end="0"/>
        <w:jc w:val="both"/>
        <w:rPr/>
      </w:pPr>
      <w:r>
        <w:rPr/>
        <w:tab/>
        <w:t>Transferring the employment of an employee to another employer by way of a secondment while maintaining the employment status at the employee's current employer is referred to as "</w:t>
      </w:r>
      <w:r>
        <w:rPr>
          <w:i/>
        </w:rPr>
        <w:t xml:space="preserve"> shukkô</w:t>
      </w:r>
      <w:r>
        <w:rPr/>
        <w:t>."</w:t>
      </w:r>
    </w:p>
    <w:p>
      <w:pPr>
        <w:pStyle w:val="Normal"/>
        <w:jc w:val="both"/>
        <w:rPr/>
      </w:pPr>
      <w:r>
        <w:rPr/>
      </w:r>
    </w:p>
    <w:p>
      <w:pPr>
        <w:pStyle w:val="Normal"/>
        <w:tabs>
          <w:tab w:val="clear" w:pos="720"/>
          <w:tab w:val="left" w:pos="709" w:leader="none"/>
        </w:tabs>
        <w:ind w:hanging="709" w:start="709" w:end="14"/>
        <w:jc w:val="both"/>
        <w:rPr>
          <w:b/>
        </w:rPr>
      </w:pPr>
      <w:r>
        <w:rPr/>
        <w:tab/>
        <w:t>In order for an employer to second an employee to another company by way of "</w:t>
      </w:r>
      <w:r>
        <w:rPr>
          <w:i/>
        </w:rPr>
        <w:t>shukkô</w:t>
      </w:r>
      <w:r>
        <w:rPr/>
        <w:t xml:space="preserve">," the employer, in principle, will need to obtain the consent of the employee concerned.  However, the "consent" in the case of </w:t>
      </w:r>
      <w:r>
        <w:rPr>
          <w:i/>
        </w:rPr>
        <w:t>shukkô</w:t>
      </w:r>
      <w:r>
        <w:rPr/>
        <w:t xml:space="preserve">, especially to an affiliate company, can be a prior and general one, and a provision referring to a secondment order in the work rules or an employment contract, express or implied, will be considered as constituting the consent of an employee to a secondment order.  The customary practice of the employer regarding </w:t>
      </w:r>
      <w:r>
        <w:rPr>
          <w:i/>
        </w:rPr>
        <w:t>shukkô</w:t>
      </w:r>
      <w:r>
        <w:rPr/>
        <w:t xml:space="preserve">, and the conditions of return to the current employer are also relevant factors.  A court case </w:t>
      </w:r>
      <w:r>
        <w:rPr>
          <w:lang w:eastAsia="ja-JP"/>
        </w:rPr>
        <w:t xml:space="preserve">has </w:t>
      </w:r>
      <w:r>
        <w:rPr/>
        <w:t>held that a secondment order on a permanent basis without obtaining the specific consent of the employee should be nullified since a secondment on such a condition would have a great influence on the life of the employee.</w:t>
      </w:r>
    </w:p>
    <w:p>
      <w:pPr>
        <w:pStyle w:val="Normal"/>
        <w:ind w:start="709" w:end="14"/>
        <w:jc w:val="both"/>
        <w:rPr>
          <w:b/>
        </w:rPr>
      </w:pPr>
      <w:r>
        <w:rPr>
          <w:b/>
        </w:rPr>
      </w:r>
    </w:p>
    <w:p>
      <w:pPr>
        <w:pStyle w:val="Normal"/>
        <w:ind w:start="709" w:end="14"/>
        <w:jc w:val="both"/>
        <w:rPr/>
      </w:pPr>
      <w:r>
        <w:rPr/>
        <w:t>If the employment contract with each employee or the work rules permits the employer to order a secondment or the employer has an established custom of secondment of its employees to another company, the employer need not obtain the employee's consent again to order a secondment, unless such order constitutes an abuse of the right by the employer.  The refusal by the employee of a reasonable secondment order will be deemed to be a breach of the employee's obligation</w:t>
      </w:r>
      <w:r>
        <w:rPr>
          <w:lang w:eastAsia="ja-JP"/>
        </w:rPr>
        <w:t>s</w:t>
      </w:r>
      <w:r>
        <w:rPr/>
        <w:t xml:space="preserve"> as a consequence of the employee's disobedience to the employer's order, and can be a ground for dismissal.  However, in light of the general attitude of Japanese courts being quite favorable toward employees as will be further discussed below in Section 14, the employer will still be required to carefully evaluate the lawfulness of the dismissal of an employee who disobeyed </w:t>
      </w:r>
      <w:r>
        <w:rPr>
          <w:lang w:eastAsia="ja-JP"/>
        </w:rPr>
        <w:t>a</w:t>
      </w:r>
      <w:r>
        <w:rPr/>
        <w:t xml:space="preserve"> secondment order in view of the "abuse of right" doctrine.  Further, whether the change of the type of job or other working conditions can be justified will depend on the interpretation of each employment contract and the "abuse of right" doctrine as discussed in Section 11.1 above.</w:t>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b/>
        </w:rPr>
      </w:pPr>
      <w:r>
        <w:rPr>
          <w:b/>
        </w:rPr>
        <w:t>12.</w:t>
        <w:tab/>
        <w:t>FEMALE EMPLOYEES</w:t>
      </w:r>
    </w:p>
    <w:p>
      <w:pPr>
        <w:pStyle w:val="Normal"/>
        <w:tabs>
          <w:tab w:val="clear" w:pos="720"/>
          <w:tab w:val="left" w:pos="4896" w:leader="none"/>
        </w:tabs>
        <w:spacing w:lineRule="atLeast" w:line="240"/>
        <w:ind w:hanging="720" w:start="720" w:end="0"/>
        <w:jc w:val="both"/>
        <w:rPr>
          <w:b/>
        </w:rPr>
      </w:pPr>
      <w:r>
        <w:rPr>
          <w:b/>
        </w:rPr>
      </w:r>
    </w:p>
    <w:p>
      <w:pPr>
        <w:pStyle w:val="Normal"/>
        <w:spacing w:lineRule="atLeast" w:line="240"/>
        <w:ind w:hanging="720" w:start="720" w:end="0"/>
        <w:jc w:val="both"/>
        <w:rPr>
          <w:b/>
        </w:rPr>
      </w:pPr>
      <w:r>
        <w:rPr>
          <w:b/>
        </w:rPr>
        <w:t>12.1</w:t>
        <w:tab/>
        <w:t>Restrictions on Overtime Work</w:t>
      </w:r>
    </w:p>
    <w:p>
      <w:pPr>
        <w:pStyle w:val="Normal"/>
        <w:spacing w:lineRule="atLeast" w:line="240"/>
        <w:ind w:hanging="720" w:start="720" w:end="0"/>
        <w:jc w:val="both"/>
        <w:rPr>
          <w:b/>
        </w:rPr>
      </w:pPr>
      <w:r>
        <w:rPr>
          <w:b/>
        </w:rPr>
      </w:r>
    </w:p>
    <w:p>
      <w:pPr>
        <w:pStyle w:val="Normal"/>
        <w:spacing w:lineRule="atLeast" w:line="240"/>
        <w:ind w:hanging="11" w:start="720" w:end="0"/>
        <w:jc w:val="both"/>
        <w:rPr/>
      </w:pPr>
      <w:r>
        <w:rPr/>
        <w:tab/>
        <w:t>Under the current LSL, for women in manufacturing-related jobs, permissible overtime is limited to 6 hours per week and 150 hours per year. Employers may not cause women in this category to work on holidays.</w:t>
      </w:r>
    </w:p>
    <w:p>
      <w:pPr>
        <w:pStyle w:val="Normal"/>
        <w:spacing w:lineRule="atLeast" w:line="240"/>
        <w:ind w:hanging="11" w:start="720" w:end="0"/>
        <w:jc w:val="both"/>
        <w:rPr/>
      </w:pPr>
      <w:r>
        <w:rPr/>
      </w:r>
    </w:p>
    <w:p>
      <w:pPr>
        <w:pStyle w:val="Normal"/>
        <w:spacing w:lineRule="atLeast" w:line="240"/>
        <w:ind w:hanging="11" w:start="720" w:end="0"/>
        <w:jc w:val="both"/>
        <w:rPr/>
      </w:pPr>
      <w:r>
        <w:rPr/>
        <w:t>Also, for women in non-manufacturing related jobs, the permissible overtime is limited to 36 hours per four week period and 150 hours per year. Women in this group may work one holiday every four weeks.  None of the above restrictions apply to women in supervisory or management positions, or to those in positions requiring specialized or technical knowledge (LSL, Art. 64-2).</w:t>
      </w:r>
    </w:p>
    <w:p>
      <w:pPr>
        <w:pStyle w:val="Normal"/>
        <w:spacing w:lineRule="atLeast" w:line="240"/>
        <w:ind w:hanging="11" w:start="720" w:end="0"/>
        <w:jc w:val="both"/>
        <w:rPr/>
      </w:pPr>
      <w:r>
        <w:rPr/>
      </w:r>
    </w:p>
    <w:p>
      <w:pPr>
        <w:pStyle w:val="Normal"/>
        <w:spacing w:lineRule="atLeast" w:line="240"/>
        <w:ind w:hanging="11" w:start="720" w:end="0"/>
        <w:jc w:val="both"/>
        <w:rPr/>
      </w:pPr>
      <w:r>
        <w:rPr/>
        <w:tab/>
        <w:t>Further, as a general rule, employers are not to cause female employees to work between the hours of 10:00 p.m. and 5:00 a.m.  This rule does not apply to women in supervisory or management positions, nor to those in positions requiring specialized or technical knowledge.  This rule also does not apply to women who work in certain specified jobs where night shifts are necessary and approved by the Labor Standards Inspection Office (LSL, Art. 64-3).</w:t>
      </w:r>
    </w:p>
    <w:p>
      <w:pPr>
        <w:pStyle w:val="Normal"/>
        <w:spacing w:lineRule="atLeast" w:line="240"/>
        <w:ind w:hanging="11" w:start="720" w:end="0"/>
        <w:jc w:val="both"/>
        <w:rPr/>
      </w:pPr>
      <w:r>
        <w:rPr/>
      </w:r>
    </w:p>
    <w:p>
      <w:pPr>
        <w:pStyle w:val="Normal"/>
        <w:spacing w:lineRule="atLeast" w:line="240"/>
        <w:ind w:hanging="11" w:start="720" w:end="0"/>
        <w:jc w:val="both"/>
        <w:rPr/>
      </w:pPr>
      <w:r>
        <w:rPr>
          <w:lang w:eastAsia="ja-JP"/>
        </w:rPr>
        <w:t>However, a</w:t>
      </w:r>
      <w:r>
        <w:rPr/>
        <w:t>ll the</w:t>
      </w:r>
      <w:r>
        <w:rPr>
          <w:lang w:eastAsia="ja-JP"/>
        </w:rPr>
        <w:t xml:space="preserve"> foregoing</w:t>
      </w:r>
      <w:r>
        <w:rPr/>
        <w:t xml:space="preserve"> restrictions on overtime work performed by female employees are expected to be entirely eliminated effective as of April 1, 1999.</w:t>
      </w:r>
    </w:p>
    <w:p>
      <w:pPr>
        <w:pStyle w:val="Normal"/>
        <w:spacing w:lineRule="atLeast" w:line="240"/>
        <w:ind w:hanging="720" w:start="720" w:end="0"/>
        <w:jc w:val="both"/>
        <w:rPr/>
      </w:pPr>
      <w:r>
        <w:rPr/>
      </w:r>
    </w:p>
    <w:p>
      <w:pPr>
        <w:pStyle w:val="Normal"/>
        <w:spacing w:lineRule="atLeast" w:line="240"/>
        <w:ind w:hanging="720" w:start="720" w:end="0"/>
        <w:jc w:val="both"/>
        <w:rPr>
          <w:b/>
        </w:rPr>
      </w:pPr>
      <w:r>
        <w:rPr>
          <w:b/>
        </w:rPr>
        <w:t>12.2</w:t>
        <w:tab/>
        <w:t>Discrimination against Female Employees</w:t>
      </w:r>
    </w:p>
    <w:p>
      <w:pPr>
        <w:pStyle w:val="Normal"/>
        <w:spacing w:lineRule="atLeast" w:line="240"/>
        <w:ind w:hanging="720" w:start="720" w:end="0"/>
        <w:jc w:val="both"/>
        <w:rPr>
          <w:b/>
        </w:rPr>
      </w:pPr>
      <w:r>
        <w:rPr>
          <w:b/>
        </w:rPr>
      </w:r>
    </w:p>
    <w:p>
      <w:pPr>
        <w:pStyle w:val="Normal"/>
        <w:spacing w:lineRule="atLeast" w:line="240"/>
        <w:ind w:hanging="720" w:start="720" w:end="0"/>
        <w:jc w:val="both"/>
        <w:rPr/>
      </w:pPr>
      <w:r>
        <w:rPr/>
        <w:tab/>
        <w:t>The "Law Concerning the Promotion of Equal Opportunity and Treatment between Men and Women in Employment" (Law No. 113, July 1, 1972</w:t>
      </w:r>
      <w:r>
        <w:rPr>
          <w:lang w:eastAsia="ja-JP"/>
        </w:rPr>
        <w:t>,</w:t>
      </w:r>
      <w:r>
        <w:rPr/>
        <w:t xml:space="preserve"> as amended) prohibits employers from discriminating against female employees in training, fringe benefits and termination of employment.  This Law will be amended effective as of April 1, 1999 so as to further require employers to provide women with equal opportunities </w:t>
      </w:r>
      <w:r>
        <w:rPr>
          <w:lang w:eastAsia="ja-JP"/>
        </w:rPr>
        <w:t>to</w:t>
      </w:r>
      <w:r>
        <w:rPr/>
        <w:t xml:space="preserve"> men in recruiting and hiring, and to treat female employees equally </w:t>
      </w:r>
      <w:r>
        <w:rPr>
          <w:lang w:eastAsia="ja-JP"/>
        </w:rPr>
        <w:t>to</w:t>
      </w:r>
      <w:r>
        <w:rPr/>
        <w:t xml:space="preserve"> male employees in their assignment and promotion, although the current Law only requires employees to endeavor to do so.</w:t>
      </w:r>
    </w:p>
    <w:p>
      <w:pPr>
        <w:pStyle w:val="Normal"/>
        <w:spacing w:lineRule="atLeast" w:line="240"/>
        <w:ind w:hanging="720" w:start="720" w:end="0"/>
        <w:jc w:val="both"/>
        <w:rPr>
          <w:b/>
        </w:rPr>
      </w:pPr>
      <w:r>
        <w:rPr>
          <w:b/>
        </w:rPr>
      </w:r>
    </w:p>
    <w:p>
      <w:pPr>
        <w:pStyle w:val="Normal"/>
        <w:spacing w:lineRule="atLeast" w:line="240"/>
        <w:ind w:hanging="720" w:start="720" w:end="0"/>
        <w:jc w:val="both"/>
        <w:rPr>
          <w:b/>
        </w:rPr>
      </w:pPr>
      <w:r>
        <w:rPr>
          <w:b/>
        </w:rPr>
        <w:t>12.3</w:t>
        <w:tab/>
        <w:t>Maternity Leave/Child Care</w:t>
      </w:r>
    </w:p>
    <w:p>
      <w:pPr>
        <w:pStyle w:val="Normal"/>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b/>
        </w:rPr>
      </w:pPr>
      <w:r>
        <w:rPr/>
        <w:tab/>
        <w:t>Please see Sections 8.3 to 8.5 above.</w:t>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b/>
        </w:rPr>
      </w:pPr>
      <w:r>
        <w:rPr>
          <w:b/>
        </w:rPr>
        <w:t>13.</w:t>
        <w:tab/>
        <w:t>SOCIAL AND LABOR INSURANCE</w:t>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b/>
        </w:rPr>
      </w:pPr>
      <w:r>
        <w:rPr>
          <w:b/>
        </w:rPr>
        <w:t>13.1</w:t>
        <w:tab/>
        <w:t>Type of Social and Labor Insurance</w:t>
      </w:r>
    </w:p>
    <w:p>
      <w:pPr>
        <w:pStyle w:val="Normal"/>
        <w:tabs>
          <w:tab w:val="clear" w:pos="720"/>
          <w:tab w:val="left" w:pos="4896" w:leader="none"/>
        </w:tabs>
        <w:spacing w:lineRule="atLeast" w:line="240"/>
        <w:ind w:hanging="720" w:start="720" w:end="0"/>
        <w:jc w:val="both"/>
        <w:rPr>
          <w:b/>
        </w:rPr>
      </w:pPr>
      <w:r>
        <w:rPr>
          <w:b/>
        </w:rPr>
      </w:r>
    </w:p>
    <w:p>
      <w:pPr>
        <w:pStyle w:val="Normal"/>
        <w:ind w:start="709" w:end="0"/>
        <w:rPr/>
      </w:pPr>
      <w:r>
        <w:rPr/>
        <w:t xml:space="preserve">In Japan, there </w:t>
      </w:r>
      <w:r>
        <w:rPr>
          <w:lang w:eastAsia="ja-JP"/>
        </w:rPr>
        <w:t>exist</w:t>
      </w:r>
      <w:r>
        <w:rPr/>
        <w:t xml:space="preserve"> the following types of insurance which employers are required to join for their employees:</w:t>
      </w:r>
    </w:p>
    <w:p>
      <w:pPr>
        <w:pStyle w:val="Normal"/>
        <w:ind w:hanging="11" w:start="720" w:end="0"/>
        <w:jc w:val="both"/>
        <w:rPr/>
      </w:pPr>
      <w:r>
        <w:rPr/>
      </w:r>
    </w:p>
    <w:p>
      <w:pPr>
        <w:pStyle w:val="Normal"/>
        <w:ind w:hanging="709" w:start="1418" w:end="0"/>
        <w:jc w:val="both"/>
        <w:rPr/>
      </w:pPr>
      <w:r>
        <w:rPr/>
        <w:t>(a)</w:t>
        <w:tab/>
        <w:t>social insurance, which is further separated into:</w:t>
      </w:r>
    </w:p>
    <w:p>
      <w:pPr>
        <w:pStyle w:val="Normal"/>
        <w:ind w:hanging="709" w:start="1418" w:end="0"/>
        <w:jc w:val="both"/>
        <w:rPr/>
      </w:pPr>
      <w:r>
        <w:rPr/>
      </w:r>
    </w:p>
    <w:p>
      <w:pPr>
        <w:pStyle w:val="Normal"/>
        <w:ind w:start="1418" w:end="0"/>
        <w:jc w:val="both"/>
        <w:rPr/>
      </w:pPr>
      <w:r>
        <w:rPr/>
        <w:t>(i)</w:t>
        <w:tab/>
        <w:t>health insurance (</w:t>
      </w:r>
      <w:r>
        <w:rPr>
          <w:i/>
        </w:rPr>
        <w:t>kenkô hoken</w:t>
      </w:r>
      <w:r>
        <w:rPr/>
        <w:t>); and</w:t>
      </w:r>
    </w:p>
    <w:p>
      <w:pPr>
        <w:pStyle w:val="Normal"/>
        <w:ind w:start="1418" w:end="0"/>
        <w:jc w:val="both"/>
        <w:rPr/>
      </w:pPr>
      <w:r>
        <w:rPr/>
        <w:t>(ii)</w:t>
        <w:tab/>
        <w:t>welfare pension insurance (</w:t>
      </w:r>
      <w:r>
        <w:rPr>
          <w:i/>
        </w:rPr>
        <w:t>kôsei nenkin hoken</w:t>
      </w:r>
      <w:r>
        <w:rPr/>
        <w:t>).</w:t>
      </w:r>
    </w:p>
    <w:p>
      <w:pPr>
        <w:pStyle w:val="Normal"/>
        <w:ind w:hanging="11" w:start="720" w:end="0"/>
        <w:jc w:val="both"/>
        <w:rPr/>
      </w:pPr>
      <w:r>
        <w:rPr/>
      </w:r>
    </w:p>
    <w:p>
      <w:pPr>
        <w:pStyle w:val="Normal"/>
        <w:ind w:hanging="709" w:start="1418" w:end="0"/>
        <w:jc w:val="both"/>
        <w:rPr/>
      </w:pPr>
      <w:r>
        <w:rPr/>
        <w:t>(b)</w:t>
        <w:tab/>
        <w:t>labor insurance, which is further separated into:</w:t>
      </w:r>
    </w:p>
    <w:p>
      <w:pPr>
        <w:pStyle w:val="Normal"/>
        <w:ind w:hanging="709" w:start="1418" w:end="0"/>
        <w:jc w:val="both"/>
        <w:rPr/>
      </w:pPr>
      <w:r>
        <w:rPr/>
      </w:r>
    </w:p>
    <w:p>
      <w:pPr>
        <w:pStyle w:val="Normal"/>
        <w:ind w:hanging="709" w:start="2127" w:end="0"/>
        <w:jc w:val="both"/>
        <w:rPr/>
      </w:pPr>
      <w:r>
        <w:rPr/>
        <w:t>(iii)</w:t>
        <w:tab/>
        <w:t>employment insurance (</w:t>
      </w:r>
      <w:r>
        <w:rPr>
          <w:i/>
        </w:rPr>
        <w:t>koyô hoken</w:t>
      </w:r>
      <w:r>
        <w:rPr/>
        <w:t>); and</w:t>
      </w:r>
    </w:p>
    <w:p>
      <w:pPr>
        <w:pStyle w:val="Normal"/>
        <w:ind w:hanging="709" w:start="2127" w:end="0"/>
        <w:jc w:val="both"/>
        <w:rPr/>
      </w:pPr>
      <w:r>
        <w:rPr/>
        <w:t>(iv)</w:t>
        <w:tab/>
        <w:t>worker's accident compensation insurance (</w:t>
      </w:r>
      <w:r>
        <w:rPr>
          <w:i/>
        </w:rPr>
        <w:t>rôdôsha saigai hoshô hoken</w:t>
      </w:r>
      <w:r>
        <w:rPr/>
        <w:t>).</w:t>
      </w:r>
    </w:p>
    <w:p>
      <w:pPr>
        <w:pStyle w:val="Normal"/>
        <w:jc w:val="both"/>
        <w:rPr/>
      </w:pPr>
      <w:r>
        <w:rPr/>
      </w:r>
    </w:p>
    <w:p>
      <w:pPr>
        <w:pStyle w:val="Normal"/>
        <w:ind w:start="709" w:end="0"/>
        <w:jc w:val="both"/>
        <w:rPr/>
      </w:pPr>
      <w:r>
        <w:rPr/>
        <w:t>A Japanese branch office of a foreign corporation is deemed an employer for the purpose of the insurance s</w:t>
      </w:r>
      <w:r>
        <w:rPr>
          <w:lang w:eastAsia="ja-JP"/>
        </w:rPr>
        <w:t>ystem</w:t>
      </w:r>
      <w:r>
        <w:rPr/>
        <w:t>.</w:t>
      </w:r>
    </w:p>
    <w:p>
      <w:pPr>
        <w:pStyle w:val="Normal"/>
        <w:jc w:val="both"/>
        <w:rPr>
          <w:b/>
        </w:rPr>
      </w:pPr>
      <w:r>
        <w:rPr>
          <w:b/>
        </w:rPr>
      </w:r>
    </w:p>
    <w:p>
      <w:pPr>
        <w:pStyle w:val="Normal"/>
        <w:ind w:hanging="709" w:start="709" w:end="0"/>
        <w:jc w:val="both"/>
        <w:rPr>
          <w:b/>
        </w:rPr>
      </w:pPr>
      <w:r>
        <w:rPr>
          <w:b/>
        </w:rPr>
        <w:t>13.2</w:t>
        <w:tab/>
        <w:t>Social Insurance (Health Insurance and Welfare Pension Insurance)</w:t>
      </w:r>
    </w:p>
    <w:p>
      <w:pPr>
        <w:pStyle w:val="Normal"/>
        <w:ind w:hanging="11" w:start="720" w:end="0"/>
        <w:jc w:val="both"/>
        <w:rPr>
          <w:b/>
        </w:rPr>
      </w:pPr>
      <w:r>
        <w:rPr>
          <w:b/>
        </w:rPr>
      </w:r>
    </w:p>
    <w:p>
      <w:pPr>
        <w:pStyle w:val="Normal"/>
        <w:ind w:hanging="11" w:start="720" w:end="0"/>
        <w:jc w:val="both"/>
        <w:rPr/>
      </w:pPr>
      <w:r>
        <w:rPr/>
        <w:t>Under the health insurance s</w:t>
      </w:r>
      <w:r>
        <w:rPr>
          <w:lang w:eastAsia="ja-JP"/>
        </w:rPr>
        <w:t>ystem</w:t>
      </w:r>
      <w:r>
        <w:rPr/>
        <w:t>, benefits are provided based on (i) sickness or injury, and (ii) death.</w:t>
      </w:r>
    </w:p>
    <w:p>
      <w:pPr>
        <w:pStyle w:val="Normal"/>
        <w:ind w:hanging="11" w:start="720" w:end="0"/>
        <w:jc w:val="both"/>
        <w:rPr/>
      </w:pPr>
      <w:r>
        <w:rPr/>
      </w:r>
    </w:p>
    <w:p>
      <w:pPr>
        <w:pStyle w:val="Normal"/>
        <w:ind w:hanging="11" w:start="720" w:end="0"/>
        <w:jc w:val="both"/>
        <w:rPr/>
      </w:pPr>
      <w:r>
        <w:rPr>
          <w:lang w:eastAsia="ja-JP"/>
        </w:rPr>
        <w:t>W</w:t>
      </w:r>
      <w:r>
        <w:rPr/>
        <w:t>elfare pension insurance is mainly designed to provide old age pensions</w:t>
      </w:r>
      <w:r>
        <w:rPr>
          <w:lang w:eastAsia="ja-JP"/>
        </w:rPr>
        <w:t>,</w:t>
      </w:r>
      <w:r>
        <w:rPr/>
        <w:t xml:space="preserve"> and benefits are paid based on (i) age, (ii) physical disability (or sickness), and (iii) death.</w:t>
      </w:r>
    </w:p>
    <w:p>
      <w:pPr>
        <w:pStyle w:val="Normal"/>
        <w:ind w:hanging="11" w:start="720" w:end="0"/>
        <w:jc w:val="both"/>
        <w:rPr/>
      </w:pPr>
      <w:r>
        <w:rPr/>
      </w:r>
    </w:p>
    <w:p>
      <w:pPr>
        <w:pStyle w:val="Normal"/>
        <w:ind w:hanging="11" w:start="720" w:end="0"/>
        <w:jc w:val="both"/>
        <w:rPr/>
      </w:pPr>
      <w:r>
        <w:rPr/>
        <w:t xml:space="preserve">All employers which are corporations employing one or more regular employees, irrespective of the type of industry, must join both health insurance and welfare pension insurance for their regular employees.  </w:t>
      </w:r>
    </w:p>
    <w:p>
      <w:pPr>
        <w:pStyle w:val="Normal"/>
        <w:ind w:hanging="11" w:start="720" w:end="0"/>
        <w:jc w:val="both"/>
        <w:rPr/>
      </w:pPr>
      <w:r>
        <w:rPr/>
      </w:r>
    </w:p>
    <w:p>
      <w:pPr>
        <w:pStyle w:val="Normal"/>
        <w:ind w:hanging="11" w:start="720" w:end="0"/>
        <w:jc w:val="both"/>
        <w:rPr/>
      </w:pPr>
      <w:r>
        <w:rPr/>
        <w:t>The premiums for health insurance and welfare pension insurance are shared equally by the employer and the employee.  An employer deducts the contribution of the covered employees from their monthly salaries and pay</w:t>
      </w:r>
      <w:r>
        <w:rPr>
          <w:lang w:eastAsia="ja-JP"/>
        </w:rPr>
        <w:t>s</w:t>
      </w:r>
      <w:r>
        <w:rPr/>
        <w:t xml:space="preserve"> the same together with the employer's contribution to the relevant social insurance office in the following month.  The amount</w:t>
      </w:r>
      <w:r>
        <w:rPr>
          <w:lang w:eastAsia="ja-JP"/>
        </w:rPr>
        <w:t>s</w:t>
      </w:r>
      <w:r>
        <w:rPr/>
        <w:t xml:space="preserve"> of premiums are calculated based on the amount of the relevant employee's "standard monthly remuneration," which is an aggregate amount of all allowances paid to the employee as compensation </w:t>
      </w:r>
      <w:r>
        <w:rPr>
          <w:lang w:eastAsia="ja-JP"/>
        </w:rPr>
        <w:t>for</w:t>
      </w:r>
      <w:r>
        <w:rPr/>
        <w:t xml:space="preserve"> his/her work.  In addition, special insurance premiums are imposed on allowances paid on 3 occasions or less per year.</w:t>
      </w:r>
    </w:p>
    <w:p>
      <w:pPr>
        <w:pStyle w:val="Normal"/>
        <w:ind w:hanging="11" w:start="720" w:end="0"/>
        <w:jc w:val="both"/>
        <w:rPr/>
      </w:pPr>
      <w:r>
        <w:rPr/>
      </w:r>
    </w:p>
    <w:p>
      <w:pPr>
        <w:pStyle w:val="Normal"/>
        <w:ind w:hanging="11" w:start="720" w:end="0"/>
        <w:jc w:val="both"/>
        <w:rPr/>
      </w:pPr>
      <w:r>
        <w:rPr/>
        <w:t>For a non-Japanese employee who is an expatriate seconded from a foreign affiliate of the employer, the employer is also obligated to join social insurance insofar as such employee is paid from such employer (i.e., paid from within Japan).  In contrast, social insurance will not apply to the employer if such expatriate is paid directly from the foreign affiliate (i.e., paid from outside of Japan).  This seems to be connected with the fact that the greatest concern of the social insurance office is to ensure the collection of insurance premiums.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rPr>
      </w:pPr>
      <w:r>
        <w:rPr>
          <w:b/>
        </w:rPr>
        <w:t>13.3</w:t>
        <w:tab/>
        <w:t>Employment Insurance</w:t>
      </w:r>
    </w:p>
    <w:p>
      <w:pPr>
        <w:pStyle w:val="Normal"/>
        <w:jc w:val="both"/>
        <w:rPr>
          <w:b/>
        </w:rPr>
      </w:pPr>
      <w:r>
        <w:rPr>
          <w:b/>
        </w:rPr>
      </w:r>
    </w:p>
    <w:p>
      <w:pPr>
        <w:pStyle w:val="Normal"/>
        <w:tabs>
          <w:tab w:val="clear" w:pos="720"/>
          <w:tab w:val="left" w:pos="709" w:leader="none"/>
        </w:tabs>
        <w:ind w:start="709" w:end="0"/>
        <w:jc w:val="both"/>
        <w:rPr/>
      </w:pPr>
      <w:r>
        <w:rPr/>
        <w:t>Under the employment insurance scheme, an employer may receive benefits in the event that such employee loses its job.</w:t>
      </w:r>
    </w:p>
    <w:p>
      <w:pPr>
        <w:pStyle w:val="Normal"/>
        <w:tabs>
          <w:tab w:val="clear" w:pos="720"/>
          <w:tab w:val="left" w:pos="709" w:leader="none"/>
        </w:tabs>
        <w:ind w:start="709" w:end="0"/>
        <w:jc w:val="both"/>
        <w:rPr/>
      </w:pPr>
      <w:r>
        <w:rPr/>
      </w:r>
    </w:p>
    <w:p>
      <w:pPr>
        <w:pStyle w:val="Normal"/>
        <w:tabs>
          <w:tab w:val="clear" w:pos="720"/>
          <w:tab w:val="left" w:pos="709" w:leader="none"/>
        </w:tabs>
        <w:ind w:start="709" w:end="0"/>
        <w:jc w:val="both"/>
        <w:rPr/>
      </w:pPr>
      <w:r>
        <w:rPr/>
        <w:t>All employers which are corporations employing one or more regular employees, irrespective of the type of industry, must join employment insurance for all the</w:t>
      </w:r>
      <w:r>
        <w:rPr>
          <w:lang w:eastAsia="ja-JP"/>
        </w:rPr>
        <w:t xml:space="preserve">ir </w:t>
      </w:r>
      <w:r>
        <w:rPr/>
        <w:t>employees</w:t>
      </w:r>
      <w:r>
        <w:rPr>
          <w:lang w:eastAsia="ja-JP"/>
        </w:rPr>
        <w:t>, but</w:t>
      </w:r>
      <w:r>
        <w:rPr/>
        <w:t xml:space="preserve"> with some exceptions such as employees of </w:t>
      </w:r>
      <w:r>
        <w:rPr>
          <w:lang w:eastAsia="ja-JP"/>
        </w:rPr>
        <w:t xml:space="preserve">age </w:t>
      </w:r>
      <w:r>
        <w:rPr/>
        <w:t>sixty-five years or over.</w:t>
      </w:r>
    </w:p>
    <w:p>
      <w:pPr>
        <w:pStyle w:val="Normal"/>
        <w:tabs>
          <w:tab w:val="clear" w:pos="720"/>
          <w:tab w:val="left" w:pos="709" w:leader="none"/>
        </w:tabs>
        <w:ind w:start="709" w:end="0"/>
        <w:jc w:val="both"/>
        <w:rPr/>
      </w:pPr>
      <w:r>
        <w:rPr/>
      </w:r>
    </w:p>
    <w:p>
      <w:pPr>
        <w:pStyle w:val="Normal"/>
        <w:tabs>
          <w:tab w:val="clear" w:pos="720"/>
          <w:tab w:val="left" w:pos="709" w:leader="none"/>
        </w:tabs>
        <w:ind w:start="709" w:end="0"/>
        <w:jc w:val="both"/>
        <w:rPr/>
      </w:pPr>
      <w:r>
        <w:rPr/>
        <w:t>The premiums for employment insurance are shared, but not equally, by the employer and the employee.  An employer deducts the contribution of the covered employees from their monthly salaries and pay</w:t>
      </w:r>
      <w:r>
        <w:rPr>
          <w:lang w:eastAsia="ja-JP"/>
        </w:rPr>
        <w:t>s</w:t>
      </w:r>
      <w:r>
        <w:rPr/>
        <w:t xml:space="preserve"> the same together with the employer's contribution to the relevant employment security office.  The amount</w:t>
      </w:r>
      <w:r>
        <w:rPr>
          <w:lang w:eastAsia="ja-JP"/>
        </w:rPr>
        <w:t>s</w:t>
      </w:r>
      <w:r>
        <w:rPr/>
        <w:t xml:space="preserve"> of premiums are calculated based on the amount of the relevant employee's "total remuneration," which is an aggregate amount of all allowances paid to the employee as compensation </w:t>
      </w:r>
      <w:r>
        <w:rPr>
          <w:lang w:eastAsia="ja-JP"/>
        </w:rPr>
        <w:t>for</w:t>
      </w:r>
      <w:r>
        <w:rPr/>
        <w:t xml:space="preserve"> his/her work in the relevant year. The rates of premiums vary depending on the type of business.</w:t>
      </w:r>
    </w:p>
    <w:p>
      <w:pPr>
        <w:pStyle w:val="Normal"/>
        <w:tabs>
          <w:tab w:val="clear" w:pos="720"/>
          <w:tab w:val="left" w:pos="709" w:leader="none"/>
        </w:tabs>
        <w:ind w:start="709" w:end="0"/>
        <w:jc w:val="both"/>
        <w:rPr/>
      </w:pPr>
      <w:r>
        <w:rPr/>
      </w:r>
    </w:p>
    <w:p>
      <w:pPr>
        <w:pStyle w:val="Normal"/>
        <w:tabs>
          <w:tab w:val="clear" w:pos="720"/>
          <w:tab w:val="left" w:pos="709" w:leader="none"/>
        </w:tabs>
        <w:ind w:start="709" w:end="0"/>
        <w:jc w:val="both"/>
        <w:rPr/>
      </w:pPr>
      <w:r>
        <w:rPr/>
        <w:t xml:space="preserve">A foreign expatriate employee paid directly from a foreign entity (i.e., paid from outside of Japan) cannot participate in employment insurance.  In contrast, a foreign expatriate employee paid from a Japanese employer (i.e., paid within Japan) is in principle required to participate in this insurance.  In practice, however, the employment security office admits that an employer does not </w:t>
      </w:r>
      <w:r>
        <w:rPr>
          <w:lang w:eastAsia="ja-JP"/>
        </w:rPr>
        <w:t xml:space="preserve">need to </w:t>
      </w:r>
      <w:r>
        <w:rPr/>
        <w:t xml:space="preserve">join the employment insurance for a foreign employee who is certain to depart Japan </w:t>
      </w:r>
      <w:r>
        <w:rPr>
          <w:lang w:eastAsia="ja-JP"/>
        </w:rPr>
        <w:t>within a short period</w:t>
      </w:r>
      <w:r>
        <w:rPr/>
        <w:t>.</w:t>
      </w:r>
    </w:p>
    <w:p>
      <w:pPr>
        <w:pStyle w:val="Normal"/>
        <w:jc w:val="both"/>
        <w:rPr/>
      </w:pPr>
      <w:r>
        <w:rPr/>
      </w:r>
    </w:p>
    <w:p>
      <w:pPr>
        <w:pStyle w:val="Normal"/>
        <w:jc w:val="both"/>
        <w:rPr>
          <w:b/>
        </w:rPr>
      </w:pPr>
      <w:r>
        <w:rPr>
          <w:b/>
        </w:rPr>
        <w:t>13.4</w:t>
        <w:tab/>
        <w:t>Worker's Accident Compensation Insurance</w:t>
      </w:r>
    </w:p>
    <w:p>
      <w:pPr>
        <w:pStyle w:val="Normal"/>
        <w:rPr>
          <w:b/>
        </w:rPr>
      </w:pPr>
      <w:r>
        <w:rPr>
          <w:b/>
        </w:rPr>
      </w:r>
    </w:p>
    <w:p>
      <w:pPr>
        <w:pStyle w:val="Normal"/>
        <w:ind w:start="709" w:end="0"/>
        <w:jc w:val="both"/>
        <w:rPr/>
      </w:pPr>
      <w:r>
        <w:rPr/>
        <w:t>Accidents insured by worker's accident compensation insurance are (i) work-related injuries, sickness or death, and (ii) injuries, sickness or death suffered while commuting.  This insurance is mandatory for all employers which are corporations employing one or more regular employees, irrespective of whether the employees are regular, part-time or temporary.</w:t>
      </w:r>
    </w:p>
    <w:p>
      <w:pPr>
        <w:pStyle w:val="Normal"/>
        <w:ind w:start="709" w:end="0"/>
        <w:jc w:val="both"/>
        <w:rPr/>
      </w:pPr>
      <w:r>
        <w:rPr/>
      </w:r>
    </w:p>
    <w:p>
      <w:pPr>
        <w:pStyle w:val="Normal"/>
        <w:tabs>
          <w:tab w:val="clear" w:pos="720"/>
          <w:tab w:val="left" w:pos="709" w:leader="none"/>
        </w:tabs>
        <w:ind w:start="709" w:end="0"/>
        <w:jc w:val="both"/>
        <w:rPr/>
      </w:pPr>
      <w:r>
        <w:rPr/>
        <w:t xml:space="preserve">The premiums for worker's accident compensation insurance are entirely borne by the employer.  The amount of premiums are calculated based on the amount of the relevant employee's "total remuneration," which is an aggregate amount of all allowances paid to the employee as compensation </w:t>
      </w:r>
      <w:r>
        <w:rPr>
          <w:lang w:eastAsia="ja-JP"/>
        </w:rPr>
        <w:t>for</w:t>
      </w:r>
      <w:r>
        <w:rPr/>
        <w:t xml:space="preserve"> his/her work in the relevant year</w:t>
      </w:r>
      <w:r>
        <w:rPr>
          <w:lang w:eastAsia="ja-JP"/>
        </w:rPr>
        <w:t xml:space="preserve">. </w:t>
      </w:r>
      <w:r>
        <w:rPr/>
        <w:t>The rates of premiums vary depending on the type of business.</w:t>
      </w:r>
    </w:p>
    <w:p>
      <w:pPr>
        <w:pStyle w:val="Normal"/>
        <w:tabs>
          <w:tab w:val="clear" w:pos="720"/>
          <w:tab w:val="left" w:pos="709" w:leader="none"/>
        </w:tabs>
        <w:ind w:start="709" w:end="0"/>
        <w:jc w:val="both"/>
        <w:rPr/>
      </w:pPr>
      <w:r>
        <w:rPr/>
      </w:r>
    </w:p>
    <w:p>
      <w:pPr>
        <w:pStyle w:val="Normal"/>
        <w:tabs>
          <w:tab w:val="clear" w:pos="720"/>
          <w:tab w:val="left" w:pos="709" w:leader="none"/>
        </w:tabs>
        <w:ind w:start="709" w:end="0"/>
        <w:jc w:val="both"/>
        <w:rPr/>
      </w:pPr>
      <w:r>
        <w:rPr/>
        <w:t>There is no exemption applicable to foreign expatriate employees, i.e., the employer must join worker's accident compensation insurance for its foreign employees irrespective of whether such employees are paid from such employer or from a foreign entity.</w:t>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b/>
        </w:rPr>
      </w:pPr>
      <w:r>
        <w:rPr>
          <w:b/>
        </w:rPr>
        <w:t>14.</w:t>
        <w:tab/>
        <w:t>TERMINATION AND DISMISSAL</w:t>
      </w:r>
    </w:p>
    <w:p>
      <w:pPr>
        <w:pStyle w:val="Normal"/>
        <w:tabs>
          <w:tab w:val="clear" w:pos="720"/>
          <w:tab w:val="left" w:pos="4896" w:leader="none"/>
        </w:tabs>
        <w:spacing w:lineRule="atLeast" w:line="240"/>
        <w:ind w:hanging="720" w:start="720" w:end="0"/>
        <w:jc w:val="both"/>
        <w:rPr>
          <w:b/>
        </w:rPr>
      </w:pPr>
      <w:r>
        <w:rPr>
          <w:b/>
        </w:rPr>
      </w:r>
    </w:p>
    <w:p>
      <w:pPr>
        <w:pStyle w:val="Normal"/>
        <w:tabs>
          <w:tab w:val="clear" w:pos="720"/>
          <w:tab w:val="left" w:pos="4896" w:leader="none"/>
        </w:tabs>
        <w:spacing w:lineRule="atLeast" w:line="240"/>
        <w:ind w:hanging="720" w:start="720" w:end="0"/>
        <w:jc w:val="both"/>
        <w:rPr>
          <w:b/>
        </w:rPr>
      </w:pPr>
      <w:r>
        <w:rPr>
          <w:b/>
        </w:rPr>
        <w:t>14.1</w:t>
        <w:tab/>
        <w:t>Termination Events</w:t>
      </w:r>
    </w:p>
    <w:p>
      <w:pPr>
        <w:pStyle w:val="Normal"/>
        <w:tabs>
          <w:tab w:val="clear" w:pos="720"/>
          <w:tab w:val="left" w:pos="4896" w:leader="none"/>
        </w:tabs>
        <w:spacing w:lineRule="atLeast" w:line="240"/>
        <w:ind w:hanging="720" w:start="720" w:end="0"/>
        <w:jc w:val="both"/>
        <w:rPr>
          <w:b/>
        </w:rPr>
      </w:pPr>
      <w:r>
        <w:rPr>
          <w:b/>
        </w:rPr>
      </w:r>
    </w:p>
    <w:p>
      <w:pPr>
        <w:pStyle w:val="Normal"/>
        <w:ind w:start="709" w:end="0"/>
        <w:jc w:val="both"/>
        <w:rPr/>
      </w:pPr>
      <w:r>
        <w:rPr/>
        <w:t>Under Japanese law, the employment of an employee is terminated in the following circumstances:</w:t>
      </w:r>
    </w:p>
    <w:p>
      <w:pPr>
        <w:pStyle w:val="Normal"/>
        <w:tabs>
          <w:tab w:val="clear" w:pos="720"/>
          <w:tab w:val="left" w:pos="1418" w:leader="none"/>
          <w:tab w:val="left" w:pos="4896" w:leader="none"/>
        </w:tabs>
        <w:spacing w:lineRule="atLeast" w:line="240"/>
        <w:ind w:hanging="720" w:start="720" w:end="0"/>
        <w:jc w:val="both"/>
        <w:rPr/>
      </w:pPr>
      <w:r>
        <w:rPr/>
      </w:r>
    </w:p>
    <w:p>
      <w:pPr>
        <w:pStyle w:val="Normal"/>
        <w:tabs>
          <w:tab w:val="clear" w:pos="720"/>
          <w:tab w:val="left" w:pos="1418" w:leader="none"/>
          <w:tab w:val="left" w:pos="4896" w:leader="none"/>
        </w:tabs>
        <w:spacing w:lineRule="atLeast" w:line="240"/>
        <w:ind w:hanging="709" w:start="1418" w:end="0"/>
        <w:jc w:val="both"/>
        <w:rPr/>
      </w:pPr>
      <w:r>
        <w:rPr/>
        <w:t>(i)</w:t>
        <w:tab/>
        <w:t>where the employee voluntarily resigns;</w:t>
      </w:r>
    </w:p>
    <w:p>
      <w:pPr>
        <w:pStyle w:val="Normal"/>
        <w:tabs>
          <w:tab w:val="clear" w:pos="720"/>
          <w:tab w:val="left" w:pos="1418" w:leader="none"/>
          <w:tab w:val="left" w:pos="4896" w:leader="none"/>
        </w:tabs>
        <w:spacing w:lineRule="atLeast" w:line="240"/>
        <w:ind w:hanging="709" w:start="1418" w:end="0"/>
        <w:jc w:val="both"/>
        <w:rPr/>
      </w:pPr>
      <w:r>
        <w:rPr/>
      </w:r>
    </w:p>
    <w:p>
      <w:pPr>
        <w:pStyle w:val="Normal"/>
        <w:tabs>
          <w:tab w:val="clear" w:pos="720"/>
          <w:tab w:val="left" w:pos="1418" w:leader="none"/>
          <w:tab w:val="left" w:pos="4896" w:leader="none"/>
        </w:tabs>
        <w:spacing w:lineRule="atLeast" w:line="240"/>
        <w:ind w:hanging="709" w:start="1418" w:end="0"/>
        <w:jc w:val="both"/>
        <w:rPr/>
      </w:pPr>
      <w:r>
        <w:rPr/>
        <w:t>(ii)</w:t>
        <w:tab/>
        <w:t>where the term of the employment contract expires;</w:t>
      </w:r>
    </w:p>
    <w:p>
      <w:pPr>
        <w:pStyle w:val="Normal"/>
        <w:tabs>
          <w:tab w:val="clear" w:pos="720"/>
          <w:tab w:val="left" w:pos="1418" w:leader="none"/>
          <w:tab w:val="left" w:pos="4896" w:leader="none"/>
        </w:tabs>
        <w:spacing w:lineRule="atLeast" w:line="240"/>
        <w:ind w:hanging="709" w:start="1418" w:end="0"/>
        <w:jc w:val="both"/>
        <w:rPr/>
      </w:pPr>
      <w:r>
        <w:rPr/>
      </w:r>
    </w:p>
    <w:p>
      <w:pPr>
        <w:pStyle w:val="Normal"/>
        <w:tabs>
          <w:tab w:val="clear" w:pos="720"/>
          <w:tab w:val="left" w:pos="1418" w:leader="none"/>
          <w:tab w:val="left" w:pos="4896" w:leader="none"/>
        </w:tabs>
        <w:spacing w:lineRule="atLeast" w:line="240"/>
        <w:ind w:hanging="709" w:start="1418" w:end="0"/>
        <w:jc w:val="both"/>
        <w:rPr/>
      </w:pPr>
      <w:r>
        <w:rPr/>
        <w:t>(iii)</w:t>
        <w:tab/>
        <w:t>where the employee reaches the retirement age designated by the employer;</w:t>
      </w:r>
    </w:p>
    <w:p>
      <w:pPr>
        <w:pStyle w:val="Normal"/>
        <w:tabs>
          <w:tab w:val="clear" w:pos="720"/>
          <w:tab w:val="left" w:pos="1418" w:leader="none"/>
          <w:tab w:val="left" w:pos="4896" w:leader="none"/>
        </w:tabs>
        <w:spacing w:lineRule="atLeast" w:line="240"/>
        <w:ind w:hanging="709" w:start="1418" w:end="0"/>
        <w:jc w:val="both"/>
        <w:rPr/>
      </w:pPr>
      <w:r>
        <w:rPr/>
      </w:r>
    </w:p>
    <w:p>
      <w:pPr>
        <w:pStyle w:val="Normal"/>
        <w:tabs>
          <w:tab w:val="clear" w:pos="720"/>
          <w:tab w:val="left" w:pos="1418" w:leader="none"/>
          <w:tab w:val="left" w:pos="4896" w:leader="none"/>
        </w:tabs>
        <w:spacing w:lineRule="atLeast" w:line="240"/>
        <w:ind w:hanging="709" w:start="1418" w:end="0"/>
        <w:jc w:val="both"/>
        <w:rPr/>
      </w:pPr>
      <w:r>
        <w:rPr/>
        <w:t>(iv)</w:t>
        <w:tab/>
        <w:t>where the employer dismisses the employee;</w:t>
      </w:r>
    </w:p>
    <w:p>
      <w:pPr>
        <w:pStyle w:val="Normal"/>
        <w:tabs>
          <w:tab w:val="clear" w:pos="720"/>
          <w:tab w:val="left" w:pos="1418" w:leader="none"/>
          <w:tab w:val="left" w:pos="4896" w:leader="none"/>
        </w:tabs>
        <w:spacing w:lineRule="atLeast" w:line="240"/>
        <w:ind w:hanging="709" w:start="1418" w:end="0"/>
        <w:jc w:val="both"/>
        <w:rPr/>
      </w:pPr>
      <w:r>
        <w:rPr/>
      </w:r>
    </w:p>
    <w:p>
      <w:pPr>
        <w:pStyle w:val="Normal"/>
        <w:tabs>
          <w:tab w:val="clear" w:pos="720"/>
          <w:tab w:val="left" w:pos="1418" w:leader="none"/>
          <w:tab w:val="left" w:pos="4896" w:leader="none"/>
        </w:tabs>
        <w:spacing w:lineRule="atLeast" w:line="240"/>
        <w:ind w:hanging="709" w:start="1418" w:end="0"/>
        <w:jc w:val="both"/>
        <w:rPr/>
      </w:pPr>
      <w:r>
        <w:rPr/>
        <w:t>(v)</w:t>
        <w:tab/>
        <w:t>where the employer does not retain the employee for permanent employment upon expiration of such employee's probationary period; or</w:t>
      </w:r>
    </w:p>
    <w:p>
      <w:pPr>
        <w:pStyle w:val="Normal"/>
        <w:tabs>
          <w:tab w:val="clear" w:pos="720"/>
          <w:tab w:val="left" w:pos="1418" w:leader="none"/>
          <w:tab w:val="left" w:pos="4896" w:leader="none"/>
        </w:tabs>
        <w:spacing w:lineRule="atLeast" w:line="240"/>
        <w:ind w:hanging="709" w:start="1418" w:end="0"/>
        <w:jc w:val="both"/>
        <w:rPr/>
      </w:pPr>
      <w:r>
        <w:rPr/>
      </w:r>
    </w:p>
    <w:p>
      <w:pPr>
        <w:pStyle w:val="Normal"/>
        <w:tabs>
          <w:tab w:val="clear" w:pos="720"/>
          <w:tab w:val="left" w:pos="1418" w:leader="none"/>
          <w:tab w:val="left" w:pos="4896" w:leader="none"/>
        </w:tabs>
        <w:spacing w:lineRule="atLeast" w:line="240"/>
        <w:ind w:hanging="709" w:start="1418" w:end="0"/>
        <w:jc w:val="both"/>
        <w:rPr/>
      </w:pPr>
      <w:r>
        <w:rPr/>
        <w:t>(vi)</w:t>
        <w:tab/>
        <w:t>where the employee does not return to work when the period of leave of absence has expired.</w:t>
      </w:r>
    </w:p>
    <w:p>
      <w:pPr>
        <w:pStyle w:val="Normal"/>
        <w:tabs>
          <w:tab w:val="clear" w:pos="720"/>
          <w:tab w:val="left" w:pos="1296" w:leader="none"/>
          <w:tab w:val="left" w:pos="4896" w:leader="none"/>
        </w:tabs>
        <w:spacing w:lineRule="atLeast" w:line="240"/>
        <w:ind w:hanging="11" w:start="720" w:end="0"/>
        <w:jc w:val="both"/>
        <w:rPr/>
      </w:pPr>
      <w:r>
        <w:rPr/>
      </w:r>
    </w:p>
    <w:p>
      <w:pPr>
        <w:pStyle w:val="Normal"/>
        <w:tabs>
          <w:tab w:val="clear" w:pos="720"/>
          <w:tab w:val="left" w:pos="709" w:leader="none"/>
          <w:tab w:val="left" w:pos="4896" w:leader="none"/>
        </w:tabs>
        <w:spacing w:lineRule="atLeast" w:line="240"/>
        <w:jc w:val="both"/>
        <w:rPr>
          <w:b/>
        </w:rPr>
      </w:pPr>
      <w:r>
        <w:rPr>
          <w:b/>
        </w:rPr>
        <w:t>14.2</w:t>
        <w:tab/>
        <w:t>Dismissal Law in Japan</w:t>
      </w:r>
    </w:p>
    <w:p>
      <w:pPr>
        <w:pStyle w:val="Normal"/>
        <w:tabs>
          <w:tab w:val="clear" w:pos="720"/>
          <w:tab w:val="left" w:pos="709" w:leader="none"/>
          <w:tab w:val="left" w:pos="4896" w:leader="none"/>
        </w:tabs>
        <w:spacing w:lineRule="atLeast" w:line="240"/>
        <w:jc w:val="both"/>
        <w:rPr>
          <w:b/>
        </w:rPr>
      </w:pPr>
      <w:r>
        <w:rPr>
          <w:b/>
        </w:rPr>
      </w:r>
    </w:p>
    <w:p>
      <w:pPr>
        <w:pStyle w:val="Normal"/>
        <w:tabs>
          <w:tab w:val="clear" w:pos="720"/>
          <w:tab w:val="left" w:pos="709" w:leader="none"/>
          <w:tab w:val="left" w:pos="4896" w:leader="none"/>
        </w:tabs>
        <w:spacing w:lineRule="atLeast" w:line="240"/>
        <w:jc w:val="both"/>
        <w:rPr>
          <w:b/>
        </w:rPr>
      </w:pPr>
      <w:r>
        <w:rPr>
          <w:b/>
        </w:rPr>
        <w:t>14.2.1</w:t>
        <w:tab/>
        <w:t>General Principle</w:t>
      </w:r>
    </w:p>
    <w:p>
      <w:pPr>
        <w:pStyle w:val="Normal"/>
        <w:tabs>
          <w:tab w:val="clear" w:pos="720"/>
          <w:tab w:val="left" w:pos="1296" w:leader="none"/>
          <w:tab w:val="left" w:pos="4896" w:leader="none"/>
        </w:tabs>
        <w:spacing w:lineRule="atLeast" w:line="240"/>
        <w:ind w:hanging="11" w:start="720" w:end="0"/>
        <w:jc w:val="both"/>
        <w:rPr>
          <w:b/>
        </w:rPr>
      </w:pPr>
      <w:r>
        <w:rPr>
          <w:b/>
        </w:rPr>
      </w:r>
    </w:p>
    <w:p>
      <w:pPr>
        <w:pStyle w:val="Normal"/>
        <w:tabs>
          <w:tab w:val="clear" w:pos="720"/>
          <w:tab w:val="left" w:pos="1296" w:leader="none"/>
          <w:tab w:val="left" w:pos="4896" w:leader="none"/>
        </w:tabs>
        <w:spacing w:lineRule="atLeast" w:line="240"/>
        <w:ind w:hanging="11" w:start="720" w:end="0"/>
        <w:jc w:val="both"/>
        <w:rPr/>
      </w:pPr>
      <w:r>
        <w:rPr/>
        <w:t>In brief, dismissal of an employee in Japan can be a difficult and expensive proposition. This is in part attributable to the expectation of "lifetime employment" for Japanese employees and the difficulty which seasoned employees have in moving from one job to another with comparable pay in Japan.</w:t>
      </w:r>
    </w:p>
    <w:p>
      <w:pPr>
        <w:pStyle w:val="Normal"/>
        <w:tabs>
          <w:tab w:val="clear" w:pos="720"/>
          <w:tab w:val="left" w:pos="4896" w:leader="none"/>
        </w:tabs>
        <w:spacing w:lineRule="atLeast" w:line="240"/>
        <w:ind w:hanging="11" w:start="720" w:end="0"/>
        <w:jc w:val="both"/>
        <w:rPr/>
      </w:pPr>
      <w:r>
        <w:rPr/>
      </w:r>
    </w:p>
    <w:p>
      <w:pPr>
        <w:pStyle w:val="Normal"/>
        <w:tabs>
          <w:tab w:val="clear" w:pos="720"/>
          <w:tab w:val="left" w:pos="4896" w:leader="none"/>
        </w:tabs>
        <w:spacing w:lineRule="atLeast" w:line="240"/>
        <w:ind w:hanging="11" w:start="720" w:end="0"/>
        <w:jc w:val="both"/>
        <w:rPr/>
      </w:pPr>
      <w:r>
        <w:rPr/>
        <w:tab/>
        <w:t xml:space="preserve">Under the LSL, an employer may theoretically terminate the employment of its employee at any time upon giving </w:t>
      </w:r>
      <w:r>
        <w:rPr>
          <w:lang w:eastAsia="ja-JP"/>
        </w:rPr>
        <w:t xml:space="preserve">prior </w:t>
      </w:r>
      <w:r>
        <w:rPr/>
        <w:t xml:space="preserve">notice of 30 days, or </w:t>
      </w:r>
      <w:r>
        <w:rPr>
          <w:lang w:eastAsia="ja-JP"/>
        </w:rPr>
        <w:t xml:space="preserve">by a </w:t>
      </w:r>
      <w:r>
        <w:rPr/>
        <w:t>payment in lieu thereof, to such employee, except that the following type</w:t>
      </w:r>
      <w:r>
        <w:rPr>
          <w:lang w:eastAsia="ja-JP"/>
        </w:rPr>
        <w:t>s</w:t>
      </w:r>
      <w:r>
        <w:rPr/>
        <w:t xml:space="preserve"> of termination </w:t>
      </w:r>
      <w:r>
        <w:rPr>
          <w:lang w:eastAsia="ja-JP"/>
        </w:rPr>
        <w:t>are</w:t>
      </w:r>
      <w:r>
        <w:rPr/>
        <w:t xml:space="preserve"> prohibited:</w:t>
      </w:r>
    </w:p>
    <w:p>
      <w:pPr>
        <w:pStyle w:val="Normal"/>
        <w:tabs>
          <w:tab w:val="clear" w:pos="720"/>
          <w:tab w:val="left" w:pos="4896" w:leader="none"/>
        </w:tabs>
        <w:spacing w:lineRule="atLeast" w:line="240"/>
        <w:ind w:hanging="11" w:start="720" w:end="0"/>
        <w:jc w:val="both"/>
        <w:rPr/>
      </w:pPr>
      <w:r>
        <w:rPr/>
      </w:r>
    </w:p>
    <w:p>
      <w:pPr>
        <w:pStyle w:val="Normal"/>
        <w:tabs>
          <w:tab w:val="clear" w:pos="720"/>
          <w:tab w:val="left" w:pos="1418" w:leader="none"/>
          <w:tab w:val="left" w:pos="4896" w:leader="none"/>
        </w:tabs>
        <w:spacing w:lineRule="atLeast" w:line="240"/>
        <w:ind w:hanging="709" w:start="1418" w:end="0"/>
        <w:jc w:val="both"/>
        <w:rPr/>
      </w:pPr>
      <w:r>
        <w:rPr/>
        <w:t>(i)</w:t>
        <w:tab/>
        <w:t>discriminatory termination on the grounds of nationality, creed or social status (LSL, Art. 3);</w:t>
      </w:r>
    </w:p>
    <w:p>
      <w:pPr>
        <w:pStyle w:val="Normal"/>
        <w:tabs>
          <w:tab w:val="clear" w:pos="720"/>
          <w:tab w:val="left" w:pos="1418" w:leader="none"/>
          <w:tab w:val="left" w:pos="4896" w:leader="none"/>
        </w:tabs>
        <w:spacing w:lineRule="atLeast" w:line="240"/>
        <w:ind w:hanging="709" w:start="1418" w:end="0"/>
        <w:jc w:val="both"/>
        <w:rPr/>
      </w:pPr>
      <w:r>
        <w:rPr/>
      </w:r>
    </w:p>
    <w:p>
      <w:pPr>
        <w:pStyle w:val="Normal"/>
        <w:tabs>
          <w:tab w:val="clear" w:pos="720"/>
          <w:tab w:val="left" w:pos="1418" w:leader="none"/>
          <w:tab w:val="left" w:pos="4896" w:leader="none"/>
        </w:tabs>
        <w:spacing w:lineRule="atLeast" w:line="240"/>
        <w:ind w:hanging="709" w:start="1418" w:end="0"/>
        <w:jc w:val="both"/>
        <w:rPr/>
      </w:pPr>
      <w:r>
        <w:rPr/>
        <w:t xml:space="preserve"> </w:t>
      </w:r>
      <w:r>
        <w:rPr/>
        <w:t>(ii)</w:t>
        <w:tab/>
        <w:t xml:space="preserve">termination during </w:t>
      </w:r>
      <w:r>
        <w:rPr>
          <w:lang w:eastAsia="ja-JP"/>
        </w:rPr>
        <w:t>a</w:t>
      </w:r>
      <w:r>
        <w:rPr/>
        <w:t xml:space="preserve"> period of leave of absence for work-related illness or injury </w:t>
      </w:r>
      <w:r>
        <w:rPr>
          <w:lang w:eastAsia="ja-JP"/>
        </w:rPr>
        <w:t>or</w:t>
      </w:r>
      <w:r>
        <w:rPr/>
        <w:t xml:space="preserve"> within 30 days thereafter, or termination during the period of maternity leave </w:t>
      </w:r>
      <w:r>
        <w:rPr>
          <w:lang w:eastAsia="ja-JP"/>
        </w:rPr>
        <w:t>or</w:t>
      </w:r>
      <w:r>
        <w:rPr/>
        <w:t xml:space="preserve"> within 30 days thereafter (LSL, Art. 19);</w:t>
      </w:r>
    </w:p>
    <w:p>
      <w:pPr>
        <w:pStyle w:val="Normal"/>
        <w:tabs>
          <w:tab w:val="clear" w:pos="720"/>
          <w:tab w:val="left" w:pos="1418" w:leader="none"/>
          <w:tab w:val="left" w:pos="4896" w:leader="none"/>
        </w:tabs>
        <w:spacing w:lineRule="atLeast" w:line="240"/>
        <w:ind w:hanging="709" w:start="1418" w:end="0"/>
        <w:jc w:val="both"/>
        <w:rPr/>
      </w:pPr>
      <w:r>
        <w:rPr/>
      </w:r>
    </w:p>
    <w:p>
      <w:pPr>
        <w:pStyle w:val="Normal"/>
        <w:tabs>
          <w:tab w:val="clear" w:pos="720"/>
          <w:tab w:val="left" w:pos="1418" w:leader="none"/>
          <w:tab w:val="left" w:pos="4896" w:leader="none"/>
        </w:tabs>
        <w:spacing w:lineRule="atLeast" w:line="240"/>
        <w:ind w:hanging="709" w:start="1418" w:end="0"/>
        <w:jc w:val="both"/>
        <w:rPr/>
      </w:pPr>
      <w:r>
        <w:rPr/>
        <w:t xml:space="preserve"> </w:t>
      </w:r>
      <w:r>
        <w:rPr/>
        <w:t>(iii)</w:t>
        <w:tab/>
        <w:t>discriminatory termination against a female employee (Law Concerning the Promotion of Equal Opportunity and Treatment between Men and Women in Employment, Art. 8.1);</w:t>
      </w:r>
    </w:p>
    <w:p>
      <w:pPr>
        <w:pStyle w:val="Normal"/>
        <w:tabs>
          <w:tab w:val="clear" w:pos="720"/>
          <w:tab w:val="left" w:pos="1418" w:leader="none"/>
          <w:tab w:val="left" w:pos="4896" w:leader="none"/>
        </w:tabs>
        <w:spacing w:lineRule="atLeast" w:line="240"/>
        <w:ind w:hanging="709" w:start="1418" w:end="0"/>
        <w:jc w:val="both"/>
        <w:rPr/>
      </w:pPr>
      <w:r>
        <w:rPr/>
      </w:r>
    </w:p>
    <w:p>
      <w:pPr>
        <w:pStyle w:val="Normal"/>
        <w:tabs>
          <w:tab w:val="clear" w:pos="720"/>
          <w:tab w:val="left" w:pos="1418" w:leader="none"/>
          <w:tab w:val="left" w:pos="4896" w:leader="none"/>
        </w:tabs>
        <w:spacing w:lineRule="atLeast" w:line="240"/>
        <w:ind w:hanging="709" w:start="1418" w:end="0"/>
        <w:jc w:val="both"/>
        <w:rPr/>
      </w:pPr>
      <w:r>
        <w:rPr/>
        <w:t xml:space="preserve"> </w:t>
      </w:r>
      <w:r>
        <w:rPr/>
        <w:t>(iv)</w:t>
        <w:tab/>
        <w:t>termination of a female employee on the g</w:t>
      </w:r>
      <w:r>
        <w:rPr>
          <w:lang w:eastAsia="ja-JP"/>
        </w:rPr>
        <w:t>r</w:t>
      </w:r>
      <w:r>
        <w:rPr/>
        <w:t xml:space="preserve">ounds of marriage, pregnancy, childbirth, or </w:t>
      </w:r>
      <w:r>
        <w:rPr>
          <w:lang w:eastAsia="ja-JP"/>
        </w:rPr>
        <w:t xml:space="preserve">of </w:t>
      </w:r>
      <w:r>
        <w:rPr/>
        <w:t>having t</w:t>
      </w:r>
      <w:r>
        <w:rPr>
          <w:lang w:eastAsia="ja-JP"/>
        </w:rPr>
        <w:t>aken</w:t>
      </w:r>
      <w:r>
        <w:rPr/>
        <w:t xml:space="preserve"> maternity leave (Law Concerning the Promotion of Equal Opportunity and Treatment between Men and Women in Employment, Art. 8.3); or</w:t>
      </w:r>
    </w:p>
    <w:p>
      <w:pPr>
        <w:pStyle w:val="Normal"/>
        <w:tabs>
          <w:tab w:val="clear" w:pos="720"/>
          <w:tab w:val="left" w:pos="1418" w:leader="none"/>
          <w:tab w:val="left" w:pos="4896" w:leader="none"/>
        </w:tabs>
        <w:spacing w:lineRule="atLeast" w:line="240"/>
        <w:ind w:hanging="709" w:start="1418" w:end="0"/>
        <w:jc w:val="both"/>
        <w:rPr/>
      </w:pPr>
      <w:r>
        <w:rPr/>
      </w:r>
    </w:p>
    <w:p>
      <w:pPr>
        <w:pStyle w:val="Normal"/>
        <w:tabs>
          <w:tab w:val="clear" w:pos="720"/>
          <w:tab w:val="left" w:pos="1418" w:leader="none"/>
          <w:tab w:val="left" w:pos="4896" w:leader="none"/>
        </w:tabs>
        <w:spacing w:lineRule="atLeast" w:line="240"/>
        <w:ind w:hanging="709" w:start="1418" w:end="0"/>
        <w:jc w:val="both"/>
        <w:rPr/>
      </w:pPr>
      <w:r>
        <w:rPr/>
        <w:t>(v)</w:t>
        <w:tab/>
        <w:t xml:space="preserve">termination on the grounds that an employee is a member of a labor union, has attempted to join or organize a labor union, has engaged in a legitimate union activity, </w:t>
      </w:r>
      <w:r>
        <w:rPr>
          <w:lang w:eastAsia="ja-JP"/>
        </w:rPr>
        <w:t>or the like</w:t>
      </w:r>
      <w:r>
        <w:rPr/>
        <w:t xml:space="preserve"> (Labor Union Law, Art. 7).</w:t>
      </w:r>
    </w:p>
    <w:p>
      <w:pPr>
        <w:pStyle w:val="Normal"/>
        <w:tabs>
          <w:tab w:val="clear" w:pos="720"/>
          <w:tab w:val="left" w:pos="1418" w:leader="none"/>
          <w:tab w:val="left" w:pos="4896" w:leader="none"/>
        </w:tabs>
        <w:spacing w:lineRule="atLeast" w:line="240"/>
        <w:jc w:val="both"/>
        <w:rPr/>
      </w:pPr>
      <w:r>
        <w:rPr/>
      </w:r>
    </w:p>
    <w:p>
      <w:pPr>
        <w:pStyle w:val="Normal"/>
        <w:tabs>
          <w:tab w:val="clear" w:pos="720"/>
          <w:tab w:val="left" w:pos="709" w:leader="none"/>
          <w:tab w:val="left" w:pos="1418" w:leader="none"/>
          <w:tab w:val="left" w:pos="4896" w:leader="none"/>
        </w:tabs>
        <w:spacing w:lineRule="atLeast" w:line="240"/>
        <w:jc w:val="both"/>
        <w:rPr>
          <w:b/>
        </w:rPr>
      </w:pPr>
      <w:r>
        <w:rPr>
          <w:b/>
        </w:rPr>
        <w:t>14.2.2</w:t>
        <w:tab/>
        <w:t>Modification of General Principle</w:t>
      </w:r>
    </w:p>
    <w:p>
      <w:pPr>
        <w:pStyle w:val="Normal"/>
        <w:tabs>
          <w:tab w:val="clear" w:pos="720"/>
          <w:tab w:val="left" w:pos="1418" w:leader="none"/>
          <w:tab w:val="left" w:pos="4896" w:leader="none"/>
        </w:tabs>
        <w:spacing w:lineRule="atLeast" w:line="240"/>
        <w:ind w:hanging="709" w:start="1418" w:end="0"/>
        <w:jc w:val="both"/>
        <w:rPr/>
      </w:pPr>
      <w:r>
        <w:rPr/>
      </w:r>
    </w:p>
    <w:p>
      <w:pPr>
        <w:pStyle w:val="Normal"/>
        <w:tabs>
          <w:tab w:val="clear" w:pos="720"/>
          <w:tab w:val="left" w:pos="4896" w:leader="none"/>
        </w:tabs>
        <w:spacing w:lineRule="atLeast" w:line="240"/>
        <w:ind w:hanging="11" w:start="720" w:end="0"/>
        <w:jc w:val="both"/>
        <w:rPr/>
      </w:pPr>
      <w:r>
        <w:rPr/>
        <w:t>As referred to above, the statutory regulation</w:t>
      </w:r>
      <w:r>
        <w:rPr>
          <w:lang w:eastAsia="ja-JP"/>
        </w:rPr>
        <w:t>s</w:t>
      </w:r>
      <w:r>
        <w:rPr/>
        <w:t xml:space="preserve"> only require an employer to give 30 days' notice when it terminates the employment of its employee.  This principle may, however, be significantly modified as follows:</w:t>
      </w:r>
    </w:p>
    <w:p>
      <w:pPr>
        <w:pStyle w:val="Normal"/>
        <w:tabs>
          <w:tab w:val="clear" w:pos="720"/>
          <w:tab w:val="left" w:pos="4896" w:leader="none"/>
        </w:tabs>
        <w:spacing w:lineRule="atLeast" w:line="240"/>
        <w:ind w:hanging="11" w:start="720" w:end="0"/>
        <w:jc w:val="both"/>
        <w:rPr/>
      </w:pPr>
      <w:r>
        <w:rPr/>
      </w:r>
    </w:p>
    <w:p>
      <w:pPr>
        <w:pStyle w:val="Normal"/>
        <w:tabs>
          <w:tab w:val="clear" w:pos="720"/>
          <w:tab w:val="left" w:pos="1418" w:leader="none"/>
        </w:tabs>
        <w:spacing w:lineRule="atLeast" w:line="240"/>
        <w:ind w:hanging="11" w:start="720" w:end="0"/>
        <w:jc w:val="both"/>
        <w:rPr/>
      </w:pPr>
      <w:r>
        <w:rPr/>
        <w:t>(i)</w:t>
        <w:tab/>
      </w:r>
      <w:r>
        <w:rPr>
          <w:lang w:eastAsia="ja-JP"/>
        </w:rPr>
        <w:t xml:space="preserve">By </w:t>
      </w:r>
      <w:r>
        <w:rPr/>
        <w:t>Employment Contract; Work Rules</w:t>
      </w:r>
    </w:p>
    <w:p>
      <w:pPr>
        <w:pStyle w:val="Normal"/>
        <w:tabs>
          <w:tab w:val="clear" w:pos="720"/>
          <w:tab w:val="left" w:pos="1418" w:leader="none"/>
        </w:tabs>
        <w:spacing w:lineRule="atLeast" w:line="240"/>
        <w:ind w:hanging="11" w:start="720" w:end="0"/>
        <w:jc w:val="both"/>
        <w:rPr/>
      </w:pPr>
      <w:r>
        <w:rPr/>
      </w:r>
    </w:p>
    <w:p>
      <w:pPr>
        <w:pStyle w:val="Normal"/>
        <w:tabs>
          <w:tab w:val="clear" w:pos="720"/>
          <w:tab w:val="left" w:pos="1418" w:leader="none"/>
        </w:tabs>
        <w:spacing w:lineRule="atLeast" w:line="240"/>
        <w:ind w:hanging="709" w:start="1418" w:end="0"/>
        <w:jc w:val="both"/>
        <w:rPr/>
      </w:pPr>
      <w:r>
        <w:rPr/>
        <w:tab/>
        <w:tab/>
        <w:t>Since the relevant employment contract or the work rules may place restrictions on termination of the employment, their specific terms should be considered in terminating the contract.</w:t>
      </w:r>
    </w:p>
    <w:p>
      <w:pPr>
        <w:pStyle w:val="Normal"/>
        <w:tabs>
          <w:tab w:val="clear" w:pos="720"/>
          <w:tab w:val="left" w:pos="1418" w:leader="none"/>
        </w:tabs>
        <w:spacing w:lineRule="atLeast" w:line="240"/>
        <w:ind w:hanging="709" w:start="1418" w:end="0"/>
        <w:jc w:val="both"/>
        <w:rPr/>
      </w:pPr>
      <w:r>
        <w:rPr/>
      </w:r>
    </w:p>
    <w:p>
      <w:pPr>
        <w:pStyle w:val="Normal"/>
        <w:tabs>
          <w:tab w:val="clear" w:pos="720"/>
          <w:tab w:val="left" w:pos="1418" w:leader="none"/>
        </w:tabs>
        <w:spacing w:lineRule="atLeast" w:line="240"/>
        <w:ind w:hanging="709" w:start="1418" w:end="0"/>
        <w:jc w:val="both"/>
        <w:rPr/>
      </w:pPr>
      <w:r>
        <w:rPr/>
        <w:t>(ii)</w:t>
        <w:tab/>
      </w:r>
      <w:r>
        <w:rPr>
          <w:lang w:eastAsia="ja-JP"/>
        </w:rPr>
        <w:t xml:space="preserve">By </w:t>
      </w:r>
      <w:r>
        <w:rPr/>
        <w:t>Labor Union</w:t>
      </w:r>
    </w:p>
    <w:p>
      <w:pPr>
        <w:pStyle w:val="Normal"/>
        <w:tabs>
          <w:tab w:val="clear" w:pos="720"/>
          <w:tab w:val="left" w:pos="1418" w:leader="none"/>
        </w:tabs>
        <w:spacing w:lineRule="atLeast" w:line="240"/>
        <w:ind w:hanging="709" w:start="1418" w:end="0"/>
        <w:jc w:val="both"/>
        <w:rPr/>
      </w:pPr>
      <w:r>
        <w:rPr/>
      </w:r>
    </w:p>
    <w:p>
      <w:pPr>
        <w:pStyle w:val="Normal"/>
        <w:tabs>
          <w:tab w:val="clear" w:pos="720"/>
          <w:tab w:val="left" w:pos="1418" w:leader="none"/>
        </w:tabs>
        <w:spacing w:lineRule="atLeast" w:line="240"/>
        <w:ind w:hanging="709" w:start="1418" w:end="0"/>
        <w:jc w:val="both"/>
        <w:rPr/>
      </w:pPr>
      <w:r>
        <w:rPr/>
        <w:tab/>
        <w:tab/>
        <w:t>If there is a collective agreement between the employer and a labor union, it might be necessary to consult with the union prior to any termination of an employee.</w:t>
      </w:r>
    </w:p>
    <w:p>
      <w:pPr>
        <w:pStyle w:val="Normal"/>
        <w:tabs>
          <w:tab w:val="clear" w:pos="720"/>
          <w:tab w:val="left" w:pos="1418" w:leader="none"/>
        </w:tabs>
        <w:spacing w:lineRule="atLeast" w:line="240"/>
        <w:ind w:hanging="709" w:start="1418" w:end="0"/>
        <w:jc w:val="both"/>
        <w:rPr/>
      </w:pPr>
      <w:r>
        <w:rPr/>
      </w:r>
    </w:p>
    <w:p>
      <w:pPr>
        <w:pStyle w:val="Normal"/>
        <w:tabs>
          <w:tab w:val="clear" w:pos="720"/>
          <w:tab w:val="left" w:pos="1418" w:leader="none"/>
        </w:tabs>
        <w:spacing w:lineRule="atLeast" w:line="240"/>
        <w:ind w:hanging="709" w:start="1418" w:end="0"/>
        <w:jc w:val="both"/>
        <w:rPr/>
      </w:pPr>
      <w:r>
        <w:rPr/>
        <w:t>(iii)</w:t>
        <w:tab/>
      </w:r>
      <w:r>
        <w:rPr>
          <w:lang w:eastAsia="ja-JP"/>
        </w:rPr>
        <w:t xml:space="preserve">By </w:t>
      </w:r>
      <w:r>
        <w:rPr/>
        <w:t>Case Law</w:t>
      </w:r>
    </w:p>
    <w:p>
      <w:pPr>
        <w:pStyle w:val="Normal"/>
        <w:tabs>
          <w:tab w:val="clear" w:pos="720"/>
          <w:tab w:val="left" w:pos="1418" w:leader="none"/>
        </w:tabs>
        <w:spacing w:lineRule="atLeast" w:line="240"/>
        <w:ind w:hanging="709" w:start="1418" w:end="0"/>
        <w:jc w:val="both"/>
        <w:rPr/>
      </w:pPr>
      <w:r>
        <w:rPr/>
      </w:r>
    </w:p>
    <w:p>
      <w:pPr>
        <w:pStyle w:val="Normal"/>
        <w:tabs>
          <w:tab w:val="clear" w:pos="720"/>
          <w:tab w:val="left" w:pos="1418" w:leader="none"/>
        </w:tabs>
        <w:spacing w:lineRule="atLeast" w:line="240"/>
        <w:ind w:hanging="709" w:start="1418" w:end="0"/>
        <w:jc w:val="both"/>
        <w:rPr/>
      </w:pPr>
      <w:r>
        <w:rPr/>
        <w:tab/>
        <w:tab/>
        <w:t xml:space="preserve">As will be further discussed below, Japanese case law places significant restrictions on termination of an employee.  An employer may not abuse its right, and thus, any dismissal of an employee must be justified based on reasonable grounds.  This restrictive case law </w:t>
      </w:r>
      <w:r>
        <w:rPr>
          <w:lang w:eastAsia="ja-JP"/>
        </w:rPr>
        <w:t>supercedes</w:t>
      </w:r>
      <w:r>
        <w:rPr/>
        <w:t xml:space="preserve"> any provision of a contract or work rules which is favorable to an employer. </w:t>
      </w:r>
    </w:p>
    <w:p>
      <w:pPr>
        <w:pStyle w:val="Normal"/>
        <w:tabs>
          <w:tab w:val="clear" w:pos="720"/>
          <w:tab w:val="left" w:pos="1418" w:leader="none"/>
        </w:tabs>
        <w:spacing w:lineRule="atLeast" w:line="240"/>
        <w:jc w:val="both"/>
        <w:rPr/>
      </w:pPr>
      <w:r>
        <w:rPr/>
      </w:r>
    </w:p>
    <w:p>
      <w:pPr>
        <w:pStyle w:val="Normal"/>
        <w:tabs>
          <w:tab w:val="clear" w:pos="720"/>
          <w:tab w:val="left" w:pos="709" w:leader="none"/>
          <w:tab w:val="left" w:pos="1418" w:leader="none"/>
        </w:tabs>
        <w:spacing w:lineRule="atLeast" w:line="240"/>
        <w:jc w:val="both"/>
        <w:rPr>
          <w:b/>
        </w:rPr>
      </w:pPr>
      <w:r>
        <w:rPr>
          <w:b/>
        </w:rPr>
        <w:t>14.2.3</w:t>
        <w:tab/>
        <w:t>Case Law Doctrine of the Abuse of the Right of Dismissal</w:t>
      </w:r>
    </w:p>
    <w:p>
      <w:pPr>
        <w:pStyle w:val="Normal"/>
        <w:tabs>
          <w:tab w:val="clear" w:pos="720"/>
          <w:tab w:val="left" w:pos="1418" w:leader="none"/>
        </w:tabs>
        <w:spacing w:lineRule="atLeast" w:line="240"/>
        <w:ind w:hanging="11" w:start="720" w:end="0"/>
        <w:jc w:val="both"/>
        <w:rPr/>
      </w:pPr>
      <w:r>
        <w:rPr/>
        <w:tab/>
      </w:r>
    </w:p>
    <w:p>
      <w:pPr>
        <w:pStyle w:val="Normal"/>
        <w:rPr>
          <w:b/>
        </w:rPr>
      </w:pPr>
      <w:r>
        <w:rPr>
          <w:b/>
        </w:rPr>
        <w:t>a.</w:t>
        <w:tab/>
        <w:t>General Discussion</w:t>
      </w:r>
    </w:p>
    <w:p>
      <w:pPr>
        <w:pStyle w:val="Normal"/>
        <w:tabs>
          <w:tab w:val="clear" w:pos="720"/>
          <w:tab w:val="left" w:pos="1418" w:leader="none"/>
        </w:tabs>
        <w:spacing w:lineRule="atLeast" w:line="240"/>
        <w:ind w:hanging="11" w:start="720" w:end="0"/>
        <w:jc w:val="both"/>
        <w:rPr>
          <w:b/>
        </w:rPr>
      </w:pPr>
      <w:r>
        <w:rPr>
          <w:b/>
        </w:rPr>
      </w:r>
    </w:p>
    <w:p>
      <w:pPr>
        <w:pStyle w:val="Normal"/>
        <w:ind w:start="709" w:end="-90"/>
        <w:jc w:val="both"/>
        <w:rPr/>
      </w:pPr>
      <w:r>
        <w:rPr/>
        <w:t>In light of the tradition of lifetime employment and the employee's difficulty in changing employers, Japanese case law has established the doctrine known as the "abuse of the right of dismissal," which is derived from the Civil Code of Japan providing that rights shall be exercised honestly and with fidelity (Civil Code, Art. 1).</w:t>
      </w:r>
    </w:p>
    <w:p>
      <w:pPr>
        <w:pStyle w:val="Normal"/>
        <w:ind w:start="709" w:end="-90"/>
        <w:jc w:val="both"/>
        <w:rPr/>
      </w:pPr>
      <w:r>
        <w:rPr/>
      </w:r>
    </w:p>
    <w:p>
      <w:pPr>
        <w:pStyle w:val="Normal"/>
        <w:ind w:start="709" w:end="-90"/>
        <w:jc w:val="both"/>
        <w:rPr/>
      </w:pPr>
      <w:r>
        <w:rPr>
          <w:lang w:eastAsia="ja-JP"/>
        </w:rPr>
        <w:t>Under t</w:t>
      </w:r>
      <w:r>
        <w:rPr/>
        <w:t>his doctrine</w:t>
      </w:r>
      <w:r>
        <w:rPr>
          <w:lang w:eastAsia="ja-JP"/>
        </w:rPr>
        <w:t>,</w:t>
      </w:r>
      <w:r>
        <w:rPr/>
        <w:t xml:space="preserve"> in addition to observing the laws and the grounds set out in the work rules or the contract of employment, the employer has an additional duty not to abuse </w:t>
      </w:r>
      <w:r>
        <w:rPr>
          <w:lang w:eastAsia="ja-JP"/>
        </w:rPr>
        <w:t>its</w:t>
      </w:r>
      <w:r>
        <w:rPr/>
        <w:t xml:space="preserve"> right to dismiss employees.  If such right is found to have been abused, dismissal may be ruled ineffective by </w:t>
      </w:r>
      <w:r>
        <w:rPr>
          <w:lang w:eastAsia="ja-JP"/>
        </w:rPr>
        <w:t>a</w:t>
      </w:r>
      <w:r>
        <w:rPr/>
        <w:t xml:space="preserve"> court and the worker may return to work and</w:t>
      </w:r>
      <w:r>
        <w:rPr>
          <w:lang w:eastAsia="ja-JP"/>
        </w:rPr>
        <w:t>/or</w:t>
      </w:r>
      <w:r>
        <w:rPr/>
        <w:t xml:space="preserve"> receive monetary compensation.  Accordingly, it is essential that any dismissal be on reasonable grounds in order that it not be found to be an abuse of the right to dismiss and consequently be found to be invalid.  Even if an employment contract contains an "at will" termination clause, any termination based on such clause will not be held valid.</w:t>
      </w:r>
    </w:p>
    <w:p>
      <w:pPr>
        <w:pStyle w:val="Normal"/>
        <w:ind w:start="709" w:end="-90"/>
        <w:jc w:val="both"/>
        <w:rPr/>
      </w:pPr>
      <w:r>
        <w:rPr/>
      </w:r>
    </w:p>
    <w:p>
      <w:pPr>
        <w:pStyle w:val="Normal"/>
        <w:ind w:end="-90"/>
        <w:jc w:val="both"/>
        <w:rPr>
          <w:b/>
        </w:rPr>
      </w:pPr>
      <w:r>
        <w:rPr>
          <w:b/>
        </w:rPr>
        <w:t>b.</w:t>
        <w:tab/>
        <w:t>Justifiable Grounds</w:t>
      </w:r>
    </w:p>
    <w:p>
      <w:pPr>
        <w:pStyle w:val="Normal"/>
        <w:ind w:start="709" w:end="-90"/>
        <w:jc w:val="both"/>
        <w:rPr>
          <w:b/>
        </w:rPr>
      </w:pPr>
      <w:r>
        <w:rPr>
          <w:b/>
        </w:rPr>
      </w:r>
    </w:p>
    <w:p>
      <w:pPr>
        <w:pStyle w:val="Normal"/>
        <w:ind w:start="709" w:end="-90"/>
        <w:jc w:val="both"/>
        <w:rPr/>
      </w:pPr>
      <w:r>
        <w:rPr/>
        <w:t xml:space="preserve">In general, there are several categories of grounds of dismissal which can </w:t>
      </w:r>
      <w:r>
        <w:rPr>
          <w:lang w:eastAsia="ja-JP"/>
        </w:rPr>
        <w:t>constitute</w:t>
      </w:r>
      <w:r>
        <w:rPr/>
        <w:t xml:space="preserve"> justifi</w:t>
      </w:r>
      <w:r>
        <w:rPr>
          <w:lang w:eastAsia="ja-JP"/>
        </w:rPr>
        <w:t>cations for dismissal</w:t>
      </w:r>
      <w:r>
        <w:rPr/>
        <w:t xml:space="preserve"> under case law doctrine</w:t>
      </w:r>
      <w:r>
        <w:rPr>
          <w:lang w:eastAsia="ja-JP"/>
        </w:rPr>
        <w:t>s</w:t>
      </w:r>
      <w:r>
        <w:rPr/>
        <w:t>.  They include:</w:t>
      </w:r>
    </w:p>
    <w:p>
      <w:pPr>
        <w:pStyle w:val="Normal"/>
        <w:ind w:start="709" w:end="-90"/>
        <w:jc w:val="both"/>
        <w:rPr/>
      </w:pPr>
      <w:r>
        <w:rPr/>
      </w:r>
    </w:p>
    <w:p>
      <w:pPr>
        <w:pStyle w:val="Normal"/>
        <w:ind w:hanging="709" w:start="1418" w:end="-90"/>
        <w:jc w:val="both"/>
        <w:rPr/>
      </w:pPr>
      <w:r>
        <w:rPr/>
        <w:t>(i)</w:t>
        <w:tab/>
        <w:t>mental or physical incapacity for work;</w:t>
      </w:r>
    </w:p>
    <w:p>
      <w:pPr>
        <w:pStyle w:val="Normal"/>
        <w:ind w:hanging="709" w:start="1418" w:end="-90"/>
        <w:jc w:val="both"/>
        <w:rPr/>
      </w:pPr>
      <w:r>
        <w:rPr/>
      </w:r>
    </w:p>
    <w:p>
      <w:pPr>
        <w:pStyle w:val="Normal"/>
        <w:ind w:hanging="709" w:start="1418" w:end="-90"/>
        <w:jc w:val="both"/>
        <w:rPr/>
      </w:pPr>
      <w:r>
        <w:rPr/>
        <w:t>(ii)</w:t>
        <w:tab/>
        <w:t>poor performance, delinquent attitude or lack of cooperation;</w:t>
      </w:r>
    </w:p>
    <w:p>
      <w:pPr>
        <w:pStyle w:val="Normal"/>
        <w:ind w:hanging="709" w:start="1418" w:end="-90"/>
        <w:jc w:val="both"/>
        <w:rPr/>
      </w:pPr>
      <w:r>
        <w:rPr/>
      </w:r>
    </w:p>
    <w:p>
      <w:pPr>
        <w:pStyle w:val="Normal"/>
        <w:ind w:hanging="709" w:start="1418" w:end="-90"/>
        <w:jc w:val="both"/>
        <w:rPr/>
      </w:pPr>
      <w:r>
        <w:rPr/>
        <w:t>(iii)</w:t>
        <w:tab/>
        <w:t>significant misconduct or dereliction of duty; or</w:t>
      </w:r>
    </w:p>
    <w:p>
      <w:pPr>
        <w:pStyle w:val="Normal"/>
        <w:ind w:hanging="709" w:start="1418" w:end="-90"/>
        <w:jc w:val="both"/>
        <w:rPr/>
      </w:pPr>
      <w:r>
        <w:rPr/>
      </w:r>
    </w:p>
    <w:p>
      <w:pPr>
        <w:pStyle w:val="Normal"/>
        <w:ind w:hanging="709" w:start="1418" w:end="-90"/>
        <w:jc w:val="both"/>
        <w:rPr/>
      </w:pPr>
      <w:r>
        <w:rPr/>
        <w:t>(iv)</w:t>
        <w:tab/>
        <w:t>economic necessity of the employer for terminating the employment (please see Section 14.3).</w:t>
      </w:r>
    </w:p>
    <w:p>
      <w:pPr>
        <w:pStyle w:val="Normal"/>
        <w:ind w:start="709" w:end="-90"/>
        <w:jc w:val="both"/>
        <w:rPr/>
      </w:pPr>
      <w:r>
        <w:rPr/>
        <w:tab/>
      </w:r>
    </w:p>
    <w:p>
      <w:pPr>
        <w:pStyle w:val="Normal"/>
        <w:ind w:start="709" w:end="-90"/>
        <w:jc w:val="both"/>
        <w:rPr/>
      </w:pPr>
      <w:r>
        <w:rPr/>
        <w:t>The issue of whether the grounds are reasonable or not is a question of fact which depends on the circumstances of the actual dismissal.  The employer's motives for the dismissal must be quite serious and be able to be substantiated by the employer to be found reasonable.</w:t>
      </w:r>
    </w:p>
    <w:p>
      <w:pPr>
        <w:pStyle w:val="Normal"/>
        <w:ind w:start="709" w:end="-90"/>
        <w:jc w:val="both"/>
        <w:rPr/>
      </w:pPr>
      <w:r>
        <w:rPr/>
      </w:r>
    </w:p>
    <w:p>
      <w:pPr>
        <w:pStyle w:val="Normal"/>
        <w:ind w:start="709" w:end="-90"/>
        <w:jc w:val="both"/>
        <w:rPr/>
      </w:pPr>
      <w:r>
        <w:rPr/>
        <w:t>In terminating employment based on any of the above grounds, an employer must be prepared to justify the termination with substantial</w:t>
      </w:r>
      <w:r>
        <w:rPr>
          <w:lang w:eastAsia="ja-JP"/>
        </w:rPr>
        <w:t>,</w:t>
      </w:r>
      <w:r>
        <w:rPr/>
        <w:t xml:space="preserve"> and an abundance of, evidence in the event that the dismissed employee brings a lawsuit.</w:t>
      </w:r>
    </w:p>
    <w:p>
      <w:pPr>
        <w:pStyle w:val="Normal"/>
        <w:ind w:start="709" w:end="-90"/>
        <w:jc w:val="both"/>
        <w:rPr/>
      </w:pPr>
      <w:r>
        <w:rPr/>
      </w:r>
    </w:p>
    <w:p>
      <w:pPr>
        <w:pStyle w:val="Normal"/>
        <w:ind w:end="-90"/>
        <w:jc w:val="both"/>
        <w:rPr>
          <w:b/>
        </w:rPr>
      </w:pPr>
      <w:r>
        <w:rPr>
          <w:b/>
        </w:rPr>
        <w:t>c.</w:t>
        <w:tab/>
        <w:t>Examples</w:t>
      </w:r>
    </w:p>
    <w:p>
      <w:pPr>
        <w:pStyle w:val="Normal"/>
        <w:ind w:start="709" w:end="-90"/>
        <w:jc w:val="both"/>
        <w:rPr>
          <w:b/>
        </w:rPr>
      </w:pPr>
      <w:r>
        <w:rPr>
          <w:b/>
        </w:rPr>
      </w:r>
    </w:p>
    <w:p>
      <w:pPr>
        <w:pStyle w:val="Normal"/>
        <w:ind w:start="709" w:end="-90"/>
        <w:jc w:val="both"/>
        <w:rPr/>
      </w:pPr>
      <w:r>
        <w:rPr/>
        <w:t>For example, Japanese courts have held that the dismissal of an employee may constitute an abuse of right in the following instances: (i) dismissal of an employee that had administrative and accounting duties who made erroneous entries in the account books and made personal phone calls during working hours; (ii) dismissal of a salesman who entered a coffee shop during working hours; and (iii) dismissal of a radio announcer who overslept and missed the scheduled start of a news broadcast twice in two weeks.</w:t>
      </w:r>
    </w:p>
    <w:p>
      <w:pPr>
        <w:pStyle w:val="Normal"/>
        <w:ind w:start="709" w:end="-90"/>
        <w:jc w:val="both"/>
        <w:rPr/>
      </w:pPr>
      <w:r>
        <w:rPr/>
      </w:r>
    </w:p>
    <w:p>
      <w:pPr>
        <w:pStyle w:val="Normal"/>
        <w:ind w:start="709" w:end="-90"/>
        <w:jc w:val="both"/>
        <w:rPr/>
      </w:pPr>
      <w:r>
        <w:rPr/>
        <w:t>In contrast, Japanese courts have found no abuse of right in the following circumstances: (i) dismissal of a seaman who was engaged in violent behavior directed at the family of another seaman in the home of the latter during the latter's absence at sea; and (ii) dismissal of an employee who misrepresented his educational qualifications in his curriculum vitae.</w:t>
      </w:r>
    </w:p>
    <w:p>
      <w:pPr>
        <w:pStyle w:val="Normal"/>
        <w:ind w:end="-90"/>
        <w:jc w:val="both"/>
        <w:rPr/>
      </w:pPr>
      <w:r>
        <w:rPr/>
      </w:r>
    </w:p>
    <w:p>
      <w:pPr>
        <w:pStyle w:val="Normal"/>
        <w:ind w:end="-90"/>
        <w:jc w:val="both"/>
        <w:rPr/>
      </w:pPr>
      <w:r>
        <w:rPr/>
      </w:r>
    </w:p>
    <w:p>
      <w:pPr>
        <w:pStyle w:val="Normal"/>
        <w:ind w:end="-90"/>
        <w:jc w:val="both"/>
        <w:rPr/>
      </w:pPr>
      <w:r>
        <w:rPr/>
      </w:r>
    </w:p>
    <w:p>
      <w:pPr>
        <w:pStyle w:val="Normal"/>
        <w:ind w:end="-90"/>
        <w:jc w:val="both"/>
        <w:rPr>
          <w:b/>
        </w:rPr>
      </w:pPr>
      <w:r>
        <w:rPr>
          <w:b/>
        </w:rPr>
        <w:t>14.3</w:t>
        <w:tab/>
        <w:t>Larger Scale Dismissal/Personnel Adjustments</w:t>
      </w:r>
    </w:p>
    <w:p>
      <w:pPr>
        <w:pStyle w:val="Normal"/>
        <w:ind w:end="-90"/>
        <w:jc w:val="both"/>
        <w:rPr>
          <w:b/>
        </w:rPr>
      </w:pPr>
      <w:r>
        <w:rPr>
          <w:b/>
        </w:rPr>
      </w:r>
    </w:p>
    <w:p>
      <w:pPr>
        <w:pStyle w:val="Normal"/>
        <w:ind w:end="-90"/>
        <w:jc w:val="both"/>
        <w:rPr>
          <w:b/>
        </w:rPr>
      </w:pPr>
      <w:r>
        <w:rPr>
          <w:b/>
        </w:rPr>
        <w:t>14.3.1</w:t>
        <w:tab/>
        <w:t>General</w:t>
      </w:r>
    </w:p>
    <w:p>
      <w:pPr>
        <w:pStyle w:val="Normal"/>
        <w:keepNext w:val="true"/>
        <w:ind w:start="709" w:end="-90"/>
        <w:rPr>
          <w:b/>
        </w:rPr>
      </w:pPr>
      <w:r>
        <w:rPr>
          <w:b/>
        </w:rPr>
      </w:r>
    </w:p>
    <w:p>
      <w:pPr>
        <w:pStyle w:val="Normal"/>
        <w:ind w:start="709" w:end="0"/>
        <w:jc w:val="both"/>
        <w:rPr/>
      </w:pPr>
      <w:r>
        <w:rPr/>
        <w:t>The basic concept of the above rules concerning the dismissal of individual employees is also applicable to larger scale lay-offs or personnel adjustment dismissals as a way of achieving business reorganizations during periods of business slumps.  The three main methods for reducing employee numbers in Japan are (i) adjustments due to economic necessity, (ii) the solicitation of voluntary resignations, and (iii) involuntary early retirement/resignations.</w:t>
      </w:r>
    </w:p>
    <w:p>
      <w:pPr>
        <w:pStyle w:val="Normal"/>
        <w:jc w:val="both"/>
        <w:rPr/>
      </w:pPr>
      <w:r>
        <w:rPr/>
      </w:r>
    </w:p>
    <w:p>
      <w:pPr>
        <w:pStyle w:val="Normal"/>
        <w:tabs>
          <w:tab w:val="clear" w:pos="720"/>
          <w:tab w:val="left" w:pos="709" w:leader="none"/>
        </w:tabs>
        <w:jc w:val="both"/>
        <w:rPr/>
      </w:pPr>
      <w:r>
        <w:rPr>
          <w:b/>
        </w:rPr>
        <w:t>14.3.2</w:t>
        <w:tab/>
        <w:t>Adjustment Dismissals (</w:t>
      </w:r>
      <w:r>
        <w:rPr>
          <w:b/>
          <w:i/>
        </w:rPr>
        <w:t>Seiri-Kaiko</w:t>
      </w:r>
      <w:r>
        <w:rPr>
          <w:b/>
        </w:rPr>
        <w:t xml:space="preserve">) for Economic Necessity  </w:t>
      </w:r>
    </w:p>
    <w:p>
      <w:pPr>
        <w:pStyle w:val="Normal"/>
        <w:rPr>
          <w:b/>
        </w:rPr>
      </w:pPr>
      <w:r>
        <w:rPr>
          <w:b/>
        </w:rPr>
      </w:r>
    </w:p>
    <w:p>
      <w:pPr>
        <w:pStyle w:val="Normal"/>
        <w:tabs>
          <w:tab w:val="clear" w:pos="720"/>
          <w:tab w:val="left" w:pos="709" w:leader="none"/>
        </w:tabs>
        <w:ind w:start="709" w:end="0"/>
        <w:jc w:val="both"/>
        <w:rPr/>
      </w:pPr>
      <w:r>
        <w:rPr/>
        <w:t>Against the background of the life-time employment system in Japan, case law has been established that "adjustment dismissals" for economic reasons will be lawful where the following requirements are satisfied:</w:t>
      </w:r>
    </w:p>
    <w:p>
      <w:pPr>
        <w:pStyle w:val="Normal"/>
        <w:ind w:start="709" w:end="0"/>
        <w:rPr/>
      </w:pPr>
      <w:r>
        <w:rPr/>
      </w:r>
    </w:p>
    <w:p>
      <w:pPr>
        <w:pStyle w:val="BodyTextIndent"/>
        <w:numPr>
          <w:ilvl w:val="0"/>
          <w:numId w:val="2"/>
        </w:numPr>
        <w:rPr>
          <w:i/>
          <w:i/>
          <w:sz w:val="24"/>
        </w:rPr>
      </w:pPr>
      <w:r>
        <w:rPr>
          <w:i/>
          <w:sz w:val="24"/>
        </w:rPr>
        <w:t>There must be a strong economic necessity to reduce the number of employees (i.e. the company has been having financial difficulties for at least two consecutive years).</w:t>
      </w:r>
    </w:p>
    <w:p>
      <w:pPr>
        <w:pStyle w:val="BodyTextIndent"/>
        <w:ind w:hanging="0" w:start="709" w:end="0"/>
        <w:rPr>
          <w:i/>
          <w:i/>
          <w:sz w:val="24"/>
        </w:rPr>
      </w:pPr>
      <w:r>
        <w:rPr>
          <w:i/>
          <w:sz w:val="24"/>
        </w:rPr>
      </w:r>
    </w:p>
    <w:p>
      <w:pPr>
        <w:pStyle w:val="BodyTextIndent"/>
        <w:ind w:hanging="0" w:start="1429" w:end="0"/>
        <w:rPr>
          <w:sz w:val="24"/>
        </w:rPr>
      </w:pPr>
      <w:r>
        <w:rPr>
          <w:sz w:val="24"/>
        </w:rPr>
        <w:t>The existence of the need will be recognized if execution of the personnel reduction measure is sufficiently based on a business slump, decline or depression affecting the employer, or if the dismissals are otherwise unavoidable.</w:t>
      </w:r>
    </w:p>
    <w:p>
      <w:pPr>
        <w:pStyle w:val="BodyTextIndent"/>
        <w:ind w:hanging="0" w:start="1429" w:end="0"/>
        <w:rPr>
          <w:sz w:val="24"/>
        </w:rPr>
      </w:pPr>
      <w:r>
        <w:rPr>
          <w:sz w:val="24"/>
        </w:rPr>
      </w:r>
    </w:p>
    <w:p>
      <w:pPr>
        <w:pStyle w:val="BodyTextIndent"/>
        <w:ind w:hanging="0" w:start="1429" w:end="0"/>
        <w:rPr/>
      </w:pPr>
      <w:r>
        <w:rPr>
          <w:sz w:val="24"/>
        </w:rPr>
        <w:t>There has been no established standard to measure the str</w:t>
      </w:r>
      <w:r>
        <w:rPr>
          <w:sz w:val="24"/>
          <w:lang w:eastAsia="ja-JP"/>
        </w:rPr>
        <w:t>ength of</w:t>
      </w:r>
      <w:r>
        <w:rPr>
          <w:sz w:val="24"/>
        </w:rPr>
        <w:t xml:space="preserve"> </w:t>
      </w:r>
      <w:r>
        <w:rPr>
          <w:sz w:val="24"/>
          <w:lang w:eastAsia="ja-JP"/>
        </w:rPr>
        <w:t xml:space="preserve">an </w:t>
      </w:r>
      <w:r>
        <w:rPr>
          <w:sz w:val="24"/>
        </w:rPr>
        <w:t>economic necessity in this context.  Court cases generally find that such necessity exists where a company is threatened with the closure of its business entirely if it continues to employ an excessive number of employees (</w:t>
      </w:r>
      <w:r>
        <w:rPr>
          <w:i/>
          <w:sz w:val="24"/>
        </w:rPr>
        <w:t>Nagasaki District Court, December 24, 1975; Hiroshima District Court, July 26, 1976; Fukushima District Court, September 17, 1975</w:t>
      </w:r>
      <w:r>
        <w:rPr>
          <w:sz w:val="24"/>
        </w:rPr>
        <w:t>).</w:t>
      </w:r>
    </w:p>
    <w:p>
      <w:pPr>
        <w:pStyle w:val="Normal"/>
        <w:tabs>
          <w:tab w:val="clear" w:pos="720"/>
          <w:tab w:val="left" w:pos="0" w:leader="none"/>
        </w:tabs>
        <w:ind w:hanging="709" w:start="1418" w:end="0"/>
        <w:rPr>
          <w:sz w:val="24"/>
        </w:rPr>
      </w:pPr>
      <w:r>
        <w:rPr>
          <w:sz w:val="24"/>
        </w:rPr>
      </w:r>
    </w:p>
    <w:p>
      <w:pPr>
        <w:pStyle w:val="BodyTextIndent"/>
        <w:keepNext w:val="true"/>
        <w:numPr>
          <w:ilvl w:val="0"/>
          <w:numId w:val="2"/>
        </w:numPr>
        <w:tabs>
          <w:tab w:val="clear" w:pos="720"/>
          <w:tab w:val="left" w:pos="709" w:leader="none"/>
        </w:tabs>
        <w:rPr>
          <w:i/>
          <w:i/>
          <w:sz w:val="24"/>
        </w:rPr>
      </w:pPr>
      <w:r>
        <w:rPr>
          <w:i/>
          <w:sz w:val="24"/>
        </w:rPr>
        <w:t>Fair and non-discriminatory criteria must be used in selection of employees to be dismissed.</w:t>
      </w:r>
    </w:p>
    <w:p>
      <w:pPr>
        <w:pStyle w:val="BodyTextIndent"/>
        <w:keepNext w:val="true"/>
        <w:tabs>
          <w:tab w:val="clear" w:pos="720"/>
          <w:tab w:val="left" w:pos="709" w:leader="none"/>
        </w:tabs>
        <w:rPr>
          <w:i/>
          <w:i/>
          <w:sz w:val="24"/>
        </w:rPr>
      </w:pPr>
      <w:r>
        <w:rPr>
          <w:i/>
          <w:sz w:val="24"/>
        </w:rPr>
      </w:r>
    </w:p>
    <w:p>
      <w:pPr>
        <w:pStyle w:val="BodyTextIndent"/>
        <w:tabs>
          <w:tab w:val="clear" w:pos="720"/>
          <w:tab w:val="left" w:pos="709" w:leader="none"/>
        </w:tabs>
        <w:ind w:hanging="0" w:start="1429" w:end="0"/>
        <w:rPr>
          <w:sz w:val="24"/>
        </w:rPr>
      </w:pPr>
      <w:r>
        <w:rPr>
          <w:sz w:val="24"/>
        </w:rPr>
        <w:t>Even if a certain number of employees must be dismissed because of unavoidable economic reasons, the employer must still establish reasonable standards and apply them fairly when selecting persons to be dismissed.  In establishing the standards, the factors which may be taken into consideration include the performance of each employee (including the number of absences, the breach of business conduct), the length of service of each employee and such other similar factors.</w:t>
      </w:r>
    </w:p>
    <w:p>
      <w:pPr>
        <w:pStyle w:val="Normal"/>
        <w:tabs>
          <w:tab w:val="clear" w:pos="720"/>
          <w:tab w:val="left" w:pos="0" w:leader="none"/>
        </w:tabs>
        <w:ind w:hanging="709" w:start="1418" w:end="0"/>
        <w:rPr>
          <w:sz w:val="24"/>
        </w:rPr>
      </w:pPr>
      <w:r>
        <w:rPr>
          <w:sz w:val="24"/>
        </w:rPr>
      </w:r>
    </w:p>
    <w:p>
      <w:pPr>
        <w:pStyle w:val="BodyTextIndent"/>
        <w:numPr>
          <w:ilvl w:val="0"/>
          <w:numId w:val="2"/>
        </w:numPr>
        <w:tabs>
          <w:tab w:val="clear" w:pos="720"/>
          <w:tab w:val="left" w:pos="709" w:leader="none"/>
        </w:tabs>
        <w:rPr>
          <w:i/>
          <w:i/>
          <w:sz w:val="24"/>
        </w:rPr>
      </w:pPr>
      <w:r>
        <w:rPr>
          <w:i/>
          <w:sz w:val="24"/>
        </w:rPr>
        <w:t>The employer has attempted to use other less drastic methods of reducing staff levels (i.e. transfers to other sections, the solicitation of early retirement or voluntary resignations, the suspension of hiring new employees).</w:t>
      </w:r>
    </w:p>
    <w:p>
      <w:pPr>
        <w:pStyle w:val="BodyTextIndent"/>
        <w:tabs>
          <w:tab w:val="clear" w:pos="720"/>
          <w:tab w:val="left" w:pos="709" w:leader="none"/>
        </w:tabs>
        <w:ind w:hanging="0" w:start="1429" w:end="0"/>
        <w:rPr>
          <w:i/>
          <w:i/>
          <w:sz w:val="24"/>
        </w:rPr>
      </w:pPr>
      <w:r>
        <w:rPr>
          <w:i/>
          <w:sz w:val="24"/>
        </w:rPr>
      </w:r>
    </w:p>
    <w:p>
      <w:pPr>
        <w:pStyle w:val="BodyTextIndent"/>
        <w:tabs>
          <w:tab w:val="clear" w:pos="720"/>
          <w:tab w:val="left" w:pos="709" w:leader="none"/>
        </w:tabs>
        <w:ind w:hanging="0" w:start="1429" w:end="0"/>
        <w:rPr/>
      </w:pPr>
      <w:r>
        <w:rPr>
          <w:sz w:val="24"/>
        </w:rPr>
        <w:t xml:space="preserve">It is held that when a personnel reduction is carried out, an employer, pursuant to its duties </w:t>
      </w:r>
      <w:r>
        <w:rPr>
          <w:sz w:val="24"/>
          <w:lang w:eastAsia="ja-JP"/>
        </w:rPr>
        <w:t>under</w:t>
      </w:r>
      <w:r>
        <w:rPr>
          <w:sz w:val="24"/>
          <w:lang w:eastAsia="ja-JP"/>
        </w:rPr>
        <w:t xml:space="preserve"> </w:t>
      </w:r>
      <w:r>
        <w:rPr>
          <w:sz w:val="24"/>
        </w:rPr>
        <w:t>the faithfulness principle, is required to resort to transfers, seconding employees to other companies, temporary layoffs, solicitation of early retirement and such other similar factors in order to avoid dismissals.</w:t>
      </w:r>
    </w:p>
    <w:p>
      <w:pPr>
        <w:pStyle w:val="BodyTextIndent"/>
        <w:tabs>
          <w:tab w:val="clear" w:pos="720"/>
          <w:tab w:val="left" w:pos="709" w:leader="none"/>
        </w:tabs>
        <w:ind w:hanging="0" w:start="1429" w:end="0"/>
        <w:rPr>
          <w:sz w:val="24"/>
        </w:rPr>
      </w:pPr>
      <w:r>
        <w:rPr>
          <w:sz w:val="24"/>
        </w:rPr>
      </w:r>
    </w:p>
    <w:p>
      <w:pPr>
        <w:pStyle w:val="BodyTextIndent"/>
        <w:tabs>
          <w:tab w:val="clear" w:pos="720"/>
          <w:tab w:val="left" w:pos="709" w:leader="none"/>
          <w:tab w:val="left" w:pos="4395" w:leader="none"/>
        </w:tabs>
        <w:ind w:hanging="0" w:start="1429" w:end="0"/>
        <w:rPr/>
      </w:pPr>
      <w:r>
        <w:rPr>
          <w:sz w:val="24"/>
        </w:rPr>
        <w:t xml:space="preserve">Where adjustment dismissals have been carried out without any effort to take other measures such as transfers and solicitation of voluntary retirement, </w:t>
      </w:r>
      <w:r>
        <w:rPr>
          <w:sz w:val="24"/>
          <w:lang w:eastAsia="ja-JP"/>
        </w:rPr>
        <w:t>such dismissals</w:t>
      </w:r>
      <w:r>
        <w:rPr>
          <w:sz w:val="24"/>
        </w:rPr>
        <w:t xml:space="preserve"> will almost </w:t>
      </w:r>
      <w:r>
        <w:rPr>
          <w:sz w:val="24"/>
          <w:lang w:eastAsia="ja-JP"/>
        </w:rPr>
        <w:t xml:space="preserve">always </w:t>
      </w:r>
      <w:r>
        <w:rPr>
          <w:sz w:val="24"/>
        </w:rPr>
        <w:t>be held to be abuses of the right of dismissal (</w:t>
      </w:r>
      <w:r>
        <w:rPr>
          <w:i/>
          <w:sz w:val="24"/>
        </w:rPr>
        <w:t>Morioka District Court, October 25, 1979</w:t>
      </w:r>
      <w:r>
        <w:rPr>
          <w:sz w:val="24"/>
        </w:rPr>
        <w:t>).</w:t>
      </w:r>
    </w:p>
    <w:p>
      <w:pPr>
        <w:pStyle w:val="BodyTextIndent"/>
        <w:tabs>
          <w:tab w:val="clear" w:pos="720"/>
          <w:tab w:val="left" w:pos="709" w:leader="none"/>
        </w:tabs>
        <w:ind w:hanging="0" w:start="709" w:end="0"/>
        <w:rPr>
          <w:sz w:val="24"/>
        </w:rPr>
      </w:pPr>
      <w:r>
        <w:rPr>
          <w:sz w:val="24"/>
        </w:rPr>
      </w:r>
    </w:p>
    <w:p>
      <w:pPr>
        <w:pStyle w:val="BodyTextIndent"/>
        <w:numPr>
          <w:ilvl w:val="0"/>
          <w:numId w:val="2"/>
        </w:numPr>
        <w:tabs>
          <w:tab w:val="clear" w:pos="720"/>
          <w:tab w:val="left" w:pos="709" w:leader="none"/>
        </w:tabs>
        <w:rPr>
          <w:sz w:val="24"/>
        </w:rPr>
      </w:pPr>
      <w:r>
        <w:rPr>
          <w:i/>
          <w:sz w:val="24"/>
        </w:rPr>
        <w:t>The procedures applied in dismissing the employee must be proper.</w:t>
      </w:r>
    </w:p>
    <w:p>
      <w:pPr>
        <w:pStyle w:val="BodyTextIndent"/>
        <w:tabs>
          <w:tab w:val="clear" w:pos="720"/>
          <w:tab w:val="left" w:pos="709" w:leader="none"/>
        </w:tabs>
        <w:ind w:hanging="0" w:start="0" w:end="0"/>
        <w:rPr>
          <w:sz w:val="24"/>
        </w:rPr>
      </w:pPr>
      <w:r>
        <w:rPr>
          <w:sz w:val="24"/>
        </w:rPr>
      </w:r>
    </w:p>
    <w:p>
      <w:pPr>
        <w:pStyle w:val="BodyTextIndent"/>
        <w:tabs>
          <w:tab w:val="clear" w:pos="720"/>
          <w:tab w:val="left" w:pos="709" w:leader="none"/>
        </w:tabs>
        <w:ind w:hanging="0" w:start="1429" w:end="0"/>
        <w:rPr>
          <w:sz w:val="24"/>
        </w:rPr>
      </w:pPr>
      <w:r>
        <w:rPr>
          <w:sz w:val="24"/>
        </w:rPr>
        <w:t>Case law precedents have held that an employer is required, pursuant to the faithfulness principle, to explain to the employees the need for the adjustment dismissal, its timing, scale and method, in good faith.  This rationale requires the employer to avoid abusive dismissal such as when an employer unilaterally carries out procedures for adjustment dismissals.</w:t>
      </w:r>
    </w:p>
    <w:p>
      <w:pPr>
        <w:pStyle w:val="Normal"/>
        <w:tabs>
          <w:tab w:val="clear" w:pos="720"/>
          <w:tab w:val="left" w:pos="1418" w:leader="none"/>
        </w:tabs>
        <w:spacing w:lineRule="atLeast" w:line="240"/>
        <w:jc w:val="both"/>
        <w:rPr>
          <w:sz w:val="24"/>
        </w:rPr>
      </w:pPr>
      <w:r>
        <w:rPr>
          <w:sz w:val="24"/>
        </w:rPr>
      </w:r>
    </w:p>
    <w:p>
      <w:pPr>
        <w:pStyle w:val="Normal"/>
        <w:tabs>
          <w:tab w:val="clear" w:pos="720"/>
          <w:tab w:val="left" w:pos="709" w:leader="none"/>
          <w:tab w:val="left" w:pos="1418" w:leader="none"/>
        </w:tabs>
        <w:spacing w:lineRule="atLeast" w:line="240"/>
        <w:jc w:val="both"/>
        <w:rPr>
          <w:b/>
        </w:rPr>
      </w:pPr>
      <w:r>
        <w:rPr>
          <w:b/>
        </w:rPr>
        <w:t>14.4</w:t>
        <w:tab/>
        <w:t>Voluntary Resignation of Employees</w:t>
      </w:r>
    </w:p>
    <w:p>
      <w:pPr>
        <w:pStyle w:val="Normal"/>
        <w:tabs>
          <w:tab w:val="clear" w:pos="720"/>
          <w:tab w:val="left" w:pos="709" w:leader="none"/>
          <w:tab w:val="left" w:pos="1418" w:leader="none"/>
        </w:tabs>
        <w:spacing w:lineRule="atLeast" w:line="240"/>
        <w:jc w:val="both"/>
        <w:rPr>
          <w:b/>
        </w:rPr>
      </w:pPr>
      <w:r>
        <w:rPr>
          <w:b/>
        </w:rPr>
      </w:r>
    </w:p>
    <w:p>
      <w:pPr>
        <w:pStyle w:val="Normal"/>
        <w:tabs>
          <w:tab w:val="clear" w:pos="720"/>
          <w:tab w:val="left" w:pos="709" w:leader="none"/>
          <w:tab w:val="left" w:pos="1418" w:leader="none"/>
        </w:tabs>
        <w:spacing w:lineRule="atLeast" w:line="240"/>
        <w:jc w:val="both"/>
        <w:rPr/>
      </w:pPr>
      <w:r>
        <w:rPr>
          <w:b/>
        </w:rPr>
        <w:t>14.4.1</w:t>
        <w:tab/>
      </w:r>
      <w:r>
        <w:rPr>
          <w:b/>
          <w:lang w:eastAsia="ja-JP"/>
        </w:rPr>
        <w:t xml:space="preserve">In </w:t>
      </w:r>
      <w:r>
        <w:rPr>
          <w:b/>
        </w:rPr>
        <w:t>General</w:t>
      </w:r>
    </w:p>
    <w:p>
      <w:pPr>
        <w:pStyle w:val="Normal"/>
        <w:tabs>
          <w:tab w:val="clear" w:pos="720"/>
          <w:tab w:val="left" w:pos="1418" w:leader="none"/>
        </w:tabs>
        <w:spacing w:lineRule="atLeast" w:line="240"/>
        <w:ind w:hanging="11" w:start="720" w:end="0"/>
        <w:jc w:val="both"/>
        <w:rPr/>
      </w:pPr>
      <w:r>
        <w:rPr/>
        <w:tab/>
      </w:r>
    </w:p>
    <w:p>
      <w:pPr>
        <w:pStyle w:val="Normal"/>
        <w:ind w:start="709" w:end="0"/>
        <w:jc w:val="both"/>
        <w:rPr/>
      </w:pPr>
      <w:r>
        <w:rPr/>
        <w:t>In light of the foregoing, in Japan the solicitation of voluntary resignations or the implementation of an early retirement program is the most practical way to terminate the employment of an individual employee in Japan and to reduce the work force generally.</w:t>
      </w:r>
    </w:p>
    <w:p>
      <w:pPr>
        <w:pStyle w:val="Normal"/>
        <w:ind w:start="709" w:end="0"/>
        <w:jc w:val="both"/>
        <w:rPr/>
      </w:pPr>
      <w:r>
        <w:rPr/>
      </w:r>
    </w:p>
    <w:p>
      <w:pPr>
        <w:pStyle w:val="Normal"/>
        <w:jc w:val="both"/>
        <w:rPr>
          <w:b/>
        </w:rPr>
      </w:pPr>
      <w:r>
        <w:rPr>
          <w:b/>
        </w:rPr>
        <w:t>14.4.2</w:t>
        <w:tab/>
        <w:t>Voluntary Resignation of an Individual Employee</w:t>
      </w:r>
    </w:p>
    <w:p>
      <w:pPr>
        <w:pStyle w:val="Normal"/>
        <w:ind w:start="720" w:end="0"/>
        <w:jc w:val="both"/>
        <w:rPr>
          <w:b/>
        </w:rPr>
      </w:pPr>
      <w:r>
        <w:rPr>
          <w:b/>
        </w:rPr>
      </w:r>
    </w:p>
    <w:p>
      <w:pPr>
        <w:pStyle w:val="Normal"/>
        <w:ind w:start="720" w:end="0"/>
        <w:jc w:val="both"/>
        <w:rPr/>
      </w:pPr>
      <w:r>
        <w:rPr/>
        <w:t>Voluntary resignation involves the termination of the contract of employment at the option of the employee.  It is common in Japan for the employer to discuss the situation with the employee and for those discussions to result in the employee agreeing in writing to voluntary resign.</w:t>
      </w:r>
    </w:p>
    <w:p>
      <w:pPr>
        <w:pStyle w:val="Normal"/>
        <w:jc w:val="both"/>
        <w:rPr/>
      </w:pPr>
      <w:r>
        <w:rPr/>
      </w:r>
    </w:p>
    <w:p>
      <w:pPr>
        <w:pStyle w:val="Normal"/>
        <w:jc w:val="both"/>
        <w:rPr>
          <w:b/>
        </w:rPr>
      </w:pPr>
      <w:r>
        <w:rPr>
          <w:b/>
        </w:rPr>
        <w:t>14.4.3</w:t>
        <w:tab/>
        <w:t>Voluntary Resignation of a Number of Employees to Reduce the Work Force</w:t>
      </w:r>
    </w:p>
    <w:p>
      <w:pPr>
        <w:pStyle w:val="Normal"/>
        <w:jc w:val="both"/>
        <w:rPr>
          <w:b/>
          <w:u w:val="single"/>
        </w:rPr>
      </w:pPr>
      <w:r>
        <w:rPr>
          <w:b/>
          <w:u w:val="single"/>
        </w:rPr>
      </w:r>
    </w:p>
    <w:p>
      <w:pPr>
        <w:pStyle w:val="Normal"/>
        <w:ind w:start="720" w:end="0"/>
        <w:jc w:val="both"/>
        <w:rPr/>
      </w:pPr>
      <w:r>
        <w:rPr/>
        <w:t xml:space="preserve">In general, Japanese labor law requires, as a matter of equal treatment of all employees, that any solicitation of voluntary resignations should be directed to all employees of a company.  This process of soliciting voluntary resignations involves discussing the nature of the company’s concerns and arranging for the employee to voluntarily resign.  It may be necessary to offer the employees severance pay in the form of a Severance Incentive Program (as discussed below) to successfully negotiate a voluntary resignation. </w:t>
      </w:r>
    </w:p>
    <w:p>
      <w:pPr>
        <w:pStyle w:val="Normal"/>
        <w:ind w:start="720" w:end="0"/>
        <w:jc w:val="both"/>
        <w:rPr/>
      </w:pPr>
      <w:r>
        <w:rPr/>
      </w:r>
    </w:p>
    <w:p>
      <w:pPr>
        <w:pStyle w:val="Normal"/>
        <w:ind w:start="720" w:end="0"/>
        <w:jc w:val="both"/>
        <w:rPr/>
      </w:pPr>
      <w:r>
        <w:rPr/>
        <w:t xml:space="preserve">As long as the proposed solicitation of resignations is conducted in a purely voluntary manner and does not involve any element of "force", there are no restrictions or conditions on the implementation of such a plan.  However, during the solicitation process, certain pressure will arguably be involved (e.g., see the discussion of the "tapping on the shoulder approach" below).  Therefore, it is recommended that the process for the solicitation of voluntary resignations </w:t>
      </w:r>
      <w:r>
        <w:rPr>
          <w:lang w:eastAsia="ja-JP"/>
        </w:rPr>
        <w:t xml:space="preserve">be made to </w:t>
      </w:r>
      <w:r>
        <w:rPr/>
        <w:t>satisfy the following conditions:</w:t>
      </w:r>
    </w:p>
    <w:p>
      <w:pPr>
        <w:pStyle w:val="Normal"/>
        <w:ind w:hanging="360" w:start="720" w:end="0"/>
        <w:jc w:val="both"/>
        <w:rPr/>
      </w:pPr>
      <w:r>
        <w:rPr/>
      </w:r>
    </w:p>
    <w:p>
      <w:pPr>
        <w:pStyle w:val="Normal"/>
        <w:ind w:hanging="709" w:start="1418" w:end="0"/>
        <w:jc w:val="both"/>
        <w:rPr/>
      </w:pPr>
      <w:r>
        <w:rPr/>
        <w:t>(i)</w:t>
        <w:tab/>
        <w:t>the enforcement of the solicitation process is necessary for reasonable economic reasons (This does not necessarily mean financial difficulties);</w:t>
      </w:r>
    </w:p>
    <w:p>
      <w:pPr>
        <w:pStyle w:val="Normal"/>
        <w:ind w:start="709" w:end="0"/>
        <w:rPr/>
      </w:pPr>
      <w:r>
        <w:rPr/>
      </w:r>
    </w:p>
    <w:p>
      <w:pPr>
        <w:pStyle w:val="Normal"/>
        <w:ind w:start="720" w:end="0"/>
        <w:jc w:val="both"/>
        <w:rPr/>
      </w:pPr>
      <w:r>
        <w:rPr/>
        <w:t>(ii)</w:t>
        <w:tab/>
        <w:t>due process is observed in the enforcement of the solicitation process; and</w:t>
      </w:r>
    </w:p>
    <w:p>
      <w:pPr>
        <w:pStyle w:val="Normal"/>
        <w:ind w:start="720" w:end="0"/>
        <w:jc w:val="both"/>
        <w:rPr/>
      </w:pPr>
      <w:r>
        <w:rPr/>
      </w:r>
    </w:p>
    <w:p>
      <w:pPr>
        <w:pStyle w:val="Normal"/>
        <w:ind w:start="720" w:end="0"/>
        <w:jc w:val="both"/>
        <w:rPr/>
      </w:pPr>
      <w:r>
        <w:rPr/>
        <w:t>(iii)</w:t>
        <w:tab/>
        <w:t>the conditions of the solicitation process are reasonable and fair.</w:t>
      </w:r>
    </w:p>
    <w:p>
      <w:pPr>
        <w:pStyle w:val="Normal"/>
        <w:ind w:hanging="360" w:start="720" w:end="0"/>
        <w:jc w:val="both"/>
        <w:rPr/>
      </w:pPr>
      <w:r>
        <w:rPr/>
      </w:r>
    </w:p>
    <w:p>
      <w:pPr>
        <w:pStyle w:val="Normal"/>
        <w:ind w:hanging="11" w:start="720" w:end="0"/>
        <w:jc w:val="both"/>
        <w:rPr/>
      </w:pPr>
      <w:r>
        <w:rPr/>
        <w:tab/>
        <w:t>It is quite common that solicitation is targeted at specific employees through a practice referred to as "tapping on the shoulder" ("</w:t>
      </w:r>
      <w:r>
        <w:rPr>
          <w:i/>
        </w:rPr>
        <w:t>kata tataki</w:t>
      </w:r>
      <w:r>
        <w:rPr/>
        <w:t>").  In the "tapping on the shoulder" approach, a formal announcement of the company's intention to solicit voluntary resignations is followed by a series of private interviews between company executives and employees.  In these private meetings, which are ostensibly intended to provide an opportunity to explain the necessity for the staff reductions, the executive conducting the interview can, as appropriate, indicate by implication to each employee (i) that the company is happy with the employee's performance and that the voluntary resignation program should be ignored (sometimes referred to as "reverse tapping on the shoulder"), or (ii) that the company is not satisfied with the p</w:t>
      </w:r>
      <w:r>
        <w:rPr>
          <w:lang w:eastAsia="ja-JP"/>
        </w:rPr>
        <w:t>a</w:t>
      </w:r>
      <w:r>
        <w:rPr/>
        <w:t>rticular employee's performance and that the staff reduction would provide an opportune time to seek other employment.</w:t>
      </w:r>
    </w:p>
    <w:p>
      <w:pPr>
        <w:pStyle w:val="Normal"/>
        <w:tabs>
          <w:tab w:val="clear" w:pos="720"/>
          <w:tab w:val="left" w:pos="0" w:leader="none"/>
        </w:tabs>
        <w:ind w:hanging="11" w:start="720" w:end="0"/>
        <w:jc w:val="both"/>
        <w:rPr/>
      </w:pPr>
      <w:r>
        <w:rPr/>
      </w:r>
    </w:p>
    <w:p>
      <w:pPr>
        <w:pStyle w:val="Normal"/>
        <w:ind w:hanging="11" w:start="720" w:end="0"/>
        <w:jc w:val="both"/>
        <w:rPr/>
      </w:pPr>
      <w:r>
        <w:rPr/>
        <w:tab/>
        <w:t>It should be noted, however, that even the above approach might result in lawsuits brought by disgruntled employees.  Even if the company could ultimately prevail in such litigation, it would be preferable to reduce the possibility of such litigation by careful discussion of the company's circumstances with individual employees in an effort to gain their understanding of the need for staff reduction.</w:t>
      </w:r>
    </w:p>
    <w:p>
      <w:pPr>
        <w:pStyle w:val="Normal"/>
        <w:ind w:hanging="360" w:start="360" w:end="0"/>
        <w:jc w:val="both"/>
        <w:rPr/>
      </w:pPr>
      <w:r>
        <w:rPr/>
      </w:r>
    </w:p>
    <w:p>
      <w:pPr>
        <w:pStyle w:val="Normal"/>
        <w:jc w:val="both"/>
        <w:rPr>
          <w:b/>
        </w:rPr>
      </w:pPr>
      <w:r>
        <w:rPr>
          <w:b/>
        </w:rPr>
        <w:t>14.4.4</w:t>
        <w:tab/>
        <w:t>Involuntary Early Retirement/Resignation Program</w:t>
      </w:r>
    </w:p>
    <w:p>
      <w:pPr>
        <w:pStyle w:val="Normal"/>
        <w:ind w:start="720" w:end="0"/>
        <w:jc w:val="both"/>
        <w:rPr>
          <w:b/>
        </w:rPr>
      </w:pPr>
      <w:r>
        <w:rPr>
          <w:b/>
        </w:rPr>
      </w:r>
    </w:p>
    <w:p>
      <w:pPr>
        <w:pStyle w:val="Normal"/>
        <w:tabs>
          <w:tab w:val="clear" w:pos="720"/>
          <w:tab w:val="center" w:pos="8505" w:leader="none"/>
        </w:tabs>
        <w:ind w:start="709" w:end="0"/>
        <w:jc w:val="both"/>
        <w:rPr/>
      </w:pPr>
      <w:r>
        <w:rPr/>
        <w:t xml:space="preserve">It is common for a company to still not reach its target of employee reductions after implementing a series of calls for voluntary retirement.  In these circumstances, the issue arises as to whether the company may dismiss targeted employees who do not take up the "hint" to voluntarily resign after being "tapped on the shoulder". </w:t>
      </w:r>
    </w:p>
    <w:p>
      <w:pPr>
        <w:pStyle w:val="Normal"/>
        <w:ind w:hanging="360" w:start="720" w:end="0"/>
        <w:jc w:val="both"/>
        <w:rPr/>
      </w:pPr>
      <w:r>
        <w:rPr/>
      </w:r>
    </w:p>
    <w:p>
      <w:pPr>
        <w:pStyle w:val="Normal"/>
        <w:ind w:hanging="11" w:start="720" w:end="-90"/>
        <w:jc w:val="both"/>
        <w:rPr/>
      </w:pPr>
      <w:r>
        <w:rPr/>
        <w:tab/>
        <w:t>In such circumstances, targeted employees who decline to resign or retire voluntarily should not be terminated outright in view of the danger of litigation.  Each termination must either (i) fall within the requirements for adjustment dismissal for economic necessity, or (ii) be able to be justified on its own merits as being for a reasonable reason.</w:t>
      </w:r>
    </w:p>
    <w:p>
      <w:pPr>
        <w:pStyle w:val="Normal"/>
        <w:tabs>
          <w:tab w:val="clear" w:pos="720"/>
          <w:tab w:val="left" w:pos="0" w:leader="none"/>
        </w:tabs>
        <w:jc w:val="both"/>
        <w:rPr>
          <w:b/>
        </w:rPr>
      </w:pPr>
      <w:r>
        <w:rPr>
          <w:b/>
        </w:rPr>
      </w:r>
    </w:p>
    <w:p>
      <w:pPr>
        <w:pStyle w:val="Normal"/>
        <w:tabs>
          <w:tab w:val="clear" w:pos="720"/>
          <w:tab w:val="left" w:pos="0" w:leader="none"/>
        </w:tabs>
        <w:jc w:val="both"/>
        <w:rPr>
          <w:b/>
        </w:rPr>
      </w:pPr>
      <w:r>
        <w:rPr>
          <w:b/>
        </w:rPr>
      </w:r>
    </w:p>
    <w:p>
      <w:pPr>
        <w:pStyle w:val="Normal"/>
        <w:tabs>
          <w:tab w:val="clear" w:pos="720"/>
          <w:tab w:val="left" w:pos="0" w:leader="none"/>
        </w:tabs>
        <w:jc w:val="both"/>
        <w:rPr>
          <w:b/>
        </w:rPr>
      </w:pPr>
      <w:r>
        <w:rPr>
          <w:b/>
        </w:rPr>
      </w:r>
    </w:p>
    <w:p>
      <w:pPr>
        <w:pStyle w:val="Normal"/>
        <w:tabs>
          <w:tab w:val="clear" w:pos="720"/>
          <w:tab w:val="left" w:pos="0" w:leader="none"/>
        </w:tabs>
        <w:rPr>
          <w:b/>
        </w:rPr>
      </w:pPr>
      <w:r>
        <w:rPr>
          <w:b/>
        </w:rPr>
        <w:t>14.5</w:t>
        <w:tab/>
        <w:t>Letter of Release</w:t>
      </w:r>
    </w:p>
    <w:p>
      <w:pPr>
        <w:pStyle w:val="Normal"/>
        <w:tabs>
          <w:tab w:val="clear" w:pos="720"/>
          <w:tab w:val="left" w:pos="0" w:leader="none"/>
        </w:tabs>
        <w:rPr>
          <w:b/>
        </w:rPr>
      </w:pPr>
      <w:r>
        <w:rPr>
          <w:b/>
        </w:rPr>
      </w:r>
    </w:p>
    <w:p>
      <w:pPr>
        <w:pStyle w:val="Normal"/>
        <w:ind w:start="709" w:end="0"/>
        <w:jc w:val="both"/>
        <w:rPr/>
      </w:pPr>
      <w:r>
        <w:rPr/>
        <w:t>When an employee's employment is terminated, it is recommended that the company request the employee to sign a letter of release although such is not an established labor custom in Japan.  Apart from the convenience of having written proof of the consent to termination, such a letter makes the employee aware of certain important issues such as confidentiality, indemnity, etc., thereby minimizing the possibility of any misunderstanding.</w:t>
      </w:r>
    </w:p>
    <w:p>
      <w:pPr>
        <w:pStyle w:val="Normal"/>
        <w:ind w:end="-90"/>
        <w:jc w:val="both"/>
        <w:rPr/>
      </w:pPr>
      <w:r>
        <w:rPr/>
      </w:r>
    </w:p>
    <w:p>
      <w:pPr>
        <w:pStyle w:val="Normal"/>
        <w:ind w:end="-90"/>
        <w:jc w:val="both"/>
        <w:rPr>
          <w:b/>
        </w:rPr>
      </w:pPr>
      <w:r>
        <w:rPr>
          <w:b/>
        </w:rPr>
        <w:t>14.6</w:t>
        <w:tab/>
        <w:t>Dispute Resolution</w:t>
      </w:r>
    </w:p>
    <w:p>
      <w:pPr>
        <w:pStyle w:val="Normal"/>
        <w:ind w:start="720" w:end="-90"/>
        <w:jc w:val="both"/>
        <w:rPr>
          <w:b/>
        </w:rPr>
      </w:pPr>
      <w:r>
        <w:rPr>
          <w:b/>
        </w:rPr>
      </w:r>
    </w:p>
    <w:p>
      <w:pPr>
        <w:pStyle w:val="Normal"/>
        <w:ind w:firstLine="11" w:start="709" w:end="-90"/>
        <w:jc w:val="both"/>
        <w:rPr>
          <w:b/>
        </w:rPr>
      </w:pPr>
      <w:r>
        <w:rPr/>
        <w:t xml:space="preserve">Typically, a dismissed employee will seek an interlocutory "provisional disposition order" to preserve </w:t>
      </w:r>
      <w:r>
        <w:rPr>
          <w:lang w:eastAsia="ja-JP"/>
        </w:rPr>
        <w:t>his/her</w:t>
      </w:r>
      <w:r>
        <w:rPr/>
        <w:t xml:space="preserve"> employment status (</w:t>
      </w:r>
      <w:r>
        <w:rPr>
          <w:i/>
        </w:rPr>
        <w:t>chii-hozen karishobun</w:t>
      </w:r>
      <w:r>
        <w:rPr/>
        <w:t xml:space="preserve">).  A provisional disposition order is similar in effect to a temporary restraining order.  Requests for a provisional disposition order are almost always granted. </w:t>
      </w:r>
    </w:p>
    <w:p>
      <w:pPr>
        <w:pStyle w:val="Normal"/>
        <w:tabs>
          <w:tab w:val="clear" w:pos="720"/>
          <w:tab w:val="left" w:pos="1296" w:leader="none"/>
          <w:tab w:val="left" w:pos="4896" w:leader="none"/>
        </w:tabs>
        <w:spacing w:lineRule="atLeast" w:line="240"/>
        <w:jc w:val="both"/>
        <w:rPr>
          <w:b/>
        </w:rPr>
      </w:pPr>
      <w:r>
        <w:rPr>
          <w:b/>
        </w:rPr>
      </w:r>
    </w:p>
    <w:p>
      <w:pPr>
        <w:pStyle w:val="Normal"/>
        <w:tabs>
          <w:tab w:val="clear" w:pos="720"/>
          <w:tab w:val="left" w:pos="1296" w:leader="none"/>
          <w:tab w:val="left" w:pos="4896" w:leader="none"/>
        </w:tabs>
        <w:spacing w:lineRule="atLeast" w:line="240"/>
        <w:ind w:hanging="720" w:start="720" w:end="0"/>
        <w:jc w:val="both"/>
        <w:rPr>
          <w:b/>
        </w:rPr>
      </w:pPr>
      <w:r>
        <w:rPr>
          <w:b/>
        </w:rPr>
        <w:t>15.</w:t>
        <w:tab/>
        <w:t>SEVERANCE PAYMENTS</w:t>
      </w:r>
    </w:p>
    <w:p>
      <w:pPr>
        <w:pStyle w:val="Normal"/>
        <w:tabs>
          <w:tab w:val="clear" w:pos="720"/>
          <w:tab w:val="left" w:pos="0" w:leader="none"/>
        </w:tabs>
        <w:jc w:val="both"/>
        <w:rPr>
          <w:b/>
        </w:rPr>
      </w:pPr>
      <w:r>
        <w:rPr>
          <w:b/>
        </w:rPr>
      </w:r>
    </w:p>
    <w:p>
      <w:pPr>
        <w:pStyle w:val="Normal"/>
        <w:ind w:start="709" w:end="0"/>
        <w:jc w:val="both"/>
        <w:rPr/>
      </w:pPr>
      <w:r>
        <w:rPr/>
        <w:t>The LSL does not require an employer to pay a retirement allowance to its employee upon his/her dismissal, resignation or any other termination.  The LSL leaves this issue to other voluntary regulations</w:t>
      </w:r>
      <w:r>
        <w:rPr>
          <w:lang w:eastAsia="ja-JP"/>
        </w:rPr>
        <w:t xml:space="preserve"> and agreements</w:t>
      </w:r>
      <w:r>
        <w:rPr/>
        <w:t>.</w:t>
      </w:r>
    </w:p>
    <w:p>
      <w:pPr>
        <w:pStyle w:val="Normal"/>
        <w:ind w:start="709" w:end="0"/>
        <w:jc w:val="both"/>
        <w:rPr/>
      </w:pPr>
      <w:r>
        <w:rPr/>
      </w:r>
    </w:p>
    <w:p>
      <w:pPr>
        <w:pStyle w:val="Normal"/>
        <w:ind w:start="709" w:end="0"/>
        <w:jc w:val="both"/>
        <w:rPr/>
      </w:pPr>
      <w:r>
        <w:rPr/>
        <w:t xml:space="preserve">Therefore, the starting point will be to confirm the retirement allowance rules set out in the work rules and/or the employment contract.  Generally, the retirement allowance rules contain a table setting out the rates of retirement allowance that an employee is entitled to receive when he or she retires.  The employee's pay will normally be based on his or her current monthly salary excluding bonus or allowances. </w:t>
      </w:r>
    </w:p>
    <w:p>
      <w:pPr>
        <w:pStyle w:val="Normal"/>
        <w:ind w:start="709" w:end="0"/>
        <w:jc w:val="both"/>
        <w:rPr/>
      </w:pPr>
      <w:r>
        <w:rPr/>
      </w:r>
    </w:p>
    <w:p>
      <w:pPr>
        <w:pStyle w:val="Normal"/>
        <w:tabs>
          <w:tab w:val="clear" w:pos="720"/>
          <w:tab w:val="left" w:pos="1296" w:leader="none"/>
          <w:tab w:val="left" w:pos="4896" w:leader="none"/>
        </w:tabs>
        <w:spacing w:lineRule="atLeast" w:line="240"/>
        <w:ind w:hanging="11" w:start="720" w:end="0"/>
        <w:jc w:val="both"/>
        <w:rPr/>
      </w:pPr>
      <w:r>
        <w:rPr/>
        <w:t>When it comes to solicitation of voluntary resignations/retirements, usually Japanese companies will offer extra compensation in addition to what the work rules or the retirement allowance rules specify.  As an example, a large Japanese company has recently offered a retirement package to its staff including a one year salary payment in addition to the retirement allowance the employee is entitled to under the work rules.</w:t>
      </w:r>
    </w:p>
    <w:p>
      <w:pPr>
        <w:pStyle w:val="Normal"/>
        <w:tabs>
          <w:tab w:val="clear" w:pos="720"/>
          <w:tab w:val="left" w:pos="1296" w:leader="none"/>
          <w:tab w:val="left" w:pos="4896" w:leader="none"/>
        </w:tabs>
        <w:spacing w:lineRule="atLeast" w:line="240"/>
        <w:ind w:hanging="720" w:start="720" w:end="0"/>
        <w:jc w:val="both"/>
        <w:rPr/>
      </w:pPr>
      <w:r>
        <w:rPr/>
      </w:r>
    </w:p>
    <w:p>
      <w:pPr>
        <w:pStyle w:val="Normal"/>
        <w:tabs>
          <w:tab w:val="clear" w:pos="720"/>
          <w:tab w:val="left" w:pos="1296" w:leader="none"/>
          <w:tab w:val="left" w:pos="4896" w:leader="none"/>
        </w:tabs>
        <w:spacing w:lineRule="atLeast" w:line="240"/>
        <w:ind w:hanging="720" w:start="720" w:end="0"/>
        <w:jc w:val="center"/>
        <w:rPr/>
      </w:pPr>
      <w:r>
        <w:rPr/>
        <w:t>*      *      *      *      *      *</w:t>
      </w:r>
    </w:p>
    <w:p>
      <w:pPr>
        <w:pStyle w:val="Normal"/>
        <w:tabs>
          <w:tab w:val="clear" w:pos="720"/>
          <w:tab w:val="left" w:pos="1296" w:leader="none"/>
          <w:tab w:val="left" w:pos="4896" w:leader="none"/>
        </w:tabs>
        <w:spacing w:lineRule="atLeast" w:line="240"/>
        <w:ind w:hanging="720" w:start="720" w:end="0"/>
        <w:jc w:val="both"/>
        <w:rPr/>
      </w:pPr>
      <w:r>
        <w:rPr/>
      </w:r>
    </w:p>
    <w:p>
      <w:pPr>
        <w:pStyle w:val="Normal"/>
        <w:tabs>
          <w:tab w:val="clear" w:pos="720"/>
          <w:tab w:val="left" w:pos="4896" w:leader="none"/>
        </w:tabs>
        <w:spacing w:lineRule="atLeast" w:line="240"/>
        <w:jc w:val="both"/>
        <w:rPr/>
      </w:pPr>
      <w:r>
        <w:rPr/>
        <w:t xml:space="preserve">We hope that this introduction to the issues </w:t>
      </w:r>
      <w:r>
        <w:rPr>
          <w:lang w:eastAsia="ja-JP"/>
        </w:rPr>
        <w:t xml:space="preserve">presented </w:t>
      </w:r>
      <w:r>
        <w:rPr/>
        <w:t xml:space="preserve">relating </w:t>
      </w:r>
      <w:r>
        <w:rPr>
          <w:lang w:eastAsia="ja-JP"/>
        </w:rPr>
        <w:t xml:space="preserve">to </w:t>
      </w:r>
      <w:r>
        <w:rPr/>
        <w:t>employment in Japan will be of assistance to you.</w:t>
      </w:r>
    </w:p>
    <w:p>
      <w:pPr>
        <w:pStyle w:val="Normal"/>
        <w:tabs>
          <w:tab w:val="clear" w:pos="720"/>
          <w:tab w:val="left" w:pos="4896" w:leader="none"/>
        </w:tabs>
        <w:spacing w:lineRule="atLeast" w:line="240"/>
        <w:jc w:val="both"/>
        <w:rPr/>
      </w:pPr>
      <w:r>
        <w:rPr/>
      </w:r>
    </w:p>
    <w:p>
      <w:pPr>
        <w:pStyle w:val="Normal"/>
        <w:tabs>
          <w:tab w:val="clear" w:pos="720"/>
          <w:tab w:val="left" w:pos="4896" w:leader="none"/>
        </w:tabs>
        <w:spacing w:lineRule="atLeast" w:line="240"/>
        <w:jc w:val="both"/>
        <w:rPr/>
      </w:pPr>
      <w:r>
        <w:rPr/>
        <w:t>Please contact us if you would like any additional information.</w:t>
      </w:r>
    </w:p>
    <w:p>
      <w:pPr>
        <w:pStyle w:val="Normal"/>
        <w:tabs>
          <w:tab w:val="clear" w:pos="720"/>
          <w:tab w:val="left" w:pos="4896" w:leader="none"/>
        </w:tabs>
        <w:spacing w:lineRule="atLeast" w:line="240"/>
        <w:jc w:val="both"/>
        <w:rPr/>
      </w:pPr>
      <w:r>
        <w:rPr/>
      </w:r>
    </w:p>
    <w:p>
      <w:pPr>
        <w:pStyle w:val="Normal"/>
        <w:tabs>
          <w:tab w:val="clear" w:pos="720"/>
          <w:tab w:val="left" w:pos="4896" w:leader="none"/>
        </w:tabs>
        <w:spacing w:lineRule="atLeast" w:line="240"/>
        <w:jc w:val="both"/>
        <w:rPr/>
      </w:pPr>
      <w:r>
        <w:rPr/>
        <w:t>Tokyo Aoyama Law Office</w:t>
      </w:r>
    </w:p>
    <w:p>
      <w:pPr>
        <w:pStyle w:val="Normal"/>
        <w:tabs>
          <w:tab w:val="clear" w:pos="720"/>
          <w:tab w:val="left" w:pos="4896" w:leader="none"/>
        </w:tabs>
        <w:spacing w:lineRule="atLeast" w:line="240"/>
        <w:jc w:val="both"/>
        <w:rPr/>
      </w:pPr>
      <w:r>
        <w:rPr/>
        <w:t>Baker &amp; McKenzie</w:t>
      </w:r>
    </w:p>
    <w:p>
      <w:pPr>
        <w:pStyle w:val="Normal"/>
        <w:tabs>
          <w:tab w:val="clear" w:pos="720"/>
          <w:tab w:val="left" w:pos="4896" w:leader="none"/>
        </w:tabs>
        <w:spacing w:lineRule="atLeast" w:line="240"/>
        <w:jc w:val="both"/>
        <w:rPr/>
      </w:pPr>
      <w:r>
        <w:rPr/>
      </w:r>
    </w:p>
    <w:p>
      <w:pPr>
        <w:pStyle w:val="Normal"/>
        <w:tabs>
          <w:tab w:val="clear" w:pos="720"/>
          <w:tab w:val="left" w:pos="4896" w:leader="none"/>
        </w:tabs>
        <w:spacing w:lineRule="atLeast" w:line="240"/>
        <w:jc w:val="both"/>
        <w:rPr/>
      </w:pPr>
      <w:r>
        <w:rPr/>
        <w:t>March 1999</w:t>
      </w:r>
    </w:p>
    <w:sectPr>
      <w:headerReference w:type="default" r:id="rId10"/>
      <w:headerReference w:type="first" r:id="rId11"/>
      <w:footerReference w:type="default" r:id="rId12"/>
      <w:footerReference w:type="first" r:id="rId13"/>
      <w:type w:val="nextPage"/>
      <w:pgSz w:w="12240" w:h="15840"/>
      <w:pgMar w:left="1440" w:right="1440" w:gutter="0" w:header="142"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TEngravure">
    <w:charset w:val="00" w:characterSet="windows-1252"/>
    <w:family w:val="roman"/>
    <w:pitch w:val="variable"/>
  </w:font>
  <w:font w:name="ATSackers Gothic Light">
    <w:charset w:val="00" w:characterSet="windows-1252"/>
    <w:family w:val="decorative"/>
    <w:pitch w:val="variable"/>
  </w:font>
  <w:font w:name="CG Times (W1)">
    <w:charset w:val="00" w:characterSet="windows-1252"/>
    <w:family w:val="roman"/>
    <w:pitch w:val="variable"/>
  </w:font>
  <w:font w:name="Baker &amp; McKenzie Logo">
    <w:altName w:val="MT Extra"/>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500" w:leader="none"/>
        <w:tab w:val="right" w:pos="9180" w:leader="none"/>
      </w:tabs>
      <w:rPr>
        <w:b w:val="false"/>
        <w:sz w:val="16"/>
      </w:rPr>
    </w:pPr>
    <w:r>
      <w:rPr>
        <w:b w:val="false"/>
        <w:sz w:val="16"/>
      </w:rPr>
      <w:fldChar w:fldCharType="begin"/>
    </w:r>
    <w:r>
      <w:rPr>
        <w:sz w:val="16"/>
        <w:b w:val="false"/>
      </w:rPr>
      <w:instrText xml:space="preserve"> FILENAME \p </w:instrText>
    </w:r>
    <w:r>
      <w:rPr>
        <w:sz w:val="16"/>
        <w:b w:val="false"/>
      </w:rPr>
      <w:fldChar w:fldCharType="separate"/>
    </w:r>
    <w:r>
      <w:rPr>
        <w:sz w:val="16"/>
        <w:b w:val="false"/>
      </w:rPr>
      <w:t>/mnt/main-storage/datasets/enron-docs/doc/LABOR_STD__04.99_.doc</w:t>
    </w:r>
    <w:r>
      <w:rPr>
        <w:sz w:val="16"/>
        <w:b w:val="false"/>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b/>
                            </w:rPr>
                          </w:pPr>
                          <w:r>
                            <w:rPr>
                              <w:rStyle w:val="PageNumber"/>
                              <w:b/>
                            </w:rPr>
                            <w:fldChar w:fldCharType="begin"/>
                          </w:r>
                          <w:r>
                            <w:rPr>
                              <w:rStyle w:val="PageNumber"/>
                              <w:b/>
                            </w:rPr>
                            <w:instrText xml:space="preserve"> PAGE </w:instrText>
                          </w:r>
                          <w:r>
                            <w:rPr>
                              <w:rStyle w:val="PageNumber"/>
                              <w:b/>
                            </w:rPr>
                            <w:fldChar w:fldCharType="separate"/>
                          </w:r>
                          <w:r>
                            <w:rPr>
                              <w:rStyle w:val="PageNumber"/>
                              <w:b/>
                            </w:rPr>
                            <w:t>0</w:t>
                          </w:r>
                          <w:r>
                            <w:rPr>
                              <w:rStyle w:val="PageNumber"/>
                              <w:b/>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b/>
                      </w:rPr>
                    </w:pPr>
                    <w:r>
                      <w:rPr>
                        <w:rStyle w:val="PageNumber"/>
                        <w:b/>
                      </w:rPr>
                      <w:fldChar w:fldCharType="begin"/>
                    </w:r>
                    <w:r>
                      <w:rPr>
                        <w:rStyle w:val="PageNumber"/>
                        <w:b/>
                      </w:rPr>
                      <w:instrText xml:space="preserve"> PAGE </w:instrText>
                    </w:r>
                    <w:r>
                      <w:rPr>
                        <w:rStyle w:val="PageNumber"/>
                        <w:b/>
                      </w:rPr>
                      <w:fldChar w:fldCharType="separate"/>
                    </w:r>
                    <w:r>
                      <w:rPr>
                        <w:rStyle w:val="PageNumber"/>
                        <w:b/>
                      </w:rPr>
                      <w:t>0</w:t>
                    </w:r>
                    <w:r>
                      <w:rPr>
                        <w:rStyle w:val="PageNumber"/>
                        <w:b/>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500" w:leader="none"/>
        <w:tab w:val="right" w:pos="9180" w:leader="none"/>
      </w:tabs>
      <w:rPr>
        <w:b w:val="false"/>
        <w:sz w:val="16"/>
      </w:rPr>
    </w:pPr>
    <w:r>
      <w:rPr>
        <w:b w:val="false"/>
        <w:sz w:val="16"/>
      </w:rPr>
      <w:fldChar w:fldCharType="begin"/>
    </w:r>
    <w:r>
      <w:rPr>
        <w:sz w:val="16"/>
        <w:b w:val="false"/>
      </w:rPr>
      <w:instrText xml:space="preserve"> FILENAME \p </w:instrText>
    </w:r>
    <w:r>
      <w:rPr>
        <w:sz w:val="16"/>
        <w:b w:val="false"/>
      </w:rPr>
      <w:fldChar w:fldCharType="separate"/>
    </w:r>
    <w:r>
      <w:rPr>
        <w:sz w:val="16"/>
        <w:b w:val="false"/>
      </w:rPr>
      <w:t>/mnt/main-storage/datasets/enron-docs/doc/LABOR_STD__04.99_.doc</w:t>
    </w:r>
    <w:r>
      <w:rPr>
        <w:sz w:val="16"/>
        <w:b w:val="false"/>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9685" cy="175260"/>
              <wp:effectExtent l="0" t="0" r="0" b="0"/>
              <wp:wrapSquare wrapText="bothSides"/>
              <wp:docPr id="2" name="Frame3"/>
              <a:graphic xmlns:a="http://schemas.openxmlformats.org/drawingml/2006/main">
                <a:graphicData uri="http://schemas.microsoft.com/office/word/2010/wordprocessingShape">
                  <wps:wsp>
                    <wps:cNvSpPr txBox="1"/>
                    <wps:spPr>
                      <a:xfrm>
                        <a:off x="0" y="0"/>
                        <a:ext cx="19685" cy="175260"/>
                      </a:xfrm>
                      <a:prstGeom prst="rect"/>
                      <a:solidFill>
                        <a:srgbClr val="FFFFFF">
                          <a:alpha val="0"/>
                        </a:srgbClr>
                      </a:solidFill>
                    </wps:spPr>
                    <wps:txbx>
                      <w:txbxContent>
                        <w:p>
                          <w:pPr>
                            <w:pStyle w:val="Footer"/>
                            <w:rPr/>
                          </w:pPr>
                          <w:r>
                            <w:rPr>
                              <w:rStyle w:val="PageNumber"/>
                              <w:b/>
                            </w:rPr>
                            <w:fldChar w:fldCharType="begin"/>
                          </w:r>
                          <w:r>
                            <w:rPr>
                              <w:rStyle w:val="PageNumber"/>
                              <w:b/>
                            </w:rPr>
                            <w:instrText xml:space="preserve"> PAGE </w:instrText>
                          </w:r>
                          <w:r>
                            <w:rPr>
                              <w:rStyle w:val="PageNumber"/>
                              <w:b/>
                            </w:rPr>
                            <w:fldChar w:fldCharType="separate"/>
                          </w:r>
                          <w:r>
                            <w:rPr>
                              <w:rStyle w:val="PageNumber"/>
                              <w:b/>
                            </w:rPr>
                            <w:t>3</w:t>
                          </w:r>
                          <w:r>
                            <w:rPr>
                              <w:rStyle w:val="PageNumber"/>
                              <w:b/>
                            </w:rPr>
                            <w:fldChar w:fldCharType="end"/>
                          </w:r>
                        </w:p>
                      </w:txbxContent>
                    </wps:txbx>
                    <wps:bodyPr anchor="t" lIns="0" tIns="0" rIns="0" bIns="0">
                      <a:noAutofit/>
                    </wps:bodyPr>
                  </wps:wsp>
                </a:graphicData>
              </a:graphic>
            </wp:anchor>
          </w:drawing>
        </mc:Choice>
        <mc:Fallback>
          <w:pict>
            <v:rect fillcolor="#FFFFFF" style="position:absolute;rotation:-0;width:1.55pt;height:13.8pt;mso-wrap-distance-left:0pt;mso-wrap-distance-right:0pt;mso-wrap-distance-top:0pt;mso-wrap-distance-bottom:0pt;margin-top:0.05pt;mso-position-vertical-relative:text;margin-left:233.25pt;mso-position-horizontal:center;mso-position-horizontal-relative:margin">
              <v:fill opacity="0f"/>
              <v:textbox inset="0in,0in,0in,0in">
                <w:txbxContent>
                  <w:p>
                    <w:pPr>
                      <w:pStyle w:val="Footer"/>
                      <w:rPr/>
                    </w:pPr>
                    <w:r>
                      <w:rPr>
                        <w:rStyle w:val="PageNumber"/>
                        <w:b/>
                      </w:rPr>
                      <w:fldChar w:fldCharType="begin"/>
                    </w:r>
                    <w:r>
                      <w:rPr>
                        <w:rStyle w:val="PageNumber"/>
                        <w:b/>
                      </w:rPr>
                      <w:instrText xml:space="preserve"> PAGE </w:instrText>
                    </w:r>
                    <w:r>
                      <w:rPr>
                        <w:rStyle w:val="PageNumber"/>
                        <w:b/>
                      </w:rPr>
                      <w:fldChar w:fldCharType="separate"/>
                    </w:r>
                    <w:r>
                      <w:rPr>
                        <w:rStyle w:val="PageNumber"/>
                        <w:b/>
                      </w:rPr>
                      <w:t>3</w:t>
                    </w:r>
                    <w:r>
                      <w:rPr>
                        <w:rStyle w:val="PageNumber"/>
                        <w:b/>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500" w:leader="none"/>
        <w:tab w:val="right" w:pos="9180" w:leader="none"/>
      </w:tabs>
      <w:rPr>
        <w:b w:val="false"/>
        <w:sz w:val="16"/>
      </w:rPr>
    </w:pPr>
    <w:r>
      <w:rPr>
        <w:b w:val="false"/>
        <w:sz w:val="16"/>
      </w:rPr>
      <w:fldChar w:fldCharType="begin"/>
    </w:r>
    <w:r>
      <w:rPr>
        <w:sz w:val="16"/>
        <w:b w:val="false"/>
      </w:rPr>
      <w:instrText xml:space="preserve"> FILENAME \p </w:instrText>
    </w:r>
    <w:r>
      <w:rPr>
        <w:sz w:val="16"/>
        <w:b w:val="false"/>
      </w:rPr>
      <w:fldChar w:fldCharType="separate"/>
    </w:r>
    <w:r>
      <w:rPr>
        <w:sz w:val="16"/>
        <w:b w:val="false"/>
      </w:rPr>
      <w:t>/mnt/main-storage/datasets/enron-docs/doc/LABOR_STD__04.99_.doc</w:t>
    </w:r>
    <w:r>
      <w:rPr>
        <w:sz w:val="16"/>
        <w:b w:val="false"/>
      </w:rPr>
      <w:fldChar w:fldCharType="end"/>
    </w:r>
    <w:r>
      <mc:AlternateContent>
        <mc:Choice Requires="wps">
          <w:drawing>
            <wp:anchor behindDoc="0" distT="0" distB="0" distL="0" distR="0" simplePos="0" locked="0" layoutInCell="0" allowOverlap="1" relativeHeight="28">
              <wp:simplePos x="0" y="0"/>
              <wp:positionH relativeFrom="margin">
                <wp:align>center</wp:align>
              </wp:positionH>
              <wp:positionV relativeFrom="paragraph">
                <wp:posOffset>635</wp:posOffset>
              </wp:positionV>
              <wp:extent cx="95885" cy="175260"/>
              <wp:effectExtent l="0" t="0" r="0" b="0"/>
              <wp:wrapSquare wrapText="bothSides"/>
              <wp:docPr id="4" name="Frame5"/>
              <a:graphic xmlns:a="http://schemas.openxmlformats.org/drawingml/2006/main">
                <a:graphicData uri="http://schemas.microsoft.com/office/word/2010/wordprocessingShape">
                  <wps:wsp>
                    <wps:cNvSpPr txBox="1"/>
                    <wps:spPr>
                      <a:xfrm>
                        <a:off x="0" y="0"/>
                        <a:ext cx="95885" cy="175260"/>
                      </a:xfrm>
                      <a:prstGeom prst="rect"/>
                      <a:solidFill>
                        <a:srgbClr val="FFFFFF">
                          <a:alpha val="0"/>
                        </a:srgbClr>
                      </a:solidFill>
                    </wps:spPr>
                    <wps:txbx>
                      <w:txbxContent>
                        <w:p>
                          <w:pPr>
                            <w:pStyle w:val="Footer"/>
                            <w:rPr/>
                          </w:pPr>
                          <w:r>
                            <w:rPr>
                              <w:rStyle w:val="PageNumber"/>
                              <w:b/>
                            </w:rPr>
                            <w:fldChar w:fldCharType="begin"/>
                          </w:r>
                          <w:r>
                            <w:rPr>
                              <w:rStyle w:val="PageNumber"/>
                              <w:b/>
                            </w:rPr>
                            <w:instrText xml:space="preserve"> PAGE </w:instrText>
                          </w:r>
                          <w:r>
                            <w:rPr>
                              <w:rStyle w:val="PageNumber"/>
                              <w:b/>
                            </w:rPr>
                            <w:fldChar w:fldCharType="separate"/>
                          </w:r>
                          <w:r>
                            <w:rPr>
                              <w:rStyle w:val="PageNumber"/>
                              <w:b/>
                            </w:rPr>
                            <w:t>27</w:t>
                          </w:r>
                          <w:r>
                            <w:rPr>
                              <w:rStyle w:val="PageNumber"/>
                              <w:b/>
                            </w:rPr>
                            <w:fldChar w:fldCharType="end"/>
                          </w:r>
                        </w:p>
                      </w:txbxContent>
                    </wps:txbx>
                    <wps:bodyPr anchor="t" lIns="0" tIns="0" rIns="0" bIns="0">
                      <a:noAutofit/>
                    </wps:bodyPr>
                  </wps:wsp>
                </a:graphicData>
              </a:graphic>
            </wp:anchor>
          </w:drawing>
        </mc:Choice>
        <mc:Fallback>
          <w:pict>
            <v:rect fillcolor="#FFFFFF" style="position:absolute;rotation:-0;width:7.55pt;height:13.8pt;mso-wrap-distance-left:0pt;mso-wrap-distance-right:0pt;mso-wrap-distance-top:0pt;mso-wrap-distance-bottom:0pt;margin-top:0.05pt;mso-position-vertical-relative:text;margin-left:230.25pt;mso-position-horizontal:center;mso-position-horizontal-relative:margin">
              <v:fill opacity="0f"/>
              <v:textbox inset="0in,0in,0in,0in">
                <w:txbxContent>
                  <w:p>
                    <w:pPr>
                      <w:pStyle w:val="Footer"/>
                      <w:rPr/>
                    </w:pPr>
                    <w:r>
                      <w:rPr>
                        <w:rStyle w:val="PageNumber"/>
                        <w:b/>
                      </w:rPr>
                      <w:fldChar w:fldCharType="begin"/>
                    </w:r>
                    <w:r>
                      <w:rPr>
                        <w:rStyle w:val="PageNumber"/>
                        <w:b/>
                      </w:rPr>
                      <w:instrText xml:space="preserve"> PAGE </w:instrText>
                    </w:r>
                    <w:r>
                      <w:rPr>
                        <w:rStyle w:val="PageNumber"/>
                        <w:b/>
                      </w:rPr>
                      <w:fldChar w:fldCharType="separate"/>
                    </w:r>
                    <w:r>
                      <w:rPr>
                        <w:rStyle w:val="PageNumber"/>
                        <w:b/>
                      </w:rPr>
                      <w:t>27</w:t>
                    </w:r>
                    <w:r>
                      <w:rPr>
                        <w:rStyle w:val="PageNumber"/>
                        <w:b/>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072" w:leader="none"/>
      </w:tabs>
      <w:rPr>
        <w:rFonts w:ascii="ATEngravure" w:hAnsi="ATEngravure" w:cs="ATEngravure"/>
        <w:b/>
        <w:smallCaps/>
      </w:rPr>
    </w:pPr>
    <w:r>
      <w:rPr>
        <w:rFonts w:cs="ATEngravure" w:ascii="ATEngravure" w:hAnsi="ATEngravure"/>
        <w:b/>
        <w:smallCaps/>
      </w:rPr>
    </w:r>
  </w:p>
  <w:p>
    <w:pPr>
      <w:pStyle w:val="Normal"/>
      <w:tabs>
        <w:tab w:val="clear" w:pos="720"/>
        <w:tab w:val="right" w:pos="9072" w:leader="none"/>
      </w:tabs>
      <w:rPr>
        <w:rFonts w:ascii="ATEngravure" w:hAnsi="ATEngravure" w:cs="ATEngravure"/>
        <w:b/>
        <w:smallCaps/>
      </w:rPr>
    </w:pPr>
    <w:r>
      <w:rPr>
        <w:rFonts w:cs="ATEngravure" w:ascii="ATEngravure" w:hAnsi="ATEngravure"/>
        <w:b/>
        <w:smallCaps/>
      </w:rPr>
    </w:r>
  </w:p>
  <w:p>
    <w:pPr>
      <w:pStyle w:val="Normal"/>
      <w:tabs>
        <w:tab w:val="clear" w:pos="720"/>
        <w:tab w:val="right" w:pos="9072" w:leader="none"/>
      </w:tabs>
      <w:rPr>
        <w:b/>
        <w:smallCaps/>
      </w:rPr>
    </w:pPr>
    <w:r>
      <w:rPr>
        <w:rFonts w:cs="ATEngravure" w:ascii="ATEngravure" w:hAnsi="ATEngravure"/>
        <w:b/>
        <w:smallCaps/>
      </w:rPr>
      <w:t>Tokyo Aoyama Law Office</w:t>
    </w:r>
    <w:r>
      <w:rPr>
        <w:b/>
        <w:smallCaps/>
      </w:rPr>
      <w:tab/>
    </w:r>
    <w:r>
      <w:rPr>
        <w:rFonts w:cs="Baker &amp; McKenzie Logo;MT Extra" w:ascii="Baker &amp; McKenzie Logo;MT Extra" w:hAnsi="Baker &amp; McKenzie Logo;MT Extra"/>
        <w:b/>
        <w:smallCaps/>
        <w:spacing w:val="20"/>
        <w:sz w:val="26"/>
      </w:rPr>
      <w:sym w:font="Baker &amp; McKenzie Logo;MT Extra" w:char="f041"/>
      <w:sym w:font="Baker &amp; McKenzie Logo;MT Extra" w:char="f042"/>
    </w:r>
  </w:p>
  <w:p>
    <w:pPr>
      <w:pStyle w:val="Header"/>
      <w:rPr>
        <w:rFonts w:ascii="Times New Roman" w:hAnsi="Times New Roman" w:cs="Times New Roman"/>
        <w:b w:val="false"/>
        <w:smallCaps/>
      </w:rPr>
    </w:pPr>
    <w:r>
      <w:rPr>
        <w:rFonts w:cs="Times New Roman" w:ascii="Times New Roman" w:hAnsi="Times New Roman"/>
        <w:b w:val="false"/>
        <w:smallCaps/>
      </w:rPr>
    </w:r>
  </w:p>
  <w:p>
    <w:pPr>
      <w:pStyle w:val="Header"/>
      <w:rPr>
        <w:rFonts w:ascii="Times New Roman" w:hAnsi="Times New Roman" w:cs="Times New Roman"/>
        <w:b w:val="false"/>
      </w:rPr>
    </w:pPr>
    <w:r>
      <w:rPr>
        <w:rFonts w:cs="Times New Roman" w:ascii="Times New Roman" w:hAnsi="Times New Roman"/>
        <w:b w:val="fals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072" w:leader="none"/>
      </w:tabs>
      <w:rPr>
        <w:rFonts w:ascii="ATEngravure" w:hAnsi="ATEngravure" w:cs="ATEngravure"/>
        <w:b/>
        <w:smallCaps/>
      </w:rPr>
    </w:pPr>
    <w:r>
      <w:rPr>
        <w:rFonts w:cs="ATEngravure" w:ascii="ATEngravure" w:hAnsi="ATEngravure"/>
        <w:b/>
        <w:smallCaps/>
      </w:rPr>
    </w:r>
  </w:p>
  <w:p>
    <w:pPr>
      <w:pStyle w:val="Normal"/>
      <w:tabs>
        <w:tab w:val="clear" w:pos="720"/>
        <w:tab w:val="right" w:pos="9072" w:leader="none"/>
      </w:tabs>
      <w:rPr>
        <w:rFonts w:ascii="ATEngravure" w:hAnsi="ATEngravure" w:cs="ATEngravure"/>
        <w:b/>
        <w:smallCaps/>
      </w:rPr>
    </w:pPr>
    <w:r>
      <w:rPr>
        <w:rFonts w:cs="ATEngravure" w:ascii="ATEngravure" w:hAnsi="ATEngravure"/>
        <w:b/>
        <w:smallCaps/>
      </w:rPr>
    </w:r>
  </w:p>
  <w:p>
    <w:pPr>
      <w:pStyle w:val="Normal"/>
      <w:tabs>
        <w:tab w:val="clear" w:pos="720"/>
        <w:tab w:val="right" w:pos="9072" w:leader="none"/>
      </w:tabs>
      <w:rPr/>
    </w:pPr>
    <w:r>
      <w:rPr>
        <w:rFonts w:cs="ATEngravure" w:ascii="ATEngravure" w:hAnsi="ATEngravure"/>
        <w:b/>
        <w:smallCaps/>
      </w:rPr>
      <w:t>Tokyo Aoyama Law Office</w:t>
    </w:r>
    <w:r>
      <w:rPr>
        <w:b/>
        <w:smallCaps/>
      </w:rPr>
      <w:tab/>
    </w:r>
    <w:r>
      <w:rPr>
        <w:rFonts w:cs="Baker &amp; McKenzie Logo;MT Extra" w:ascii="Baker &amp; McKenzie Logo;MT Extra" w:hAnsi="Baker &amp; McKenzie Logo;MT Extra"/>
        <w:b/>
        <w:smallCaps/>
        <w:spacing w:val="20"/>
        <w:sz w:val="26"/>
      </w:rPr>
      <w:sym w:font="Baker &amp; McKenzie Logo;MT Extra" w:char="f041"/>
      <w:sym w:font="Baker &amp; McKenzie Logo;MT Extra" w:char="f042"/>
    </w:r>
  </w:p>
  <w:p>
    <w:pPr>
      <w:pStyle w:val="Header"/>
      <w:rPr>
        <w:rFonts w:ascii="Times New Roman" w:hAnsi="Times New Roman" w:cs="Times New Roman"/>
        <w:b w:val="false"/>
        <w:smallCaps/>
      </w:rPr>
    </w:pPr>
    <w:r>
      <w:rPr>
        <w:rFonts w:cs="Times New Roman" w:ascii="Times New Roman" w:hAnsi="Times New Roman"/>
        <w:b w:val="false"/>
        <w:smallCaps/>
      </w:rPr>
    </w:r>
  </w:p>
  <w:p>
    <w:pPr>
      <w:pStyle w:val="Header"/>
      <w:rPr>
        <w:rFonts w:ascii="Times New Roman" w:hAnsi="Times New Roman" w:cs="Times New Roman"/>
        <w:b w:val="false"/>
      </w:rPr>
    </w:pPr>
    <w:r>
      <w:rPr>
        <w:rFonts w:cs="Times New Roman" w:ascii="Times New Roman" w:hAnsi="Times New Roman"/>
        <w:b w:val="fals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072" w:leader="none"/>
      </w:tabs>
      <w:rPr>
        <w:rFonts w:ascii="ATEngravure" w:hAnsi="ATEngravure" w:cs="ATEngravure"/>
        <w:b/>
        <w:smallCaps/>
      </w:rPr>
    </w:pPr>
    <w:r>
      <w:rPr>
        <w:rFonts w:cs="ATEngravure" w:ascii="ATEngravure" w:hAnsi="ATEngravure"/>
        <w:b/>
        <w:smallCaps/>
      </w:rPr>
    </w:r>
  </w:p>
  <w:p>
    <w:pPr>
      <w:pStyle w:val="Normal"/>
      <w:tabs>
        <w:tab w:val="clear" w:pos="720"/>
        <w:tab w:val="right" w:pos="9072" w:leader="none"/>
      </w:tabs>
      <w:rPr>
        <w:rFonts w:ascii="ATEngravure" w:hAnsi="ATEngravure" w:cs="ATEngravure"/>
        <w:b/>
        <w:smallCaps/>
      </w:rPr>
    </w:pPr>
    <w:r>
      <w:rPr>
        <w:rFonts w:cs="ATEngravure" w:ascii="ATEngravure" w:hAnsi="ATEngravure"/>
        <w:b/>
        <w:smallCaps/>
      </w:rPr>
    </w:r>
  </w:p>
  <w:p>
    <w:pPr>
      <w:pStyle w:val="Normal"/>
      <w:tabs>
        <w:tab w:val="clear" w:pos="720"/>
        <w:tab w:val="right" w:pos="9072" w:leader="none"/>
      </w:tabs>
      <w:rPr/>
    </w:pPr>
    <w:r>
      <w:rPr>
        <w:rFonts w:cs="ATEngravure" w:ascii="ATEngravure" w:hAnsi="ATEngravure"/>
        <w:b/>
        <w:smallCaps/>
      </w:rPr>
      <w:t>Tokyo Aoyama Law Office</w:t>
    </w:r>
    <w:r>
      <w:rPr>
        <w:b/>
        <w:smallCaps/>
      </w:rPr>
      <w:tab/>
    </w:r>
    <w:r>
      <w:rPr>
        <w:rFonts w:cs="Baker &amp; McKenzie Logo;MT Extra" w:ascii="Baker &amp; McKenzie Logo;MT Extra" w:hAnsi="Baker &amp; McKenzie Logo;MT Extra"/>
        <w:b/>
        <w:smallCaps/>
        <w:spacing w:val="20"/>
        <w:sz w:val="26"/>
      </w:rPr>
      <w:sym w:font="Baker &amp; McKenzie Logo;MT Extra" w:char="f041"/>
      <w:sym w:font="Baker &amp; McKenzie Logo;MT Extra" w:char="f042"/>
    </w:r>
  </w:p>
  <w:p>
    <w:pPr>
      <w:pStyle w:val="Header"/>
      <w:rPr>
        <w:rFonts w:ascii="Times New Roman" w:hAnsi="Times New Roman" w:cs="Times New Roman"/>
        <w:b w:val="false"/>
        <w:smallCaps/>
      </w:rPr>
    </w:pPr>
    <w:r>
      <w:rPr>
        <w:rFonts w:cs="Times New Roman" w:ascii="Times New Roman" w:hAnsi="Times New Roman"/>
        <w:b w:val="false"/>
        <w:smallCaps/>
      </w:rPr>
    </w:r>
  </w:p>
  <w:p>
    <w:pPr>
      <w:pStyle w:val="Header"/>
      <w:rPr>
        <w:rFonts w:ascii="Times New Roman" w:hAnsi="Times New Roman" w:cs="Times New Roman"/>
        <w:b w:val="false"/>
      </w:rPr>
    </w:pPr>
    <w:r>
      <w:rPr>
        <w:rFonts w:cs="Times New Roman" w:ascii="Times New Roman" w:hAnsi="Times New Roman"/>
        <w:b w:val="false"/>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29"/>
        </w:tabs>
        <w:ind w:start="1429" w:hanging="720"/>
      </w:pPr>
      <w:rPr>
        <w:i w:val="fals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0" w:after="60"/>
      <w:jc w:val="center"/>
      <w:outlineLvl w:val="0"/>
    </w:pPr>
    <w:rPr>
      <w:rFonts w:ascii="ATEngravure" w:hAnsi="ATEngravure" w:cs="ATEngravure"/>
      <w:smallCaps/>
      <w:spacing w:val="10"/>
      <w:kern w:val="2"/>
      <w:sz w:val="36"/>
    </w:rPr>
  </w:style>
  <w:style w:type="paragraph" w:styleId="Heading2">
    <w:name w:val="heading 2"/>
    <w:basedOn w:val="Normal"/>
    <w:next w:val="Normal"/>
    <w:qFormat/>
    <w:pPr>
      <w:keepNext w:val="true"/>
      <w:numPr>
        <w:ilvl w:val="1"/>
        <w:numId w:val="1"/>
      </w:numPr>
      <w:outlineLvl w:val="1"/>
    </w:pPr>
    <w:rPr>
      <w:rFonts w:ascii="ATSackers Gothic Light" w:hAnsi="ATSackers Gothic Light" w:cs="ATSackers Gothic Light"/>
      <w:i/>
      <w:smallCaps/>
      <w:sz w:val="10"/>
    </w:rPr>
  </w:style>
  <w:style w:type="paragraph" w:styleId="Heading3">
    <w:name w:val="heading 3"/>
    <w:basedOn w:val="Normal"/>
    <w:next w:val="Normal"/>
    <w:qFormat/>
    <w:pPr>
      <w:keepNext w:val="true"/>
      <w:numPr>
        <w:ilvl w:val="2"/>
        <w:numId w:val="1"/>
      </w:numPr>
      <w:tabs>
        <w:tab w:val="clear" w:pos="720"/>
        <w:tab w:val="left" w:pos="900" w:leader="none"/>
        <w:tab w:val="left" w:pos="1980" w:leader="none"/>
        <w:tab w:val="left" w:pos="2127" w:leader="none"/>
      </w:tabs>
      <w:outlineLvl w:val="2"/>
    </w:pPr>
    <w:rPr>
      <w:rFonts w:ascii="ATSackers Gothic Light" w:hAnsi="ATSackers Gothic Light" w:cs="ATSackers Gothic Light"/>
      <w:i/>
      <w:smallCaps/>
      <w:spacing w:val="-2"/>
      <w:sz w:val="9"/>
    </w:rPr>
  </w:style>
  <w:style w:type="paragraph" w:styleId="Heading4">
    <w:name w:val="heading 4"/>
    <w:basedOn w:val="Normal"/>
    <w:next w:val="Normal"/>
    <w:qFormat/>
    <w:pPr>
      <w:keepNext w:val="true"/>
      <w:numPr>
        <w:ilvl w:val="3"/>
        <w:numId w:val="1"/>
      </w:numPr>
      <w:tabs>
        <w:tab w:val="clear" w:pos="720"/>
        <w:tab w:val="left" w:pos="4896" w:leader="none"/>
      </w:tabs>
      <w:spacing w:lineRule="atLeast" w:line="240"/>
      <w:ind w:hanging="11" w:start="720" w:end="0"/>
      <w:jc w:val="both"/>
      <w:outlineLvl w:val="3"/>
    </w:pPr>
    <w:rPr>
      <w:rFonts w:eastAsia="ＭＳ 明朝;MS Mincho"/>
    </w:rPr>
  </w:style>
  <w:style w:type="paragraph" w:styleId="Heading5">
    <w:name w:val="heading 5"/>
    <w:basedOn w:val="Normal"/>
    <w:next w:val="Normal"/>
    <w:qFormat/>
    <w:pPr>
      <w:keepNext w:val="true"/>
      <w:numPr>
        <w:ilvl w:val="4"/>
        <w:numId w:val="1"/>
      </w:numPr>
      <w:tabs>
        <w:tab w:val="clear" w:pos="720"/>
        <w:tab w:val="left" w:pos="1418" w:leader="none"/>
      </w:tabs>
      <w:spacing w:lineRule="atLeast" w:line="240"/>
      <w:ind w:hanging="11" w:start="720" w:end="0"/>
      <w:jc w:val="both"/>
      <w:outlineLvl w:val="4"/>
    </w:pPr>
    <w:rPr>
      <w:rFonts w:eastAsia="ＭＳ 明朝;MS Mincho"/>
      <w:u w:val="single"/>
    </w:rPr>
  </w:style>
  <w:style w:type="paragraph" w:styleId="Heading6">
    <w:name w:val="heading 6"/>
    <w:basedOn w:val="Normal"/>
    <w:next w:val="Normal"/>
    <w:qFormat/>
    <w:pPr>
      <w:keepNext w:val="true"/>
      <w:numPr>
        <w:ilvl w:val="5"/>
        <w:numId w:val="1"/>
      </w:numPr>
      <w:spacing w:lineRule="atLeast" w:line="240"/>
      <w:ind w:hanging="720" w:start="720" w:end="0"/>
      <w:jc w:val="center"/>
      <w:outlineLvl w:val="5"/>
    </w:pPr>
    <w:rPr>
      <w:rFonts w:eastAsia="ＭＳ 明朝;MS Mincho"/>
      <w:b/>
      <w:sz w:val="32"/>
    </w:rPr>
  </w:style>
  <w:style w:type="character" w:styleId="WW8Num1z0">
    <w:name w:val="WW8Num1z0"/>
    <w:qFormat/>
    <w:rPr>
      <w:i w:val="fals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60"/>
      <w:jc w:val="center"/>
    </w:pPr>
    <w:rPr>
      <w:rFonts w:ascii="ATEngravure" w:hAnsi="ATEngravure" w:cs="ATEngravure"/>
      <w:sz w:val="36"/>
    </w:rPr>
  </w:style>
  <w:style w:type="paragraph" w:styleId="BodyText">
    <w:name w:val="Body Text"/>
    <w:basedOn w:val="Normal"/>
    <w:pPr>
      <w:pBdr>
        <w:top w:val="single" w:sz="6" w:space="1" w:color="000000"/>
        <w:bottom w:val="single" w:sz="6" w:space="1" w:color="000000"/>
      </w:pBdr>
      <w:ind w:hanging="0" w:start="0" w:end="14"/>
    </w:pPr>
    <w:rPr>
      <w:rFonts w:ascii="CG Times (W1)" w:hAnsi="CG Times (W1)" w:eastAsia="ＭＳ ゴシック" w:cs="CG Times (W1)"/>
      <w:b/>
      <w:sz w:val="18"/>
      <w:lang w:eastAsia="ja-JP"/>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ind w:hanging="0" w:start="0" w:end="-90"/>
    </w:pPr>
    <w:rPr>
      <w:rFonts w:ascii="CG Times (W1)" w:hAnsi="CG Times (W1)" w:eastAsia="ＭＳ ゴシック" w:cs="CG Times (W1)"/>
      <w:b/>
      <w:lang w:eastAsia="ja-JP"/>
    </w:rPr>
  </w:style>
  <w:style w:type="paragraph" w:styleId="Header">
    <w:name w:val="header"/>
    <w:basedOn w:val="Normal"/>
    <w:pPr>
      <w:tabs>
        <w:tab w:val="clear" w:pos="720"/>
        <w:tab w:val="center" w:pos="4320" w:leader="none"/>
        <w:tab w:val="right" w:pos="8640" w:leader="none"/>
      </w:tabs>
      <w:ind w:hanging="0" w:start="0" w:end="-90"/>
    </w:pPr>
    <w:rPr>
      <w:rFonts w:ascii="CG Times (W1)" w:hAnsi="CG Times (W1)" w:eastAsia="ＭＳ ゴシック" w:cs="CG Times (W1)"/>
      <w:b/>
      <w:lang w:eastAsia="ja-JP"/>
    </w:rPr>
  </w:style>
  <w:style w:type="paragraph" w:styleId="BodyTextIndent">
    <w:name w:val="Body Text Indent"/>
    <w:basedOn w:val="Normal"/>
    <w:pPr>
      <w:spacing w:lineRule="atLeast" w:line="240"/>
      <w:ind w:hanging="709" w:start="1418" w:end="0"/>
      <w:jc w:val="both"/>
    </w:pPr>
    <w:rPr>
      <w:rFonts w:eastAsia="ＭＳ 明朝;MS Mincho"/>
      <w:sz w:val="26"/>
    </w:rPr>
  </w:style>
  <w:style w:type="paragraph" w:styleId="BodyTextIndent2">
    <w:name w:val="Body Text Indent 2"/>
    <w:basedOn w:val="Normal"/>
    <w:qFormat/>
    <w:pPr>
      <w:spacing w:lineRule="atLeast" w:line="240"/>
      <w:ind w:hanging="720" w:start="720" w:end="0"/>
      <w:jc w:val="both"/>
    </w:pPr>
    <w:rPr>
      <w:rFonts w:eastAsia="ＭＳ 明朝;MS Mincho"/>
      <w:sz w:val="26"/>
    </w:rPr>
  </w:style>
  <w:style w:type="paragraph" w:styleId="BodyTextIndent3">
    <w:name w:val="Body Text Indent 3"/>
    <w:basedOn w:val="Normal"/>
    <w:qFormat/>
    <w:pPr>
      <w:spacing w:lineRule="atLeast" w:line="240"/>
      <w:ind w:firstLine="22" w:start="1418" w:end="0"/>
      <w:jc w:val="both"/>
    </w:pPr>
    <w:rPr>
      <w:rFonts w:eastAsia="ＭＳ 明朝;MS Mincho"/>
      <w:sz w:val="26"/>
    </w:rPr>
  </w:style>
  <w:style w:type="paragraph" w:styleId="BlockText">
    <w:name w:val="Block Text"/>
    <w:basedOn w:val="Normal"/>
    <w:qFormat/>
    <w:pPr>
      <w:ind w:hanging="709" w:start="709" w:end="-90"/>
    </w:pPr>
    <w:rPr>
      <w:rFonts w:ascii="CG Times (W1)" w:hAnsi="CG Times (W1)" w:eastAsia="ＭＳ 明朝;MS Mincho" w:cs="CG Times (W1)"/>
      <w:lang w:val="en-AU"/>
    </w:rPr>
  </w:style>
  <w:style w:type="paragraph" w:styleId="NormalIndent">
    <w:name w:val="Normal Indent"/>
    <w:basedOn w:val="Normal"/>
    <w:qFormat/>
    <w:pPr>
      <w:spacing w:lineRule="atLeast" w:line="240"/>
      <w:ind w:hanging="0" w:start="720" w:end="0"/>
      <w:jc w:val="both"/>
    </w:pPr>
    <w:rPr>
      <w:rFonts w:ascii="CG Times (W1)" w:hAnsi="CG Times (W1)" w:eastAsia="ＭＳ 明朝;MS Mincho" w:cs="CG Times (W1)"/>
      <w:lang w:val="en-AU"/>
    </w:rPr>
  </w:style>
  <w:style w:type="paragraph" w:styleId="TOC1">
    <w:name w:val="toc 1"/>
    <w:basedOn w:val="Normal"/>
    <w:next w:val="Normal"/>
    <w:pPr>
      <w:tabs>
        <w:tab w:val="clear" w:pos="720"/>
        <w:tab w:val="left" w:pos="400" w:leader="none"/>
        <w:tab w:val="right" w:pos="9017" w:leader="dot"/>
      </w:tabs>
      <w:jc w:val="center"/>
    </w:pPr>
    <w:rPr>
      <w:rFonts w:eastAsia="ＭＳ 明朝;MS Mincho"/>
      <w:b/>
      <w:sz w:val="28"/>
      <w:lang w:val="en-CA" w:eastAsia="ja-JP"/>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English Fax (A4).dot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2000-02-18T13:18:00Z</dcterms:created>
  <dc:creator>TALO - B&amp;M User</dc:creator>
  <dc:description/>
  <cp:keywords>Fax Facsimile Letter size</cp:keywords>
  <dc:language>en-CA</dc:language>
  <cp:lastModifiedBy>Enron Corp</cp:lastModifiedBy>
  <cp:lastPrinted>2000-02-18T09:47:00Z</cp:lastPrinted>
  <dcterms:modified xsi:type="dcterms:W3CDTF">2000-02-18T13:18:00Z</dcterms:modified>
  <cp:revision>2</cp:revision>
  <dc:subject>Fax template</dc:subject>
  <dc:title>English Fax (Letter).dot</dc:title>
</cp:coreProperties>
</file>