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Kevin M.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McLarney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Kevin M.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McLarney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May 23,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6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610"/>
        <w:gridCol w:w="1890"/>
        <w:gridCol w:w="990"/>
        <w:gridCol w:w="1350"/>
      </w:tblGrid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09:30  10:00am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10:00  10:30am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10:30  11:00am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11:00  11:30am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Paul Thomas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11:30  12:00pm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3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2001-05-22T15:09:00Z</dcterms:created>
  <dc:creator>Mark &amp; Betty Broadfoot</dc:creator>
  <dc:description/>
  <dc:language>en-CA</dc:language>
  <cp:lastModifiedBy>ldelgado</cp:lastModifiedBy>
  <cp:lastPrinted>2001-05-22T12:46:00Z</cp:lastPrinted>
  <dcterms:modified xsi:type="dcterms:W3CDTF">2001-05-22T15:16:00Z</dcterms:modified>
  <cp:revision>1</cp:revision>
  <dc:subject/>
  <dc:title>To:  </dc:title>
</cp:coreProperties>
</file>