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rPr>
      </w:pPr>
      <w:r>
        <w:rPr>
          <w:bCs/>
        </w:rPr>
        <w:t>ASSIGNMENT AND ASSUMPTION AGREEMENT</w:t>
      </w:r>
    </w:p>
    <w:p>
      <w:pPr>
        <w:pStyle w:val="Normal"/>
        <w:jc w:val="center"/>
        <w:rPr>
          <w:b/>
          <w:bCs/>
        </w:rPr>
      </w:pPr>
      <w:r>
        <w:rPr>
          <w:b/>
          <w:bCs/>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26th of March, 2001 (the “</w:t>
      </w:r>
      <w:r>
        <w:rPr>
          <w:u w:val="single"/>
        </w:rPr>
        <w:t>Effective Date</w:t>
      </w:r>
      <w:r>
        <w:rPr/>
        <w:t>”), by and between Hunt Oil Company of Canada, Inc. a ____________ corporation  (“</w:t>
      </w:r>
      <w:r>
        <w:rPr>
          <w:u w:val="single"/>
        </w:rPr>
        <w:t>Assignor</w:t>
      </w:r>
      <w:r>
        <w:rPr/>
        <w:t>”) and Misako Resources, Inc., a Colorado corporation (“</w:t>
      </w:r>
      <w:r>
        <w:rPr>
          <w:u w:val="single"/>
        </w:rPr>
        <w:t>Assignee</w:t>
      </w:r>
      <w:r>
        <w:rPr/>
        <w:t>”) and Kern River Gas Transmission Company</w:t>
      </w:r>
      <w:r>
        <w:rPr>
          <w:bCs/>
        </w:rPr>
        <w:t>, a ___________ corporation (“</w:t>
      </w:r>
      <w:r>
        <w:rPr>
          <w:bCs/>
          <w:u w:val="single"/>
        </w:rPr>
        <w:t>Kern River</w:t>
      </w:r>
      <w:r>
        <w:rPr>
          <w:bCs/>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b/>
          <w:bCs/>
        </w:rPr>
        <w:tab/>
      </w:r>
      <w:r>
        <w:rPr/>
        <w:t>1.</w:t>
        <w:tab/>
      </w:r>
      <w:r>
        <w:rPr>
          <w:b/>
          <w:bCs/>
          <w:u w:val="single"/>
        </w:rPr>
        <w:t>Assignment and Authority</w:t>
      </w:r>
      <w:r>
        <w:rPr>
          <w:b/>
          <w:bCs/>
        </w:rPr>
        <w:t xml:space="preserve">.  </w:t>
      </w:r>
      <w:r>
        <w:rPr/>
        <w:t>Assignor does hereby assign, transfer and convey all of its rights, obligations and interest under and to that certain Precedent Agreement for Firm Transportation Service between Assignor and Kern River dated March 15, 2001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Kern River in accordance with the terms and condition of the Precedent Agreement.</w:t>
      </w:r>
    </w:p>
    <w:p>
      <w:pPr>
        <w:pStyle w:val="Normal"/>
        <w:jc w:val="both"/>
        <w:rPr/>
      </w:pPr>
      <w:r>
        <w:rPr/>
      </w:r>
    </w:p>
    <w:p>
      <w:pPr>
        <w:pStyle w:val="Normal"/>
        <w:numPr>
          <w:ilvl w:val="0"/>
          <w:numId w:val="2"/>
        </w:numPr>
        <w:tabs>
          <w:tab w:val="clear" w:pos="720"/>
        </w:tabs>
        <w:ind w:firstLine="720" w:start="0" w:end="0"/>
        <w:jc w:val="both"/>
        <w:rPr/>
      </w:pPr>
      <w:r>
        <w:rPr>
          <w:b/>
          <w:bCs/>
          <w:u w:val="single"/>
        </w:rPr>
        <w:t>Consent</w:t>
      </w:r>
      <w:r>
        <w:rPr>
          <w:b/>
          <w:bCs/>
        </w:rPr>
        <w:t xml:space="preserve">.  </w:t>
      </w:r>
      <w:r>
        <w:rPr/>
        <w:t xml:space="preserve">Kern River hereby consents to the Assignment of the Precedent Agreement from Assignor to Assignee and agrees that Assignor is released from all obligations or liabilities under the Precedent Agreement.  </w:t>
      </w:r>
    </w:p>
    <w:p>
      <w:pPr>
        <w:pStyle w:val="Normal"/>
        <w:jc w:val="both"/>
        <w:rPr/>
      </w:pPr>
      <w:r>
        <w:rPr/>
      </w:r>
    </w:p>
    <w:p>
      <w:pPr>
        <w:pStyle w:val="Normal"/>
        <w:ind w:firstLine="720" w:end="0"/>
        <w:jc w:val="both"/>
        <w:rPr/>
      </w:pPr>
      <w:r>
        <w:rPr/>
        <w:t>3.</w:t>
        <w:tab/>
      </w:r>
      <w:r>
        <w:rPr>
          <w:b/>
          <w:bCs/>
          <w:u w:val="single"/>
        </w:rPr>
        <w:t>Governing Law</w:t>
      </w:r>
      <w:r>
        <w:rPr>
          <w:b/>
          <w:bCs/>
        </w:rPr>
        <w:t>.</w:t>
      </w:r>
      <w:r>
        <w:rPr/>
        <w:t xml:space="preserve">  This Assignment shall be governed and construed in accordance with the laws of the State of Utah, excluding any conflict of laws rules which may require the application of the laws of a different jurisdiction.</w:t>
      </w:r>
    </w:p>
    <w:p>
      <w:pPr>
        <w:pStyle w:val="Normal"/>
        <w:jc w:val="both"/>
        <w:rPr>
          <w:b/>
          <w:bCs/>
        </w:rPr>
      </w:pPr>
      <w:r>
        <w:rPr>
          <w:b/>
          <w:bCs/>
        </w:rPr>
      </w:r>
    </w:p>
    <w:p>
      <w:pPr>
        <w:pStyle w:val="Normal"/>
        <w:numPr>
          <w:ilvl w:val="0"/>
          <w:numId w:val="1"/>
        </w:numPr>
        <w:ind w:firstLine="720" w:start="0" w:end="0"/>
        <w:jc w:val="both"/>
        <w:rPr/>
      </w:pPr>
      <w:r>
        <w:rPr>
          <w:b/>
          <w:bCs/>
          <w:u w:val="single"/>
        </w:rPr>
        <w:t>Completeness</w:t>
      </w:r>
      <w:r>
        <w:rPr>
          <w:b/>
          <w:bCs/>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numPr>
          <w:ilvl w:val="0"/>
          <w:numId w:val="1"/>
        </w:numPr>
        <w:ind w:firstLine="720" w:start="0" w:end="0"/>
        <w:jc w:val="both"/>
        <w:rPr/>
      </w:pPr>
      <w:r>
        <w:rPr>
          <w:b/>
          <w:bCs/>
          <w:u w:val="single"/>
        </w:rPr>
        <w:t>Counterparts</w:t>
      </w:r>
      <w:r>
        <w:rPr>
          <w:b/>
          <w:bCs/>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MISAKO RESOURCES, INC.</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HUNT OIL COMPANY OF CANADA, INC.</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KERN RIVER GAS TRANSMISSON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Kern_Assignment__Hunt_to_Misako_.doc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440"/>
        </w:tabs>
        <w:ind w:start="1440" w:hanging="720"/>
      </w:pPr>
      <w:r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2001-03-26T16:06:00Z</dcterms:created>
  <dc:creator>ECT</dc:creator>
  <dc:description/>
  <dc:language>en-CA</dc:language>
  <cp:lastModifiedBy>gnemec</cp:lastModifiedBy>
  <cp:lastPrinted>2001-03-08T10:28:00Z</cp:lastPrinted>
  <dcterms:modified xsi:type="dcterms:W3CDTF">2001-03-26T16:21:00Z</dcterms:modified>
  <cp:revision>7</cp:revision>
  <dc:subject/>
  <dc:title>ASSIGNMENT AND ASSUMPTION AGREEMENT</dc:title>
</cp:coreProperties>
</file>