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>
          <w:sz w:val="36"/>
        </w:rPr>
        <w:t xml:space="preserve">Dr Ken Lay Japan </w:t>
      </w:r>
      <w:r>
        <w:rPr>
          <w:rFonts w:eastAsia="MS Mincho;ＭＳ 明朝"/>
          <w:sz w:val="36"/>
          <w:lang w:eastAsia="ja-JP"/>
        </w:rPr>
        <w:t>Meeting</w:t>
      </w:r>
      <w:r>
        <w:rPr>
          <w:sz w:val="36"/>
        </w:rPr>
        <w:t xml:space="preserve"> Schedule (Draft)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31 October – 1 November 2000</w:t>
      </w:r>
    </w:p>
    <w:p>
      <w:pPr>
        <w:pStyle w:val="Normal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31 October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10:30 – 11:30</w:t>
        <w:tab/>
        <w:t xml:space="preserve">Mr Miyauchi, President &amp; CEO, </w:t>
      </w:r>
      <w:r>
        <w:rPr>
          <w:b/>
          <w:bCs/>
        </w:rPr>
        <w:t>ORIX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14:30 – 15:00</w:t>
        <w:tab/>
        <w:t xml:space="preserve">Mr Niwa, President &amp; CEO, </w:t>
      </w:r>
      <w:r>
        <w:rPr>
          <w:b/>
          <w:bCs/>
        </w:rPr>
        <w:t>Itochu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15:30 – 16:30</w:t>
        <w:tab/>
        <w:t>Press Conference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16:30 – 17:15</w:t>
        <w:tab/>
        <w:t>NHK &amp; TV Tokyo (WBS)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18:30 – 20:30</w:t>
        <w:tab/>
        <w:t>Office Opening Reception at the Hotel Okura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Heading1"/>
        <w:tabs>
          <w:tab w:val="clear" w:pos="720"/>
          <w:tab w:val="left" w:pos="1800" w:leader="none"/>
        </w:tabs>
        <w:ind w:hanging="0" w:start="0"/>
        <w:rPr>
          <w:sz w:val="28"/>
        </w:rPr>
      </w:pPr>
      <w:r>
        <w:rPr>
          <w:sz w:val="28"/>
        </w:rPr>
        <w:t>1 November 2000</w:t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rFonts w:eastAsia="Times New Roman"/>
        </w:rPr>
        <w:t xml:space="preserve">  </w:t>
      </w:r>
      <w:r>
        <w:rPr/>
        <w:t>9:30 – 10:00</w:t>
        <w:tab/>
        <w:t xml:space="preserve">Mr Miyazu, Chairman &amp; CEO, </w:t>
      </w:r>
      <w:r>
        <w:rPr>
          <w:b/>
          <w:bCs/>
        </w:rPr>
        <w:t>NTT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>
          <w:rFonts w:eastAsia="MS Mincho;ＭＳ 明朝"/>
          <w:lang w:eastAsia="ja-JP"/>
        </w:rPr>
      </w:pPr>
      <w:r>
        <w:rPr/>
        <w:t>10:15 – 11:00</w:t>
        <w:tab/>
        <w:t>Nikkei Interview</w:t>
      </w:r>
    </w:p>
    <w:p>
      <w:pPr>
        <w:pStyle w:val="Normal"/>
        <w:tabs>
          <w:tab w:val="clear" w:pos="720"/>
          <w:tab w:val="left" w:pos="1800" w:leader="none"/>
        </w:tabs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13:00 – 13:30</w:t>
        <w:tab/>
        <w:t xml:space="preserve">Mr Tsuruta, President &amp; CEO, </w:t>
      </w:r>
      <w:r>
        <w:rPr>
          <w:b/>
          <w:bCs/>
        </w:rPr>
        <w:t>Nikkei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rFonts w:eastAsia="MS Mincho;ＭＳ 明朝"/>
          <w:lang w:eastAsia="ja-JP"/>
        </w:rPr>
        <w:t xml:space="preserve">14:00 </w:t>
      </w:r>
      <w:r>
        <w:rPr>
          <w:rFonts w:eastAsia="MS Mincho;ＭＳ 明朝"/>
          <w:lang w:eastAsia="ja-JP"/>
        </w:rPr>
        <w:t>–</w:t>
      </w:r>
      <w:r>
        <w:rPr>
          <w:rFonts w:eastAsia="MS Mincho;ＭＳ 明朝"/>
          <w:lang w:eastAsia="ja-JP"/>
        </w:rPr>
        <w:t xml:space="preserve"> 14:30</w:t>
        <w:tab/>
        <w:t>Prime Minister Mori (to be confirmed)</w:t>
      </w:r>
    </w:p>
    <w:p>
      <w:pPr>
        <w:pStyle w:val="Normal"/>
        <w:tabs>
          <w:tab w:val="clear" w:pos="720"/>
          <w:tab w:val="left" w:pos="1800" w:leader="none"/>
        </w:tabs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15:00 – 15:30</w:t>
        <w:tab/>
        <w:t xml:space="preserve">Mr Idei, Chairman &amp; CEO, </w:t>
      </w:r>
      <w:r>
        <w:rPr>
          <w:b/>
          <w:bCs/>
        </w:rPr>
        <w:t>Sony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  <w:t>16:00 – 16:30</w:t>
        <w:tab/>
        <w:t xml:space="preserve">Mr Araki, Chairman, </w:t>
      </w:r>
      <w:r>
        <w:rPr>
          <w:b/>
          <w:bCs/>
        </w:rPr>
        <w:t>TEPCO</w:t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/>
      </w:r>
    </w:p>
    <w:p>
      <w:pPr>
        <w:pStyle w:val="Normal"/>
        <w:tabs>
          <w:tab w:val="clear" w:pos="720"/>
          <w:tab w:val="left" w:pos="1800" w:leader="none"/>
        </w:tabs>
        <w:rPr>
          <w:rFonts w:eastAsia="MS Mincho;ＭＳ 明朝"/>
          <w:b/>
          <w:bCs/>
          <w:lang w:eastAsia="ja-JP"/>
        </w:rPr>
      </w:pPr>
      <w:r>
        <w:rPr/>
        <w:t>16:50 – 17:20</w:t>
        <w:tab/>
        <w:t xml:space="preserve">Mr Shoyama, President &amp; CEO, </w:t>
      </w:r>
      <w:r>
        <w:rPr>
          <w:b/>
          <w:bCs/>
        </w:rPr>
        <w:t>Hitachi</w:t>
      </w:r>
    </w:p>
    <w:p>
      <w:pPr>
        <w:pStyle w:val="Normal"/>
        <w:tabs>
          <w:tab w:val="clear" w:pos="720"/>
          <w:tab w:val="left" w:pos="1800" w:leader="none"/>
        </w:tabs>
        <w:rPr>
          <w:rFonts w:eastAsia="MS Mincho;ＭＳ 明朝"/>
          <w:b/>
          <w:bCs/>
          <w:lang w:eastAsia="ja-JP"/>
        </w:rPr>
      </w:pPr>
      <w:r>
        <w:rPr>
          <w:rFonts w:eastAsia="MS Mincho;ＭＳ 明朝"/>
          <w:b/>
          <w:bCs/>
          <w:lang w:eastAsia="ja-JP"/>
        </w:rPr>
      </w:r>
    </w:p>
    <w:p>
      <w:pPr>
        <w:pStyle w:val="Normal"/>
        <w:tabs>
          <w:tab w:val="clear" w:pos="720"/>
          <w:tab w:val="left" w:pos="1800" w:leader="none"/>
        </w:tabs>
        <w:rPr/>
      </w:pPr>
      <w:r>
        <w:rPr>
          <w:rFonts w:eastAsia="MS Mincho;ＭＳ 明朝"/>
          <w:lang w:eastAsia="ja-JP"/>
        </w:rPr>
        <w:t xml:space="preserve">19:00 </w:t>
      </w:r>
      <w:r>
        <w:rPr>
          <w:rFonts w:eastAsia="MS Mincho;ＭＳ 明朝"/>
          <w:lang w:eastAsia="ja-JP"/>
        </w:rPr>
        <w:t>–</w:t>
      </w:r>
      <w:r>
        <w:rPr>
          <w:rFonts w:eastAsia="MS Mincho;ＭＳ 明朝"/>
          <w:lang w:eastAsia="ja-JP"/>
        </w:rPr>
        <w:t xml:space="preserve"> 21:00</w:t>
        <w:tab/>
        <w:t>Enron dinner</w:t>
      </w:r>
    </w:p>
    <w:p>
      <w:pPr>
        <w:pStyle w:val="Normal"/>
        <w:tabs>
          <w:tab w:val="clear" w:pos="720"/>
          <w:tab w:val="left" w:pos="1800" w:leader="none"/>
        </w:tabs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</w:r>
    </w:p>
    <w:p>
      <w:pPr>
        <w:pStyle w:val="Header"/>
        <w:tabs>
          <w:tab w:val="clear" w:pos="4320"/>
          <w:tab w:val="clear" w:pos="8640"/>
          <w:tab w:val="left" w:pos="1800" w:leader="none"/>
        </w:tabs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</w:r>
    </w:p>
    <w:p>
      <w:pPr>
        <w:pStyle w:val="Normal"/>
        <w:tabs>
          <w:tab w:val="clear" w:pos="720"/>
          <w:tab w:val="left" w:pos="1800" w:leader="none"/>
        </w:tabs>
        <w:ind w:hanging="720" w:start="720" w:end="0"/>
        <w:rPr>
          <w:rFonts w:eastAsia="MS Mincho;ＭＳ 明朝"/>
          <w:lang w:eastAsia="ja-JP"/>
        </w:rPr>
      </w:pPr>
      <w:r>
        <w:rPr>
          <w:rFonts w:eastAsia="MS Mincho;ＭＳ 明朝"/>
          <w:lang w:eastAsia="ja-JP"/>
        </w:rPr>
        <w:t xml:space="preserve">Note: </w:t>
        <w:tab/>
        <w:t>Meetings with the ministers of Post and Telecommunications and International Trade and Industry will be confirmed once the meeting with the Prime Minister is confirmed.</w:t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2000-10-16T23:31:00Z</dcterms:created>
  <dc:creator>mimai</dc:creator>
  <dc:description/>
  <dc:language>en-CA</dc:language>
  <cp:lastModifiedBy>mimai</cp:lastModifiedBy>
  <cp:lastPrinted>2000-10-17T11:46:00Z</cp:lastPrinted>
  <dcterms:modified xsi:type="dcterms:W3CDTF">2000-10-17T06:05:00Z</dcterms:modified>
  <cp:revision>12</cp:revision>
  <dc:subject/>
  <dc:title>Dr Ken Lay Japan Visit Itinerary 31 October – 1 November 2000</dc:title>
</cp:coreProperties>
</file>