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ENRON, WASHINGTON</w:t>
      </w:r>
    </w:p>
    <w:p>
      <w:pPr>
        <w:pStyle w:val="Normal"/>
        <w:rPr>
          <w:rFonts w:ascii="Arial" w:hAnsi="Arial" w:cs="Arial"/>
          <w:b/>
          <w:bCs/>
          <w:sz w:val="22"/>
        </w:rPr>
      </w:pPr>
      <w:r>
        <w:rPr>
          <w:rFonts w:cs="Arial" w:ascii="Arial" w:hAnsi="Arial"/>
          <w:b/>
          <w:bCs/>
          <w:sz w:val="22"/>
        </w:rPr>
        <w:t>MEMORANDUM</w:t>
      </w:r>
    </w:p>
    <w:p>
      <w:pPr>
        <w:pStyle w:val="Normal"/>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sz w:val="22"/>
        </w:rPr>
        <w:t>TO:</w:t>
        <w:tab/>
        <w:tab/>
        <w:t>Steve Kean</w:t>
      </w:r>
    </w:p>
    <w:p>
      <w:pPr>
        <w:pStyle w:val="Normal"/>
        <w:rPr>
          <w:rFonts w:ascii="Arial" w:hAnsi="Arial" w:cs="Arial"/>
          <w:sz w:val="22"/>
        </w:rPr>
      </w:pPr>
      <w:r>
        <w:rPr>
          <w:rFonts w:cs="Arial" w:ascii="Arial" w:hAnsi="Arial"/>
          <w:sz w:val="22"/>
        </w:rPr>
        <w:t>cc:</w:t>
        <w:tab/>
        <w:tab/>
        <w:t>Rick Shapiro</w:t>
      </w:r>
    </w:p>
    <w:p>
      <w:pPr>
        <w:pStyle w:val="Normal"/>
        <w:rPr>
          <w:rFonts w:ascii="Arial" w:hAnsi="Arial" w:cs="Arial"/>
          <w:sz w:val="22"/>
        </w:rPr>
      </w:pPr>
      <w:r>
        <w:rPr>
          <w:rFonts w:cs="Arial" w:ascii="Arial" w:hAnsi="Arial"/>
          <w:sz w:val="22"/>
        </w:rPr>
        <w:t>FROM:</w:t>
        <w:tab/>
        <w:tab/>
        <w:t>Linda Robertson</w:t>
      </w:r>
    </w:p>
    <w:p>
      <w:pPr>
        <w:pStyle w:val="Normal"/>
        <w:rPr>
          <w:rFonts w:ascii="Arial" w:hAnsi="Arial" w:cs="Arial"/>
          <w:sz w:val="22"/>
        </w:rPr>
      </w:pPr>
      <w:r>
        <w:rPr>
          <w:rFonts w:cs="Arial" w:ascii="Arial" w:hAnsi="Arial"/>
          <w:sz w:val="22"/>
        </w:rPr>
        <w:tab/>
        <w:tab/>
        <w:t>Cynthia Sandherr</w:t>
      </w:r>
    </w:p>
    <w:p>
      <w:pPr>
        <w:pStyle w:val="Normal"/>
        <w:rPr>
          <w:rFonts w:ascii="Arial" w:hAnsi="Arial" w:cs="Arial"/>
          <w:sz w:val="22"/>
        </w:rPr>
      </w:pPr>
      <w:r>
        <w:rPr>
          <w:rFonts w:cs="Arial" w:ascii="Arial" w:hAnsi="Arial"/>
          <w:sz w:val="22"/>
        </w:rPr>
        <w:t>DATE:</w:t>
        <w:tab/>
        <w:tab/>
        <w:t>December 1, 2000</w:t>
      </w:r>
    </w:p>
    <w:p>
      <w:pPr>
        <w:pStyle w:val="Normal"/>
        <w:rPr>
          <w:rFonts w:ascii="Arial" w:hAnsi="Arial" w:cs="Arial"/>
          <w:sz w:val="22"/>
        </w:rPr>
      </w:pPr>
      <w:r>
        <w:rPr>
          <w:rFonts w:cs="Arial" w:ascii="Arial" w:hAnsi="Arial"/>
          <w:sz w:val="22"/>
        </w:rPr>
        <w:t>RE:</w:t>
        <w:tab/>
        <w:tab/>
      </w:r>
      <w:r>
        <w:rPr>
          <w:rFonts w:cs="Arial" w:ascii="Arial" w:hAnsi="Arial"/>
          <w:b/>
          <w:bCs/>
          <w:sz w:val="22"/>
        </w:rPr>
        <w:t>Bush White House Transition Team</w:t>
      </w:r>
    </w:p>
    <w:p>
      <w:pPr>
        <w:pStyle w:val="Normal"/>
        <w:rPr>
          <w:rFonts w:ascii="Arial" w:hAnsi="Arial" w:cs="Arial"/>
          <w:sz w:val="22"/>
        </w:rPr>
      </w:pPr>
      <w:r>
        <w:rPr>
          <w:rFonts w:cs="Arial" w:ascii="Arial" w:hAnsi="Arial"/>
          <w:sz w:val="22"/>
        </w:rPr>
      </w:r>
    </w:p>
    <w:p>
      <w:pPr>
        <w:pStyle w:val="Normal"/>
        <w:autoSpaceDE w:val="false"/>
        <w:spacing w:lineRule="atLeast" w:line="240"/>
        <w:rPr/>
      </w:pPr>
      <w:r>
        <w:rPr>
          <w:rFonts w:cs="Arial" w:ascii="Arial" w:hAnsi="Arial"/>
          <w:sz w:val="22"/>
        </w:rPr>
        <w:t xml:space="preserve">Ken Lay recently spoke to Secretary Dick Cheney about an interest in having Enron employees serve on the Bush White House Transition Team.  The Team recently announced that they are setting up operations immediately in McLean, VA and will be funding their operating costs from privately raised funds until the official transition begins.  Secretary Cheney told Ken Lay that Governor Bush’s COS, Clay Johnson, is taking the lead on collecting names and bios.  Mr. Johnson was recently named Transition Executive Director.  We recommend that either you or Ken Lay call Mr. Johnson to seek transition staff spots for Enron personnel listed below.  In addition </w:t>
      </w:r>
      <w:r>
        <w:rPr>
          <w:rFonts w:cs="Arial" w:ascii="Arial" w:hAnsi="Arial"/>
          <w:color w:val="000000"/>
          <w:sz w:val="22"/>
          <w:szCs w:val="20"/>
        </w:rPr>
        <w:t>Kathleen Magruder, with the New Power Company, knows Clay Johnson and is willing to contact him if you wish.  She offered that "few people know him well" and he is a childhood friend of the Governor's.  Follow-up contacts with Karl Rove and Don Evans would be appropriate as would phone calls to Andy Card, Boyden Grey and Rich Bond.  We have already followed up with numerous phone calls to congressional members, Republican operatives plus with Dave Gribbon who has been tapped to be Cheney's Chief of Staff.</w:t>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One caveat, however, is that the Bush private transition fund will not accept any corporate or PAC funding.  Reportedly, they will also not accept “in-kind” donations.  This suggests they will not accept transition assistance from individuals employed elsewhere including those employed by Enron.  Thus, it seems very unlikely that an Enron employee will be able to work on the transition unless they were hired expressly by the fund for that purpose.  We expect this restriction to change when the official transition begins and it is housed at GSA.  At that time, the official transition will be federally funded and subject to federal legal restrictions on funding and employees.  We are checking with counsel now to determine the leave status our employees would be required to take during the transition.  Obviously, if the Bush team decides not to allow volunteers who are on leave with pay status, our employees may rethink their desire to serve.</w:t>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r>
    </w:p>
    <w:p>
      <w:pPr>
        <w:pStyle w:val="BodyText"/>
        <w:rPr/>
      </w:pPr>
      <w:r>
        <w:rPr/>
        <w:t>Enron personnel who have expressed an interest in serving on the Transition Team include:  David Haug, Woody Wodraska, Joe Hillings, Jim Steffes, Cynthia Sandherr, Bob Frank and Sue Landwehr.  If this operation trends past Presidential Transitions, the Personnel and Vetting divisions would be the most desirable placements with Policy clusters in the areas of energy, communications and environment also of interest.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In the Clinton ’92 Transition, the most highly valued spots for political networking purposes tended to be in the personnel division.  We recommend the following individuals for placement in the Personnel and/or Vetting Divisions:  Joe Hillings, Cynthia Sandherr and Sue Landwehr.  We would suggest David Haug, Woody Wodraska and Jim Steffes for placement in the policy clusters.</w:t>
      </w:r>
    </w:p>
    <w:p>
      <w:pPr>
        <w:pStyle w:val="Normal"/>
        <w:rPr>
          <w:rFonts w:ascii="Arial" w:hAnsi="Arial" w:cs="Arial"/>
          <w:sz w:val="22"/>
        </w:rPr>
      </w:pPr>
      <w:r>
        <w:rPr>
          <w:rFonts w:cs="Arial" w:ascii="Arial" w:hAnsi="Arial"/>
          <w:sz w:val="22"/>
        </w:rPr>
      </w:r>
    </w:p>
    <w:p>
      <w:pPr>
        <w:pStyle w:val="Normal"/>
        <w:autoSpaceDE w:val="false"/>
        <w:spacing w:lineRule="atLeast" w:line="240"/>
        <w:rPr/>
      </w:pPr>
      <w:r>
        <w:rPr>
          <w:rFonts w:cs="Arial" w:ascii="Arial" w:hAnsi="Arial"/>
          <w:b/>
          <w:bCs/>
          <w:color w:val="000000"/>
          <w:sz w:val="22"/>
          <w:szCs w:val="20"/>
        </w:rPr>
        <w:t xml:space="preserve">DAVID HAUG:  </w:t>
      </w:r>
      <w:r>
        <w:rPr>
          <w:rFonts w:cs="Arial" w:ascii="Arial" w:hAnsi="Arial"/>
          <w:color w:val="000000"/>
          <w:sz w:val="22"/>
          <w:szCs w:val="20"/>
        </w:rPr>
        <w:t xml:space="preserve">Executive Managing Director, Enron (Houston) </w:t>
      </w:r>
      <w:r>
        <w:rPr>
          <w:rFonts w:cs="Arial" w:ascii="Arial" w:hAnsi="Arial"/>
          <w:b/>
          <w:bCs/>
          <w:color w:val="000000"/>
          <w:sz w:val="22"/>
          <w:szCs w:val="20"/>
        </w:rPr>
        <w:t xml:space="preserve"> *</w:t>
      </w:r>
      <w:r>
        <w:rPr>
          <w:rFonts w:cs="Arial" w:ascii="Arial" w:hAnsi="Arial"/>
          <w:color w:val="000000"/>
          <w:sz w:val="22"/>
          <w:szCs w:val="20"/>
        </w:rPr>
        <w:t xml:space="preserve"> (bio forthcoming upon David's return from his Honeymoon)</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r>
    </w:p>
    <w:p>
      <w:pPr>
        <w:pStyle w:val="Normal"/>
        <w:keepLines/>
        <w:autoSpaceDE w:val="false"/>
        <w:spacing w:lineRule="atLeast" w:line="240"/>
        <w:rPr/>
      </w:pPr>
      <w:r>
        <w:rPr>
          <w:rFonts w:cs="Arial" w:ascii="Arial" w:hAnsi="Arial"/>
          <w:b/>
          <w:bCs/>
          <w:color w:val="000000"/>
          <w:sz w:val="22"/>
          <w:szCs w:val="20"/>
        </w:rPr>
        <w:t xml:space="preserve">WOODY WODRASKA:  </w:t>
      </w:r>
      <w:r>
        <w:rPr>
          <w:rFonts w:cs="Arial" w:ascii="Arial" w:hAnsi="Arial"/>
          <w:color w:val="000000"/>
          <w:sz w:val="22"/>
          <w:szCs w:val="20"/>
        </w:rPr>
        <w:t>Managing Director, Azurix (Houston) responsible for Government Affairs, Marketing and Business Development.  Formerly CEO and General Manager for the Metropolitan Water District of Southern California and former Manager of the South Florida Water Management District.  Republican references include California State Senator Jim Brulte, Florida Republican Leadership including Al Hoffman and Arnold Aranoff.  Environmental, agricultural and public health expertise including California and western natural resource issues plus the Everglades, Bay-Delta, Colorado River and Western states.</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r>
    </w:p>
    <w:p>
      <w:pPr>
        <w:pStyle w:val="Normal"/>
        <w:keepLines/>
        <w:autoSpaceDE w:val="false"/>
        <w:spacing w:lineRule="atLeast" w:line="240"/>
        <w:rPr/>
      </w:pPr>
      <w:r>
        <w:rPr>
          <w:rFonts w:cs="Arial" w:ascii="Arial" w:hAnsi="Arial"/>
          <w:b/>
          <w:bCs/>
          <w:color w:val="000000"/>
          <w:sz w:val="22"/>
          <w:szCs w:val="20"/>
        </w:rPr>
        <w:t xml:space="preserve">JOE HILLINGS:  </w:t>
      </w:r>
      <w:r>
        <w:rPr>
          <w:rFonts w:cs="Arial" w:ascii="Arial" w:hAnsi="Arial"/>
          <w:color w:val="000000"/>
          <w:sz w:val="22"/>
          <w:szCs w:val="20"/>
        </w:rPr>
        <w:t>Vice President Federal Government Affairs and General Manager, Enron (Washington, D.C.).  Formerly Senior Vice President Houston Natural Gas Corporation, Vice President Fluor Corporation. Vice President Continental Resources Company and Vice President of National Airlines.  Lifetime registered Republican originally from California and former Floridian.  Served as Page in the Republican 83rd Congress and later on the House Minority Republican Staff working to elect Republican Presidential candidates from 1952-2000.  Mr. Hillings' brother is former U.S. Congressman Patrick Hillings (R-CA-28th) who succeeded Richard Nixon.</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r>
    </w:p>
    <w:p>
      <w:pPr>
        <w:pStyle w:val="Normal"/>
        <w:keepLines/>
        <w:autoSpaceDE w:val="false"/>
        <w:spacing w:lineRule="atLeast" w:line="240"/>
        <w:rPr/>
      </w:pPr>
      <w:r>
        <w:rPr>
          <w:rFonts w:cs="Arial" w:ascii="Arial" w:hAnsi="Arial"/>
          <w:b/>
          <w:bCs/>
          <w:color w:val="000000"/>
          <w:sz w:val="22"/>
          <w:szCs w:val="20"/>
        </w:rPr>
        <w:t xml:space="preserve">JIM STEFFES:  </w:t>
      </w:r>
      <w:r>
        <w:rPr>
          <w:rFonts w:cs="Arial" w:ascii="Arial" w:hAnsi="Arial"/>
          <w:color w:val="000000"/>
          <w:sz w:val="22"/>
          <w:szCs w:val="20"/>
        </w:rPr>
        <w:t>Vice President  Regulatory Assessment and Management, Enron (Houston).  Formerly with INGAA, Anderson Consulting and intern for Congressman Beau Boulter (R-TX-13th).  Graduate of Georgetown University and Harvard with special expertise in international Economics and energy.  Life-long Republican including Co-Chair of JFK School of Government Republican Caucus.</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r>
    </w:p>
    <w:p>
      <w:pPr>
        <w:pStyle w:val="Normal"/>
        <w:keepLines/>
        <w:autoSpaceDE w:val="false"/>
        <w:spacing w:lineRule="atLeast" w:line="240"/>
        <w:rPr/>
      </w:pPr>
      <w:r>
        <w:rPr>
          <w:rFonts w:cs="Arial" w:ascii="Arial" w:hAnsi="Arial"/>
          <w:b/>
          <w:bCs/>
          <w:color w:val="000000"/>
          <w:sz w:val="22"/>
          <w:szCs w:val="20"/>
        </w:rPr>
        <w:t>CYNTHIA SANDHERR:</w:t>
      </w:r>
      <w:r>
        <w:rPr>
          <w:rFonts w:cs="Arial" w:ascii="Arial" w:hAnsi="Arial"/>
          <w:color w:val="000000"/>
          <w:sz w:val="22"/>
          <w:szCs w:val="20"/>
        </w:rPr>
        <w:t xml:space="preserve">  Vice President Federal Legislative Affairs, Enron (Washington, D.C.).  Formerly Legislative Director for Congressman Joe Barton (R-TX-6th), Legislative  Coordinator for the San Antonio Board of Realtors and teaching assistant at Texas Tech University.  Graduate of The University of Texas at Austin and Texas Tech University where awarded the Public Service Fellowship.  Life-long Republican working to elect Republican candidates from 1976-2000.</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r>
    </w:p>
    <w:p>
      <w:pPr>
        <w:pStyle w:val="Normal"/>
        <w:keepLines/>
        <w:autoSpaceDE w:val="false"/>
        <w:spacing w:lineRule="atLeast" w:line="240"/>
        <w:rPr/>
      </w:pPr>
      <w:r>
        <w:rPr>
          <w:rFonts w:cs="Arial" w:ascii="Arial" w:hAnsi="Arial"/>
          <w:b/>
          <w:bCs/>
          <w:color w:val="000000"/>
          <w:sz w:val="22"/>
          <w:szCs w:val="20"/>
        </w:rPr>
        <w:t xml:space="preserve">ROBERT FRANK:  </w:t>
      </w:r>
      <w:r>
        <w:rPr>
          <w:rFonts w:cs="Arial" w:ascii="Arial" w:hAnsi="Arial"/>
          <w:color w:val="000000"/>
          <w:sz w:val="22"/>
          <w:szCs w:val="20"/>
        </w:rPr>
        <w:t>Director Government Affairs, Enron (Houston).  Formerly practiced law in New Hampshire in both private and public sectors.  Graduate of the University of Vermont and Catholic University Law School.  Expertise in energy markets including distributed generation technologies.  Life-long Republican.</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r>
    </w:p>
    <w:p>
      <w:pPr>
        <w:pStyle w:val="Normal"/>
        <w:keepLines/>
        <w:autoSpaceDE w:val="false"/>
        <w:spacing w:lineRule="atLeast" w:line="240"/>
        <w:rPr/>
      </w:pPr>
      <w:r>
        <w:rPr>
          <w:rFonts w:cs="Arial" w:ascii="Arial" w:hAnsi="Arial"/>
          <w:b/>
          <w:bCs/>
          <w:color w:val="000000"/>
          <w:sz w:val="22"/>
          <w:szCs w:val="20"/>
        </w:rPr>
        <w:t xml:space="preserve">SUE LANDWEHR:  </w:t>
      </w:r>
      <w:r>
        <w:rPr>
          <w:rFonts w:cs="Arial" w:ascii="Arial" w:hAnsi="Arial"/>
          <w:color w:val="000000"/>
          <w:sz w:val="22"/>
          <w:szCs w:val="20"/>
        </w:rPr>
        <w:t>Director State Government Affairs, Enron (Minneapolis, MN)  *(bio forthcoming)</w:t>
      </w:r>
    </w:p>
    <w:p>
      <w:pPr>
        <w:pStyle w:val="Normal"/>
        <w:keepLines/>
        <w:autoSpaceDE w:val="false"/>
        <w:spacing w:lineRule="atLeast" w:line="240"/>
        <w:rPr>
          <w:rFonts w:ascii="Arial" w:hAnsi="Arial" w:cs="Arial"/>
          <w:color w:val="000000"/>
          <w:sz w:val="22"/>
          <w:szCs w:val="20"/>
        </w:rPr>
      </w:pPr>
      <w:r>
        <w:rPr>
          <w:rFonts w:cs="Arial" w:ascii="Arial" w:hAnsi="Arial"/>
          <w:color w:val="000000"/>
          <w:sz w:val="22"/>
          <w:szCs w:val="20"/>
        </w:rPr>
      </w:r>
    </w:p>
    <w:p>
      <w:pPr>
        <w:pStyle w:val="Normal"/>
        <w:jc w:val="center"/>
        <w:rPr>
          <w:rFonts w:ascii="Arial" w:hAnsi="Arial" w:cs="Arial"/>
          <w:b/>
          <w:bCs/>
          <w:sz w:val="22"/>
          <w:u w:val="single"/>
        </w:rPr>
      </w:pPr>
      <w:r>
        <w:rPr>
          <w:rFonts w:cs="Arial" w:ascii="Arial" w:hAnsi="Arial"/>
          <w:b/>
          <w:bCs/>
          <w:sz w:val="22"/>
          <w:u w:val="single"/>
        </w:rPr>
        <w:t>Call to Clay Johnson</w:t>
      </w:r>
    </w:p>
    <w:p>
      <w:pPr>
        <w:pStyle w:val="Normal"/>
        <w:jc w:val="center"/>
        <w:rPr>
          <w:rFonts w:ascii="Arial" w:hAnsi="Arial" w:cs="Arial"/>
          <w:b/>
          <w:bCs/>
          <w:sz w:val="22"/>
          <w:u w:val="single"/>
        </w:rPr>
      </w:pPr>
      <w:r>
        <w:rPr>
          <w:rFonts w:cs="Arial" w:ascii="Arial" w:hAnsi="Arial"/>
          <w:b/>
          <w:bCs/>
          <w:sz w:val="22"/>
          <w:u w:val="single"/>
        </w:rPr>
        <w:t>Suggested Talking Points</w:t>
      </w:r>
    </w:p>
    <w:p>
      <w:pPr>
        <w:pStyle w:val="Normal"/>
        <w:rPr>
          <w:rFonts w:ascii="Arial" w:hAnsi="Arial" w:cs="Arial"/>
          <w:b/>
          <w:bCs/>
          <w:sz w:val="22"/>
          <w:u w:val="single"/>
        </w:rPr>
      </w:pPr>
      <w:r>
        <w:rPr>
          <w:rFonts w:cs="Arial" w:ascii="Arial" w:hAnsi="Arial"/>
          <w:b/>
          <w:bCs/>
          <w:sz w:val="22"/>
          <w:u w:val="single"/>
        </w:rPr>
      </w:r>
    </w:p>
    <w:p>
      <w:pPr>
        <w:pStyle w:val="Normal"/>
        <w:numPr>
          <w:ilvl w:val="0"/>
          <w:numId w:val="2"/>
        </w:numPr>
        <w:rPr>
          <w:rFonts w:ascii="Arial" w:hAnsi="Arial" w:cs="Arial"/>
          <w:sz w:val="22"/>
        </w:rPr>
      </w:pPr>
      <w:r>
        <w:rPr>
          <w:rFonts w:cs="Arial" w:ascii="Arial" w:hAnsi="Arial"/>
          <w:sz w:val="22"/>
        </w:rPr>
        <w:t>Ken Lay recently spoke to Secretary Cheney about providing volunteers from Enron to the Bush Transition.  The Secretary was very interested and suggested that I follow up that conversation with you.</w:t>
      </w:r>
    </w:p>
    <w:p>
      <w:pPr>
        <w:pStyle w:val="Normal"/>
        <w:numPr>
          <w:ilvl w:val="0"/>
          <w:numId w:val="2"/>
        </w:numPr>
        <w:rPr>
          <w:rFonts w:ascii="Arial" w:hAnsi="Arial" w:cs="Arial"/>
          <w:sz w:val="22"/>
        </w:rPr>
      </w:pPr>
      <w:r>
        <w:rPr>
          <w:rFonts w:cs="Arial" w:ascii="Arial" w:hAnsi="Arial"/>
          <w:sz w:val="22"/>
        </w:rPr>
        <w:t>We have an excellent group of professionals who are willing to take a leave of absence from Enron to help with the Transition.  These individuals are all very dedicated Republicans and highly qualified professionals in their field.</w:t>
      </w:r>
    </w:p>
    <w:p>
      <w:pPr>
        <w:pStyle w:val="Normal"/>
        <w:numPr>
          <w:ilvl w:val="0"/>
          <w:numId w:val="2"/>
        </w:numPr>
        <w:rPr>
          <w:rFonts w:ascii="Arial" w:hAnsi="Arial" w:cs="Arial"/>
          <w:sz w:val="22"/>
        </w:rPr>
      </w:pPr>
      <w:r>
        <w:rPr>
          <w:rFonts w:cs="Arial" w:ascii="Arial" w:hAnsi="Arial"/>
          <w:sz w:val="22"/>
        </w:rPr>
        <w:t>We would like to provide assistance to your personnel team, vetting group and policy clusters.  (These are terms and divisions used in past Presidential transitions and may not exactly replicate how the Bush Transition will be set up.)</w:t>
      </w:r>
    </w:p>
    <w:p>
      <w:pPr>
        <w:pStyle w:val="Normal"/>
        <w:numPr>
          <w:ilvl w:val="0"/>
          <w:numId w:val="2"/>
        </w:numPr>
        <w:rPr>
          <w:rFonts w:ascii="Arial" w:hAnsi="Arial" w:cs="Arial"/>
          <w:sz w:val="22"/>
        </w:rPr>
      </w:pPr>
      <w:r>
        <w:rPr>
          <w:rFonts w:cs="Arial" w:ascii="Arial" w:hAnsi="Arial"/>
          <w:sz w:val="22"/>
        </w:rPr>
        <w:t>We have some highly skilled government affairs individuals from our state and federal operations who would be very helpful to your personnel and vetting operations.  (You may want to discuss Joe, Cynthia, Sue individually.)</w:t>
      </w:r>
    </w:p>
    <w:p>
      <w:pPr>
        <w:pStyle w:val="Normal"/>
        <w:numPr>
          <w:ilvl w:val="0"/>
          <w:numId w:val="2"/>
        </w:numPr>
        <w:rPr>
          <w:rFonts w:ascii="Arial" w:hAnsi="Arial" w:cs="Arial"/>
          <w:sz w:val="22"/>
        </w:rPr>
      </w:pPr>
      <w:r>
        <w:rPr>
          <w:rFonts w:cs="Arial" w:ascii="Arial" w:hAnsi="Arial"/>
          <w:sz w:val="22"/>
        </w:rPr>
        <w:t>For your policy groups, we have three individuals who would make very valuable contributions in the areas of telecommunications, environmental and energy.</w:t>
      </w:r>
    </w:p>
    <w:p>
      <w:pPr>
        <w:pStyle w:val="Normal"/>
        <w:ind w:start="360" w:end="0"/>
        <w:rPr>
          <w:rFonts w:ascii="Arial" w:hAnsi="Arial" w:cs="Arial"/>
          <w:sz w:val="22"/>
        </w:rPr>
      </w:pPr>
      <w:r>
        <w:rPr>
          <w:rFonts w:cs="Arial" w:ascii="Arial" w:hAnsi="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autoSpaceDE w:val="false"/>
      <w:spacing w:lineRule="atLeast" w:line="240"/>
    </w:pPr>
    <w:rPr>
      <w:rFonts w:ascii="Arial" w:hAnsi="Arial" w:cs="Arial"/>
      <w:color w:val="000000"/>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2000-12-01T18:57:00Z</dcterms:created>
  <dc:creator>lsulliv</dc:creator>
  <dc:description/>
  <dc:language>en-CA</dc:language>
  <cp:lastModifiedBy>lsulliv</cp:lastModifiedBy>
  <cp:lastPrinted>2000-12-01T17:14:00Z</cp:lastPrinted>
  <dcterms:modified xsi:type="dcterms:W3CDTF">2000-12-01T19:58:00Z</dcterms:modified>
  <cp:revision>11</cp:revision>
  <dc:subject/>
  <dc:title>ENRON, WASHINGTON</dc:title>
</cp:coreProperties>
</file>