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sz w:val="30"/>
        </w:rPr>
      </w:pPr>
      <w:r>
        <w:rPr>
          <w:b/>
          <w:sz w:val="3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sz w:val="30"/>
        </w:rPr>
      </w:pPr>
      <w:r>
        <w:rPr>
          <w:b/>
          <w:sz w:val="3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sz w:val="30"/>
        </w:rPr>
      </w:pPr>
      <w:r>
        <w:rPr>
          <w:b/>
          <w:sz w:val="3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sz w:val="30"/>
        </w:rPr>
      </w:pPr>
      <w:r>
        <w:rPr>
          <w:b/>
          <w:sz w:val="3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sz w:val="30"/>
        </w:rPr>
      </w:pPr>
      <w:r>
        <w:rPr>
          <w:b/>
          <w:sz w:val="3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sz w:val="30"/>
        </w:rPr>
      </w:pPr>
      <w:r>
        <w:rPr>
          <w:b/>
          <w:sz w:val="3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sz w:val="30"/>
        </w:rPr>
      </w:pPr>
      <w:r>
        <w:rPr>
          <w:b/>
          <w:sz w:val="3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60"/>
        <w:jc w:val="center"/>
        <w:rPr>
          <w:b/>
          <w:sz w:val="32"/>
        </w:rPr>
      </w:pPr>
      <w:r>
        <w:rPr>
          <w:b/>
          <w:sz w:val="32"/>
        </w:rPr>
        <w:t>Oral Testimony of Steven J. Kean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60"/>
        <w:jc w:val="center"/>
        <w:rPr>
          <w:b/>
          <w:sz w:val="32"/>
        </w:rPr>
      </w:pPr>
      <w:r>
        <w:rPr>
          <w:b/>
          <w:sz w:val="32"/>
        </w:rPr>
        <w:t>Executive Vice President, Enron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60"/>
        <w:jc w:val="center"/>
        <w:rPr>
          <w:b/>
          <w:sz w:val="32"/>
        </w:rPr>
      </w:pPr>
      <w:r>
        <w:rPr>
          <w:b/>
          <w:sz w:val="32"/>
        </w:rPr>
        <w:t>on behalf 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60"/>
        <w:jc w:val="center"/>
        <w:rPr>
          <w:b/>
          <w:sz w:val="32"/>
        </w:rPr>
      </w:pPr>
      <w:r>
        <w:rPr>
          <w:b/>
          <w:sz w:val="32"/>
        </w:rPr>
        <w:t>Electric Power System Association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60"/>
        <w:jc w:val="both"/>
        <w:rPr>
          <w:b/>
          <w:sz w:val="32"/>
        </w:rPr>
      </w:pPr>
      <w:r>
        <w:rPr>
          <w:b/>
          <w:sz w:val="32"/>
        </w:rPr>
      </w:r>
    </w:p>
    <w:p>
      <w:pPr>
        <w:pStyle w:val="Heading1"/>
        <w:ind w:hanging="0" w:start="0"/>
        <w:jc w:val="center"/>
        <w:rPr/>
      </w:pPr>
      <w:r>
        <w:rPr/>
        <w:t>Restructuring of the Electric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60"/>
        <w:jc w:val="center"/>
        <w:rPr>
          <w:b/>
          <w:sz w:val="32"/>
        </w:rPr>
      </w:pPr>
      <w:r>
        <w:rPr>
          <w:b/>
          <w:sz w:val="32"/>
        </w:rPr>
        <w:t>Power Industry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60"/>
        <w:jc w:val="both"/>
        <w:rPr>
          <w:b/>
          <w:sz w:val="32"/>
        </w:rPr>
      </w:pPr>
      <w:r>
        <w:rPr>
          <w:b/>
          <w:sz w:val="3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60"/>
        <w:jc w:val="both"/>
        <w:rPr>
          <w:b/>
          <w:sz w:val="32"/>
        </w:rPr>
      </w:pPr>
      <w:r>
        <w:rPr>
          <w:b/>
          <w:sz w:val="3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60"/>
        <w:jc w:val="center"/>
        <w:rPr>
          <w:b/>
          <w:sz w:val="32"/>
        </w:rPr>
      </w:pPr>
      <w:r>
        <w:rPr>
          <w:b/>
          <w:sz w:val="32"/>
        </w:rPr>
        <w:t>before the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60"/>
        <w:jc w:val="center"/>
        <w:rPr>
          <w:b/>
          <w:sz w:val="32"/>
        </w:rPr>
      </w:pPr>
      <w:r>
        <w:rPr>
          <w:b/>
          <w:sz w:val="32"/>
        </w:rPr>
        <w:t>Committee on Energy and Natural Resources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60"/>
        <w:jc w:val="center"/>
        <w:rPr>
          <w:b/>
          <w:sz w:val="32"/>
        </w:rPr>
      </w:pPr>
      <w:r>
        <w:rPr>
          <w:b/>
          <w:sz w:val="3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60"/>
        <w:jc w:val="center"/>
        <w:rPr>
          <w:b/>
          <w:sz w:val="32"/>
        </w:rPr>
      </w:pPr>
      <w:r>
        <w:rPr>
          <w:b/>
          <w:sz w:val="32"/>
        </w:rPr>
        <w:t>United States Senate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60"/>
        <w:jc w:val="center"/>
        <w:rPr>
          <w:b/>
          <w:sz w:val="32"/>
        </w:rPr>
      </w:pPr>
      <w:r>
        <w:rPr>
          <w:b/>
          <w:sz w:val="3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60"/>
        <w:jc w:val="center"/>
        <w:rPr>
          <w:b/>
          <w:sz w:val="32"/>
        </w:rPr>
      </w:pPr>
      <w:r>
        <w:rPr>
          <w:b/>
          <w:sz w:val="32"/>
        </w:rPr>
        <w:t>July 15, 1999</w:t>
      </w:r>
    </w:p>
    <w:p>
      <w:pPr>
        <w:pStyle w:val="Normal"/>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lineRule="atLeast" w:line="360"/>
        <w:jc w:val="both"/>
        <w:rPr>
          <w:b/>
          <w:sz w:val="32"/>
        </w:rPr>
      </w:pPr>
      <w:r>
        <w:rPr>
          <w:b/>
          <w:sz w:val="32"/>
        </w:rPr>
      </w:r>
    </w:p>
    <w:p>
      <w:pPr>
        <w:pStyle w:val="Normal"/>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lineRule="atLeast" w:line="360"/>
        <w:jc w:val="both"/>
        <w:rPr>
          <w:b/>
          <w:sz w:val="30"/>
        </w:rPr>
      </w:pPr>
      <w:r>
        <w:rPr>
          <w:b/>
          <w:sz w:val="30"/>
        </w:rPr>
      </w:r>
      <w:r>
        <w:br w:type="page"/>
      </w:r>
    </w:p>
    <w:p>
      <w:pPr>
        <w:pStyle w:val="Normal"/>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jc w:val="end"/>
        <w:rPr>
          <w:b/>
          <w:sz w:val="30"/>
        </w:rPr>
      </w:pPr>
      <w:r>
        <w:rPr>
          <w:b/>
          <w:sz w:val="30"/>
        </w:rPr>
      </w:r>
    </w:p>
    <w:p>
      <w:pPr>
        <w:pStyle w:val="Normal"/>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lineRule="atLeast" w:line="480"/>
        <w:jc w:val="both"/>
        <w:rPr/>
      </w:pPr>
      <w:r>
        <w:rPr/>
        <w:t>Mr. Chairman, Ranking Minority Member, and Committee Members, my name is Steven J. Kean.  I am Executive Vice President of Enron Corp.  It is my honor to appear before you on behalf of the Electric Power Supply Association.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rPr/>
      </w:pPr>
      <w:r>
        <w:rPr/>
        <w:t>As you know, this is not my first time appearing before this Committee.  Nor is the issue before us a new one.  For some time, all of us have been involved in a wide-ranging discussion about how to structure the electric power industry so that consumers have a choice of service that meets their demands at the lowest possible price.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rPr/>
      </w:pPr>
      <w:r>
        <w:rPr/>
        <w:t xml:space="preserve">We now have several legislative proposals on the table.  Some of them are very comprehensive.  All of them claim to create a market in electric power.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rPr/>
      </w:pPr>
      <w:r>
        <w:rPr/>
        <w:t xml:space="preserve">But as I will try to explain this morning, creating a </w:t>
      </w:r>
      <w:r>
        <w:rPr>
          <w:i/>
        </w:rPr>
        <w:t>genuine</w:t>
      </w:r>
      <w:r>
        <w:rPr/>
        <w:t xml:space="preserve"> market is an exact undertaking.  Without Congress’ willingness to remove barriers, prevent monopolies, and allow true open access, a consumer-driven market in electric power simply can’t take root.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rPr/>
      </w:pPr>
      <w:r>
        <w:rPr/>
        <w:t>Unfortunately, the opponents of open markets understand this all too well, which is why they want Congress to do as little as possible.  Using the language of competition, their intention is to preserve the local monopolies and the noncompetitive advantages of the incumbents by condemning every federal effort to promote market competition as “re-regulation.”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rPr/>
      </w:pPr>
      <w:r>
        <w:rPr/>
        <w:t>If this smokescreen succeeds, the public will be misled and short-changed</w:t>
      </w:r>
      <w:r>
        <w:rPr>
          <w:i/>
        </w:rPr>
        <w:t>.   Electric power is an interstate commerce issue</w:t>
      </w:r>
      <w:r>
        <w:rPr/>
        <w:t xml:space="preserve">.  Only Congress – not state governments – has the power to ensure that interstate commerce is not impeded.  We need your leadership.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rPr/>
      </w:pPr>
      <w:r>
        <w:rPr/>
        <w:t>And so today, Mr. Chairman, in my brief remarks, I would like to outline what I believe are the indispensable legislative elements of any reform if we are to create a true market.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rPr/>
      </w:pPr>
      <w:r>
        <w:rPr/>
        <w:t xml:space="preserve">Let me begin with the single largest obstacle to competition: the state or municipal franchise that successfully blocks competition at the retail meter level.  Over decades, utilities have acted as the sole supplier of electric power in a service territory.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rPr>
          <w:b/>
        </w:rPr>
      </w:pPr>
      <w:r>
        <w:rPr/>
        <w:t xml:space="preserve">The result has been real limitations on customer service.  Despite all we hear about the information age, a group of hospitals operating around the country still cannot demand a single, integrated bill for their monthly electricity.  A family that moves from one state to another invariably has to cancel service with one provider and sign up with a new one.  This is not a technological problem.  It is a competitive problem.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rPr>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rPr/>
      </w:pPr>
      <w:r>
        <w:rPr/>
        <w:t xml:space="preserve">The monopoly franchise does not stem from a Constitutional guarantee.  It is a federal policy decision made long ago at a time when it made perfect sense.  Today, when it clearly no longer makes sense, Congress has the power </w:t>
      </w:r>
      <w:r>
        <w:rPr>
          <w:i/>
        </w:rPr>
        <w:t>and the responsibility</w:t>
      </w:r>
      <w:r>
        <w:rPr/>
        <w:t xml:space="preserve"> to undo that decision.  That is why we are supportive of Senator Nickles’ sound legislation that will finally close the book on the outdated monopoly franchise.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rPr/>
      </w:pPr>
      <w:r>
        <w:rPr/>
        <w:t>A second critical step for Congress to take is to address a problem on the wholesale side of electric power known as comparability of service.</w:t>
      </w:r>
      <w:r>
        <w:rPr>
          <w:b/>
        </w:rPr>
        <w:t xml:space="preserve"> </w:t>
      </w:r>
      <w:r>
        <w:rPr/>
        <w:t xml:space="preserve">  We see this most clearly in the unequal access to the interstate transmission grid.  Senator Bingaman’s bill takes several important steps to remedy this problem.</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rPr/>
      </w:pPr>
      <w:r>
        <w:rPr/>
      </w:r>
    </w:p>
    <w:p>
      <w:pPr>
        <w:pStyle w:val="BodyText"/>
        <w:rPr/>
      </w:pPr>
      <w:r>
        <w:rPr/>
        <w:t>A well-known example is the Tennessee Valley Authority, which runs an enormous transmission grid.  But it is also a competitor in the wholesale market.  When Enron built its own power plants to compete in markets with TVA, we suddenly found that TVA refused to provide the same type of services to us that they provide to themselves.  Yet without these basic services, head-to-head competition was impossible</w:t>
      </w:r>
      <w:r>
        <w:rPr>
          <w:b/>
        </w:rPr>
        <w:t xml:space="preserve">.   </w:t>
      </w:r>
    </w:p>
    <w:p>
      <w:pPr>
        <w:pStyle w:val="BodyText"/>
        <w:rPr>
          <w:b/>
        </w:rPr>
      </w:pPr>
      <w:r>
        <w:rPr>
          <w:b/>
        </w:rPr>
      </w:r>
    </w:p>
    <w:p>
      <w:pPr>
        <w:pStyle w:val="BodyText"/>
        <w:rPr/>
      </w:pPr>
      <w:r>
        <w:rPr/>
        <w:t>I should add that a recent decision by the Eighth Circuit, which I’d be happy to elaborate on during the question period, has only exacerbated this problem.</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rPr/>
      </w:pPr>
      <w:r>
        <w:rPr/>
      </w:r>
    </w:p>
    <w:p>
      <w:pPr>
        <w:pStyle w:val="Normal"/>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lineRule="atLeast" w:line="480"/>
        <w:jc w:val="both"/>
        <w:rPr/>
      </w:pPr>
      <w:r>
        <w:rPr/>
        <w:t>This is discriminatory behavior – and Congress has the authority to stop it.  We should treat the electric power industry similar to the way we have treated the natural gas industry, where some of the same interstate barriers once existed.  By separating the transportation business and the natural gas sales business, gas pipelines can no longer be used as strategic weapons to block a competitor’s access to markets by parking volume or giving preference to a company’s own supply</w:t>
      </w:r>
      <w:r>
        <w:rPr>
          <w:b/>
        </w:rPr>
        <w:t xml:space="preserve">. </w:t>
      </w:r>
      <w:r>
        <w:rPr/>
        <w:t xml:space="preserve"> In this analogy, the transmission grid is like the pipelines.  Only by opening it up to interstate competitors can consumers enjoy the lower prices and greater choices of a dynamic market. </w:t>
      </w:r>
    </w:p>
    <w:p>
      <w:pPr>
        <w:pStyle w:val="Normal"/>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lineRule="atLeast" w:line="480"/>
        <w:jc w:val="both"/>
        <w:rPr/>
      </w:pPr>
      <w:r>
        <w:rPr/>
      </w:r>
    </w:p>
    <w:p>
      <w:pPr>
        <w:pStyle w:val="Normal"/>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lineRule="atLeast" w:line="480"/>
        <w:jc w:val="both"/>
        <w:rPr/>
      </w:pPr>
      <w:r>
        <w:rPr/>
        <w:t>Let me quickly turn to three other critical elements that can help secure market conditions for electricity.</w:t>
      </w:r>
    </w:p>
    <w:p>
      <w:pPr>
        <w:pStyle w:val="Normal"/>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lineRule="atLeast" w:line="480"/>
        <w:jc w:val="both"/>
        <w:rPr/>
      </w:pPr>
      <w:r>
        <w:rPr/>
      </w:r>
    </w:p>
    <w:p>
      <w:pPr>
        <w:pStyle w:val="Normal"/>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lineRule="atLeast" w:line="480"/>
        <w:jc w:val="both"/>
        <w:rPr/>
      </w:pPr>
      <w:r>
        <w:rPr/>
        <w:t>The reliability of the power supply is, of course, a paramount concern to customers.  For thirty years, reliability has been achieved by voluntary guidelines established by the North American Electric Reliability Council or "NERC".  That arrangement worked fine when there were only a handful of traditional power suppliers.  But with more transactions on the grid and with a growing number of new suppliers, the old NERC rules stifle competition.  The Administration’s restructuring bill would create a new standard setting organization to replace NERC that will do far more to enhance reliability.</w:t>
      </w:r>
    </w:p>
    <w:p>
      <w:pPr>
        <w:pStyle w:val="Normal"/>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lineRule="atLeast" w:line="480"/>
        <w:jc w:val="both"/>
        <w:rPr/>
      </w:pPr>
      <w:r>
        <w:rPr/>
      </w:r>
    </w:p>
    <w:p>
      <w:pPr>
        <w:pStyle w:val="Normal"/>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lineRule="atLeast" w:line="480"/>
        <w:jc w:val="both"/>
        <w:rPr/>
      </w:pPr>
      <w:r>
        <w:rPr/>
        <w:t xml:space="preserve">I cannot overstate the importance of enacting legislation to address the reliability issues and authority.  Last week’s hot weather, with brownouts and blackouts, showed once again how fragile the current system really is. </w:t>
      </w:r>
    </w:p>
    <w:p>
      <w:pPr>
        <w:pStyle w:val="Normal"/>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lineRule="atLeast" w:line="480"/>
        <w:jc w:val="both"/>
        <w:rPr/>
      </w:pPr>
      <w:r>
        <w:rPr/>
      </w:r>
    </w:p>
    <w:p>
      <w:pPr>
        <w:pStyle w:val="BodyText"/>
        <w:rPr/>
      </w:pPr>
      <w:r>
        <w:rPr/>
        <w:t xml:space="preserve">Then there is the issue of access to customer energy use information. In Enron’s view, competition in the power industry is only worth pursuing if it will produce an industry that better meets consumer demands.  This means that all potential competitors should have equal access to historical information about consumers’ needs and wants.  Currently, only the incumbent franchise utility has access to this valuable, competitive information as it has been gathered at the meter.  </w:t>
      </w:r>
    </w:p>
    <w:p>
      <w:pPr>
        <w:pStyle w:val="BodyText"/>
        <w:rPr/>
      </w:pPr>
      <w:r>
        <w:rPr/>
      </w:r>
    </w:p>
    <w:p>
      <w:pPr>
        <w:pStyle w:val="BodyText"/>
        <w:rPr/>
      </w:pPr>
      <w:r>
        <w:rPr/>
        <w:t>This information is the property of the consumer, not their traditional monopoly supplier.  Once that information is accessible to a vibrant market, you will see competitors racing to tailor their services to the needs of customers.  And that, as I have emphasized, should be our purpose.</w:t>
      </w:r>
    </w:p>
    <w:p>
      <w:pPr>
        <w:pStyle w:val="BodyText"/>
        <w:rPr/>
      </w:pPr>
      <w:r>
        <w:rPr/>
      </w:r>
    </w:p>
    <w:p>
      <w:pPr>
        <w:pStyle w:val="Normal"/>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lineRule="atLeast" w:line="480"/>
        <w:jc w:val="both"/>
        <w:rPr/>
      </w:pPr>
      <w:r>
        <w:rPr/>
        <w:t>In addition, metering, billing and associated services can become robust and competitive businesses, saving tens of billions of dollars in efficiency savings for consumers.  But first these activities must be freed from the monopoly hold.  And because we would be creating a national market, we might consider minimum uniform standards of information so consumers can become informed customers.</w:t>
      </w:r>
    </w:p>
    <w:p>
      <w:pPr>
        <w:pStyle w:val="Normal"/>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lineRule="atLeast" w:line="480"/>
        <w:jc w:val="both"/>
        <w:rPr/>
      </w:pPr>
      <w:r>
        <w:rPr/>
        <w:t xml:space="preserve"> </w:t>
      </w:r>
    </w:p>
    <w:p>
      <w:pPr>
        <w:pStyle w:val="BodyText"/>
        <w:spacing w:before="0" w:after="480"/>
        <w:rPr/>
      </w:pPr>
      <w:r>
        <w:rPr/>
        <w:t xml:space="preserve">Finally let me mention a barrier that is only just emerging and one that Congress should nip in the bud.  It stems from the well-intentioned effort of some state regulators and lawmakers and the Administration to achieve new restrictions on power plants by labeling electrons at the point of retail sale rather than at the point of generation.  Some states propose tracing mandates rather than competitive market credits which will unnecessarily burden interstate commerce.  We may soon face a situation in which we have 50 different state programs for how electrons are tracked. For states who choose environmental programs, Congress needs to enable a unified market rather than an ineffective patchwork of state programs.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rPr/>
      </w:pPr>
      <w:r>
        <w:rPr/>
        <w:t>In closing, let me say that I think that this Congress has an extraordinary opportunity to repair an antiquated regulatory system that is doing a disservice to customers across the country.   Unfortunately, a competitive marketplace won’t simply emerge because we assert or assume a competitive marketplace.  Competition will only happen through the hard work required to restructure our highly controlled and restricted utility monopolies into a framework that allows fair access to the widest range of market participants.  This requires both state and federal 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rPr/>
      </w:pPr>
      <w:r>
        <w:rPr/>
        <w:t>So I urge you to act to make full competition possible and unleash an industry that will offer lower prices and better service to everyone.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rPr/>
      </w:pPr>
      <w:r>
        <w:rPr/>
        <w:t>Thank you.  I look forward to answering your questions.</w:t>
      </w:r>
    </w:p>
    <w:p>
      <w:pPr>
        <w:pStyle w:val="BodyText"/>
        <w:spacing w:before="0" w:after="480"/>
        <w:rPr/>
      </w:pPr>
      <w:r>
        <w:rPr/>
      </w:r>
    </w:p>
    <w:p>
      <w:pPr>
        <w:pStyle w:val="BodyText"/>
        <w:spacing w:before="0" w:after="480"/>
        <w:rPr/>
      </w:pPr>
      <w:r>
        <w:rPr/>
      </w:r>
    </w:p>
    <w:p>
      <w:pPr>
        <w:pStyle w:val="BodyText"/>
        <w:spacing w:before="0" w:after="480"/>
        <w:rPr/>
      </w:pPr>
      <w:r>
        <w:rPr/>
      </w:r>
    </w:p>
    <w:p>
      <w:pPr>
        <w:pStyle w:val="Normal"/>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lineRule="atLeast" w:line="480"/>
        <w:jc w:val="both"/>
        <w:rPr>
          <w:b/>
        </w:rPr>
      </w:pPr>
      <w:r>
        <w:rPr>
          <w:b/>
        </w:rPr>
      </w:r>
    </w:p>
    <w:p>
      <w:pPr>
        <w:pStyle w:val="Normal"/>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lineRule="atLeast" w:line="480"/>
        <w:jc w:val="both"/>
        <w:rPr>
          <w:b/>
        </w:rPr>
      </w:pPr>
      <w:r>
        <w:rPr>
          <w:b/>
        </w:rPr>
      </w:r>
    </w:p>
    <w:p>
      <w:pPr>
        <w:pStyle w:val="Normal"/>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lineRule="atLeast" w:line="480"/>
        <w:jc w:val="both"/>
        <w:rPr/>
      </w:pPr>
      <w:r>
        <w:rPr/>
      </w:r>
    </w:p>
    <w:p>
      <w:pPr>
        <w:pStyle w:val="Normal"/>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lineRule="atLeast" w:line="480"/>
        <w:jc w:val="both"/>
        <w:rPr/>
      </w:pPr>
      <w:r>
        <w:rPr/>
      </w:r>
    </w:p>
    <w:p>
      <w:pPr>
        <w:pStyle w:val="Normal"/>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lineRule="atLeast" w:line="48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rPr/>
      </w:pPr>
      <w:r>
        <w:rPr/>
      </w:r>
    </w:p>
    <w:p>
      <w:pPr>
        <w:pStyle w:val="Normal"/>
        <w:rPr/>
      </w:pPr>
      <w:r>
        <w:rPr/>
      </w:r>
    </w:p>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7165"/>
              <wp:effectExtent l="0" t="0" r="0" b="0"/>
              <wp:wrapSquare wrapText="bothSides"/>
              <wp:docPr id="1" name="Frame2"/>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evenAndOddHeaders/>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tLeast" w:line="240"/>
    </w:pPr>
    <w:rPr>
      <w:rFonts w:ascii="Times New Roman" w:hAnsi="Times New Roman" w:eastAsia="Times New Roman" w:cs="Times New Roman"/>
      <w:color w:val="000000"/>
      <w:sz w:val="24"/>
      <w:szCs w:val="20"/>
      <w:lang w:val="en-US" w:eastAsia="zh-CN" w:bidi="hi-IN"/>
    </w:rPr>
  </w:style>
  <w:style w:type="paragraph" w:styleId="Heading1">
    <w:name w:val="heading 1"/>
    <w:basedOn w:val="Normal"/>
    <w:next w:val="Normal"/>
    <w:qFormat/>
    <w:pPr>
      <w:keepNext w:val="true"/>
      <w:numPr>
        <w:ilvl w:val="0"/>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60"/>
      <w:jc w:val="both"/>
      <w:outlineLvl w:val="0"/>
    </w:pPr>
    <w:rPr>
      <w:b/>
      <w:sz w:val="3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lineRule="atLeast"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1999-07-14T10:12:00Z</dcterms:created>
  <dc:creator>foobar</dc:creator>
  <dc:description/>
  <dc:language>en-CA</dc:language>
  <cp:lastModifiedBy>sbolton</cp:lastModifiedBy>
  <cp:lastPrinted>1999-07-14T14:50:00Z</cp:lastPrinted>
  <dcterms:modified xsi:type="dcterms:W3CDTF">1999-07-14T16:21:00Z</dcterms:modified>
  <cp:revision>6</cp:revision>
  <dc:subject/>
  <dc:title>Oral Testimony of Steven J</dc:title>
</cp:coreProperties>
</file>